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90" w:rsidRPr="00F867E7" w:rsidRDefault="00BD25D9" w:rsidP="003525F0">
      <w:pPr>
        <w:spacing w:after="0"/>
        <w:rPr>
          <w:rFonts w:ascii="Verdana" w:hAnsi="Verdana"/>
          <w:sz w:val="20"/>
          <w:szCs w:val="20"/>
        </w:rPr>
      </w:pPr>
      <w:r w:rsidRPr="00BD25D9">
        <w:rPr>
          <w:rFonts w:ascii="Verdana" w:hAnsi="Verdana"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pt;margin-top:28.75pt;width:105.25pt;height:26pt;z-index:251657728;mso-position-horizontal-relative:page;mso-position-vertical-relative:page;mso-width-relative:margin;mso-height-relative:margin" filled="f" stroked="f">
            <v:textbox style="mso-next-textbox:#_x0000_s1026">
              <w:txbxContent>
                <w:p w:rsidR="00C32373" w:rsidRPr="0021785E" w:rsidRDefault="00C32373" w:rsidP="000C6C8B">
                  <w:pPr>
                    <w:rPr>
                      <w:rFonts w:eastAsia="Batang" w:cs="Vrinda"/>
                      <w:color w:val="FFFFFF"/>
                      <w:sz w:val="28"/>
                      <w:szCs w:val="28"/>
                    </w:rPr>
                  </w:pPr>
                  <w:r w:rsidRPr="0021785E">
                    <w:rPr>
                      <w:rFonts w:eastAsia="Batang" w:cs="Vrinda"/>
                      <w:color w:val="FFFFFF"/>
                      <w:sz w:val="28"/>
                      <w:szCs w:val="28"/>
                    </w:rPr>
                    <w:t xml:space="preserve">Safety Office </w:t>
                  </w:r>
                </w:p>
              </w:txbxContent>
            </v:textbox>
            <w10:wrap anchorx="page" anchory="page"/>
          </v:shape>
        </w:pict>
      </w:r>
    </w:p>
    <w:p w:rsidR="00550C48" w:rsidRDefault="00550C48" w:rsidP="003525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32"/>
          <w:szCs w:val="32"/>
        </w:rPr>
      </w:pPr>
      <w:r w:rsidRPr="0018183B">
        <w:rPr>
          <w:rFonts w:ascii="Verdana" w:hAnsi="Verdana" w:cs="Arial"/>
          <w:bCs/>
          <w:sz w:val="32"/>
          <w:szCs w:val="32"/>
        </w:rPr>
        <w:t>Safety of Children &amp; Young Persons on University</w:t>
      </w:r>
      <w:r w:rsidR="003525F0">
        <w:rPr>
          <w:rFonts w:ascii="Verdana" w:hAnsi="Verdana" w:cs="Arial"/>
          <w:bCs/>
          <w:sz w:val="32"/>
          <w:szCs w:val="32"/>
        </w:rPr>
        <w:t xml:space="preserve"> </w:t>
      </w:r>
      <w:r w:rsidRPr="0018183B">
        <w:rPr>
          <w:rFonts w:ascii="Verdana" w:hAnsi="Verdana" w:cs="Arial"/>
          <w:bCs/>
          <w:sz w:val="32"/>
          <w:szCs w:val="32"/>
        </w:rPr>
        <w:t>Premises</w:t>
      </w:r>
    </w:p>
    <w:p w:rsidR="0018183B" w:rsidRPr="003525F0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550C48" w:rsidRDefault="00550C48" w:rsidP="0018183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18183B">
        <w:rPr>
          <w:rFonts w:ascii="Verdana" w:hAnsi="Verdana" w:cs="Arial"/>
          <w:b/>
          <w:bCs/>
          <w:sz w:val="24"/>
          <w:szCs w:val="24"/>
        </w:rPr>
        <w:t>Request to bring children onto University premises</w:t>
      </w:r>
    </w:p>
    <w:p w:rsidR="0018183B" w:rsidRPr="003525F0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550C48" w:rsidRDefault="00550C48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8183B">
        <w:rPr>
          <w:rFonts w:ascii="Verdana" w:hAnsi="Verdana"/>
          <w:sz w:val="20"/>
          <w:szCs w:val="20"/>
        </w:rPr>
        <w:t>In order to avoid the children of members of the University from being exposed to risks to their health</w:t>
      </w:r>
      <w:r w:rsidR="0018183B">
        <w:rPr>
          <w:rFonts w:ascii="Verdana" w:hAnsi="Verdana"/>
          <w:sz w:val="20"/>
          <w:szCs w:val="20"/>
        </w:rPr>
        <w:t xml:space="preserve"> </w:t>
      </w:r>
      <w:r w:rsidRPr="0018183B">
        <w:rPr>
          <w:rFonts w:ascii="Verdana" w:hAnsi="Verdana"/>
          <w:sz w:val="20"/>
          <w:szCs w:val="20"/>
        </w:rPr>
        <w:t>and safety, permission to bring children in to University buildings, other than for social purposes,</w:t>
      </w:r>
      <w:r w:rsidR="0018183B">
        <w:rPr>
          <w:rFonts w:ascii="Verdana" w:hAnsi="Verdana"/>
          <w:sz w:val="20"/>
          <w:szCs w:val="20"/>
        </w:rPr>
        <w:t xml:space="preserve"> </w:t>
      </w:r>
      <w:r w:rsidRPr="0018183B">
        <w:rPr>
          <w:rFonts w:ascii="Verdana" w:hAnsi="Verdana"/>
          <w:sz w:val="20"/>
          <w:szCs w:val="20"/>
        </w:rPr>
        <w:t xml:space="preserve">must be obtained from the Head of </w:t>
      </w:r>
      <w:r w:rsidR="00915C34">
        <w:rPr>
          <w:rFonts w:ascii="Verdana" w:hAnsi="Verdana"/>
          <w:sz w:val="20"/>
          <w:szCs w:val="20"/>
        </w:rPr>
        <w:t>School/</w:t>
      </w:r>
      <w:r w:rsidRPr="0018183B">
        <w:rPr>
          <w:rFonts w:ascii="Verdana" w:hAnsi="Verdana"/>
          <w:sz w:val="20"/>
          <w:szCs w:val="20"/>
        </w:rPr>
        <w:t>Department. Permission may or may not be granted.</w:t>
      </w:r>
    </w:p>
    <w:p w:rsidR="0018183B" w:rsidRPr="0018183B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50C48" w:rsidRDefault="00550C48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8183B">
        <w:rPr>
          <w:rFonts w:ascii="Verdana" w:hAnsi="Verdana"/>
          <w:sz w:val="20"/>
          <w:szCs w:val="20"/>
        </w:rPr>
        <w:t xml:space="preserve">This form should be completed and forwarded to the Head of </w:t>
      </w:r>
      <w:r w:rsidR="00915C34">
        <w:rPr>
          <w:rFonts w:ascii="Verdana" w:hAnsi="Verdana"/>
          <w:sz w:val="20"/>
          <w:szCs w:val="20"/>
        </w:rPr>
        <w:t>School/</w:t>
      </w:r>
      <w:r w:rsidRPr="0018183B">
        <w:rPr>
          <w:rFonts w:ascii="Verdana" w:hAnsi="Verdana"/>
          <w:sz w:val="20"/>
          <w:szCs w:val="20"/>
        </w:rPr>
        <w:t>Department.</w:t>
      </w:r>
    </w:p>
    <w:p w:rsidR="0018183B" w:rsidRPr="0018183B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448"/>
      </w:tblGrid>
      <w:tr w:rsidR="0018183B" w:rsidTr="0018183B">
        <w:tc>
          <w:tcPr>
            <w:tcW w:w="3794" w:type="dxa"/>
          </w:tcPr>
          <w:p w:rsidR="0018183B" w:rsidRP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8183B">
              <w:rPr>
                <w:rFonts w:ascii="Verdana" w:hAnsi="Verdana"/>
                <w:sz w:val="20"/>
                <w:szCs w:val="20"/>
              </w:rPr>
              <w:t>Name of member of University:</w:t>
            </w: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8" w:type="dxa"/>
          </w:tcPr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183B" w:rsidTr="0018183B">
        <w:tc>
          <w:tcPr>
            <w:tcW w:w="3794" w:type="dxa"/>
          </w:tcPr>
          <w:p w:rsidR="0018183B" w:rsidRP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8183B">
              <w:rPr>
                <w:rFonts w:ascii="Verdana" w:hAnsi="Verdana"/>
                <w:sz w:val="20"/>
                <w:szCs w:val="20"/>
              </w:rPr>
              <w:t>Status (employee, P/G, U/G):</w:t>
            </w: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8" w:type="dxa"/>
          </w:tcPr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183B" w:rsidTr="0018183B">
        <w:tc>
          <w:tcPr>
            <w:tcW w:w="3794" w:type="dxa"/>
          </w:tcPr>
          <w:p w:rsidR="0018183B" w:rsidRP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8183B">
              <w:rPr>
                <w:rFonts w:ascii="Verdana" w:hAnsi="Verdana"/>
                <w:sz w:val="20"/>
                <w:szCs w:val="20"/>
              </w:rPr>
              <w:t>Location(s) where you will be working:</w:t>
            </w: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8" w:type="dxa"/>
          </w:tcPr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183B" w:rsidTr="0018183B">
        <w:tc>
          <w:tcPr>
            <w:tcW w:w="3794" w:type="dxa"/>
          </w:tcPr>
          <w:p w:rsidR="0018183B" w:rsidRP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School/</w:t>
            </w:r>
            <w:r w:rsidRPr="0018183B">
              <w:rPr>
                <w:rFonts w:ascii="Verdana" w:hAnsi="Verdana"/>
                <w:sz w:val="20"/>
                <w:szCs w:val="20"/>
              </w:rPr>
              <w:t>Department:</w:t>
            </w: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8" w:type="dxa"/>
          </w:tcPr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183B" w:rsidTr="0018183B">
        <w:tc>
          <w:tcPr>
            <w:tcW w:w="3794" w:type="dxa"/>
          </w:tcPr>
          <w:p w:rsidR="0018183B" w:rsidRP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8183B">
              <w:rPr>
                <w:rFonts w:ascii="Verdana" w:hAnsi="Verdana"/>
                <w:sz w:val="20"/>
                <w:szCs w:val="20"/>
              </w:rPr>
              <w:t>Type of work to be carried out:</w:t>
            </w: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8" w:type="dxa"/>
          </w:tcPr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183B" w:rsidTr="0018183B">
        <w:tc>
          <w:tcPr>
            <w:tcW w:w="3794" w:type="dxa"/>
          </w:tcPr>
          <w:p w:rsidR="0018183B" w:rsidRP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8183B">
              <w:rPr>
                <w:rFonts w:ascii="Verdana" w:hAnsi="Verdana"/>
                <w:sz w:val="20"/>
                <w:szCs w:val="20"/>
              </w:rPr>
              <w:t>Proposed entrance to be used and route to workplace:</w:t>
            </w: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8" w:type="dxa"/>
          </w:tcPr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183B" w:rsidTr="0018183B">
        <w:tc>
          <w:tcPr>
            <w:tcW w:w="3794" w:type="dxa"/>
          </w:tcPr>
          <w:p w:rsidR="0018183B" w:rsidRP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8183B">
              <w:rPr>
                <w:rFonts w:ascii="Verdana" w:hAnsi="Verdana"/>
                <w:sz w:val="20"/>
                <w:szCs w:val="20"/>
              </w:rPr>
              <w:t>Reason for bringing children onto premises:</w:t>
            </w: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8" w:type="dxa"/>
          </w:tcPr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183B" w:rsidTr="0018183B">
        <w:tc>
          <w:tcPr>
            <w:tcW w:w="3794" w:type="dxa"/>
          </w:tcPr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8183B">
              <w:rPr>
                <w:rFonts w:ascii="Verdana" w:hAnsi="Verdana"/>
                <w:sz w:val="20"/>
                <w:szCs w:val="20"/>
              </w:rPr>
              <w:t>Details of children (names and ages):</w:t>
            </w: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8" w:type="dxa"/>
          </w:tcPr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183B" w:rsidTr="0018183B">
        <w:tc>
          <w:tcPr>
            <w:tcW w:w="3794" w:type="dxa"/>
          </w:tcPr>
          <w:p w:rsidR="0018183B" w:rsidRP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8183B">
              <w:rPr>
                <w:rFonts w:ascii="Verdana" w:hAnsi="Verdana"/>
                <w:sz w:val="20"/>
                <w:szCs w:val="20"/>
              </w:rPr>
              <w:t>Dates children to be present:</w:t>
            </w: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8" w:type="dxa"/>
          </w:tcPr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183B" w:rsidTr="0018183B">
        <w:tc>
          <w:tcPr>
            <w:tcW w:w="3794" w:type="dxa"/>
          </w:tcPr>
          <w:p w:rsidR="0018183B" w:rsidRP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8183B">
              <w:rPr>
                <w:rFonts w:ascii="Verdana" w:hAnsi="Verdana"/>
                <w:sz w:val="20"/>
                <w:szCs w:val="20"/>
              </w:rPr>
              <w:t>Between what times of day:</w:t>
            </w: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8" w:type="dxa"/>
          </w:tcPr>
          <w:p w:rsidR="0018183B" w:rsidRDefault="0018183B" w:rsidP="0018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0C48" w:rsidRPr="0018183B" w:rsidRDefault="00550C48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8183B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18183B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18183B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18183B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18183B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18183B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18183B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550C48" w:rsidRDefault="00550C48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18183B">
        <w:rPr>
          <w:rFonts w:ascii="Verdana" w:hAnsi="Verdana"/>
          <w:b/>
          <w:bCs/>
          <w:sz w:val="24"/>
          <w:szCs w:val="24"/>
        </w:rPr>
        <w:lastRenderedPageBreak/>
        <w:t xml:space="preserve">To be completed by Head of </w:t>
      </w:r>
      <w:r w:rsidR="00915C34">
        <w:rPr>
          <w:rFonts w:ascii="Verdana" w:hAnsi="Verdana"/>
          <w:b/>
          <w:bCs/>
          <w:sz w:val="24"/>
          <w:szCs w:val="24"/>
        </w:rPr>
        <w:t>School/</w:t>
      </w:r>
      <w:r w:rsidRPr="0018183B">
        <w:rPr>
          <w:rFonts w:ascii="Verdana" w:hAnsi="Verdana"/>
          <w:b/>
          <w:bCs/>
          <w:sz w:val="24"/>
          <w:szCs w:val="24"/>
        </w:rPr>
        <w:t>Department or authorised nominee * Delete as appropriate</w:t>
      </w:r>
    </w:p>
    <w:p w:rsidR="0018183B" w:rsidRPr="0018183B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550C48" w:rsidRDefault="00550C48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8183B">
        <w:rPr>
          <w:rFonts w:ascii="Verdana" w:hAnsi="Verdana"/>
          <w:sz w:val="20"/>
          <w:szCs w:val="20"/>
        </w:rPr>
        <w:t xml:space="preserve">Permission to bring the above mentioned children into the </w:t>
      </w:r>
      <w:r w:rsidR="00915C34">
        <w:rPr>
          <w:rFonts w:ascii="Verdana" w:hAnsi="Verdana"/>
          <w:sz w:val="20"/>
          <w:szCs w:val="20"/>
        </w:rPr>
        <w:t>School/</w:t>
      </w:r>
      <w:r w:rsidRPr="0018183B">
        <w:rPr>
          <w:rFonts w:ascii="Verdana" w:hAnsi="Verdana"/>
          <w:sz w:val="20"/>
          <w:szCs w:val="20"/>
        </w:rPr>
        <w:t>Department has NOT BEEN GRANTED.*</w:t>
      </w:r>
    </w:p>
    <w:p w:rsidR="0018183B" w:rsidRPr="0018183B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50C48" w:rsidRDefault="00550C48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8183B">
        <w:rPr>
          <w:rFonts w:ascii="Verdana" w:hAnsi="Verdana"/>
          <w:sz w:val="20"/>
          <w:szCs w:val="20"/>
        </w:rPr>
        <w:t xml:space="preserve">Permission to bring the above mentioned children into the </w:t>
      </w:r>
      <w:r w:rsidR="00915C34">
        <w:rPr>
          <w:rFonts w:ascii="Verdana" w:hAnsi="Verdana"/>
          <w:sz w:val="20"/>
          <w:szCs w:val="20"/>
        </w:rPr>
        <w:t>School/</w:t>
      </w:r>
      <w:r w:rsidRPr="0018183B">
        <w:rPr>
          <w:rFonts w:ascii="Verdana" w:hAnsi="Verdana"/>
          <w:sz w:val="20"/>
          <w:szCs w:val="20"/>
        </w:rPr>
        <w:t>Department under the circumstances above</w:t>
      </w:r>
      <w:r w:rsidR="0018183B">
        <w:rPr>
          <w:rFonts w:ascii="Verdana" w:hAnsi="Verdana"/>
          <w:sz w:val="20"/>
          <w:szCs w:val="20"/>
        </w:rPr>
        <w:t xml:space="preserve"> </w:t>
      </w:r>
      <w:r w:rsidRPr="0018183B">
        <w:rPr>
          <w:rFonts w:ascii="Verdana" w:hAnsi="Verdana"/>
          <w:sz w:val="20"/>
          <w:szCs w:val="20"/>
        </w:rPr>
        <w:t>described is granted subject to the following conditions: *</w:t>
      </w:r>
    </w:p>
    <w:p w:rsidR="0018183B" w:rsidRPr="0018183B" w:rsidRDefault="0018183B" w:rsidP="001818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50C48" w:rsidRDefault="00550C48" w:rsidP="001818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8183B">
        <w:rPr>
          <w:rFonts w:ascii="Verdana" w:hAnsi="Verdana"/>
          <w:sz w:val="20"/>
          <w:szCs w:val="20"/>
        </w:rPr>
        <w:t>The parent of the child/children must closely supervise the children at all times whilst on the</w:t>
      </w:r>
      <w:r w:rsidR="0018183B" w:rsidRPr="0018183B">
        <w:rPr>
          <w:rFonts w:ascii="Verdana" w:hAnsi="Verdana"/>
          <w:sz w:val="20"/>
          <w:szCs w:val="20"/>
        </w:rPr>
        <w:t xml:space="preserve"> </w:t>
      </w:r>
      <w:r w:rsidRPr="0018183B">
        <w:rPr>
          <w:rFonts w:ascii="Verdana" w:hAnsi="Verdana"/>
          <w:sz w:val="20"/>
          <w:szCs w:val="20"/>
        </w:rPr>
        <w:t>premises. Particular attention must be paid whilst travelling through the building.</w:t>
      </w:r>
    </w:p>
    <w:p w:rsidR="0097704F" w:rsidRPr="0018183B" w:rsidRDefault="0097704F" w:rsidP="0097704F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50C48" w:rsidRDefault="00550C48" w:rsidP="001818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8183B">
        <w:rPr>
          <w:rFonts w:ascii="Verdana" w:hAnsi="Verdana"/>
          <w:sz w:val="20"/>
          <w:szCs w:val="20"/>
        </w:rPr>
        <w:t>This form should be kept available and produced, if requested, by University employees</w:t>
      </w:r>
      <w:r w:rsidR="0018183B">
        <w:rPr>
          <w:rFonts w:ascii="Verdana" w:hAnsi="Verdana"/>
          <w:sz w:val="20"/>
          <w:szCs w:val="20"/>
        </w:rPr>
        <w:t xml:space="preserve"> </w:t>
      </w:r>
      <w:r w:rsidRPr="0018183B">
        <w:rPr>
          <w:rFonts w:ascii="Verdana" w:hAnsi="Verdana"/>
          <w:sz w:val="20"/>
          <w:szCs w:val="20"/>
        </w:rPr>
        <w:t>including, in particular, security staff.</w:t>
      </w:r>
    </w:p>
    <w:p w:rsidR="0097704F" w:rsidRPr="0097704F" w:rsidRDefault="0097704F" w:rsidP="0097704F">
      <w:pPr>
        <w:pStyle w:val="ListParagraph"/>
        <w:rPr>
          <w:rFonts w:ascii="Verdana" w:hAnsi="Verdana"/>
          <w:sz w:val="20"/>
          <w:szCs w:val="20"/>
        </w:rPr>
      </w:pPr>
    </w:p>
    <w:p w:rsidR="0097704F" w:rsidRPr="0018183B" w:rsidRDefault="0097704F" w:rsidP="0097704F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50C48" w:rsidRDefault="00550C48" w:rsidP="001818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8183B">
        <w:rPr>
          <w:rFonts w:ascii="Verdana" w:hAnsi="Verdana"/>
          <w:sz w:val="20"/>
          <w:szCs w:val="20"/>
        </w:rPr>
        <w:t xml:space="preserve"> Any other conditions which the Head of </w:t>
      </w:r>
      <w:r w:rsidR="00915C34">
        <w:rPr>
          <w:rFonts w:ascii="Verdana" w:hAnsi="Verdana"/>
          <w:sz w:val="20"/>
          <w:szCs w:val="20"/>
        </w:rPr>
        <w:t>School/</w:t>
      </w:r>
      <w:r w:rsidRPr="0018183B">
        <w:rPr>
          <w:rFonts w:ascii="Verdana" w:hAnsi="Verdana"/>
          <w:sz w:val="20"/>
          <w:szCs w:val="20"/>
        </w:rPr>
        <w:t>Department or nominee may specify.</w:t>
      </w:r>
    </w:p>
    <w:p w:rsidR="0018183B" w:rsidRPr="0018183B" w:rsidRDefault="0018183B" w:rsidP="0018183B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7704F" w:rsidRDefault="00550C48" w:rsidP="0018183B">
      <w:pPr>
        <w:pStyle w:val="NormalWeb"/>
        <w:rPr>
          <w:rFonts w:ascii="Verdana" w:hAnsi="Verdana"/>
          <w:sz w:val="20"/>
          <w:szCs w:val="20"/>
        </w:rPr>
      </w:pPr>
      <w:r w:rsidRPr="0018183B">
        <w:rPr>
          <w:rFonts w:ascii="Verdana" w:hAnsi="Verdana"/>
          <w:sz w:val="20"/>
          <w:szCs w:val="20"/>
        </w:rPr>
        <w:t>Signed</w:t>
      </w:r>
      <w:r w:rsidR="0097704F">
        <w:rPr>
          <w:rFonts w:ascii="Verdana" w:hAnsi="Verdana"/>
          <w:sz w:val="20"/>
          <w:szCs w:val="20"/>
        </w:rPr>
        <w:t>:</w:t>
      </w:r>
    </w:p>
    <w:p w:rsidR="0097704F" w:rsidRDefault="00550C48" w:rsidP="0018183B">
      <w:pPr>
        <w:pStyle w:val="NormalWeb"/>
        <w:rPr>
          <w:rFonts w:ascii="Verdana" w:hAnsi="Verdana"/>
          <w:sz w:val="20"/>
          <w:szCs w:val="20"/>
        </w:rPr>
      </w:pPr>
      <w:r w:rsidRPr="0018183B">
        <w:rPr>
          <w:rFonts w:ascii="Verdana" w:hAnsi="Verdana"/>
          <w:sz w:val="20"/>
          <w:szCs w:val="20"/>
        </w:rPr>
        <w:t>Position</w:t>
      </w:r>
      <w:r w:rsidR="0097704F">
        <w:rPr>
          <w:rFonts w:ascii="Verdana" w:hAnsi="Verdana"/>
          <w:sz w:val="20"/>
          <w:szCs w:val="20"/>
        </w:rPr>
        <w:t>:</w:t>
      </w:r>
    </w:p>
    <w:p w:rsidR="00F867E7" w:rsidRPr="0018183B" w:rsidRDefault="00550C48" w:rsidP="0018183B">
      <w:pPr>
        <w:pStyle w:val="NormalWeb"/>
        <w:rPr>
          <w:rFonts w:ascii="Verdana" w:hAnsi="Verdana"/>
          <w:sz w:val="20"/>
          <w:szCs w:val="20"/>
        </w:rPr>
      </w:pPr>
      <w:r w:rsidRPr="0018183B">
        <w:rPr>
          <w:rFonts w:ascii="Verdana" w:hAnsi="Verdana"/>
          <w:sz w:val="20"/>
          <w:szCs w:val="20"/>
        </w:rPr>
        <w:t>Date</w:t>
      </w:r>
      <w:r w:rsidR="0097704F">
        <w:rPr>
          <w:rFonts w:ascii="Verdana" w:hAnsi="Verdana"/>
          <w:sz w:val="20"/>
          <w:szCs w:val="20"/>
        </w:rPr>
        <w:t>:</w:t>
      </w:r>
    </w:p>
    <w:sectPr w:rsidR="00F867E7" w:rsidRPr="0018183B" w:rsidSect="00F7031E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73" w:rsidRDefault="00C32373" w:rsidP="00513161">
      <w:pPr>
        <w:spacing w:after="0" w:line="240" w:lineRule="auto"/>
      </w:pPr>
      <w:r>
        <w:separator/>
      </w:r>
    </w:p>
  </w:endnote>
  <w:endnote w:type="continuationSeparator" w:id="0">
    <w:p w:rsidR="00C32373" w:rsidRDefault="00C32373" w:rsidP="005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73" w:rsidRDefault="00C32373" w:rsidP="00513161">
      <w:pPr>
        <w:spacing w:after="0" w:line="240" w:lineRule="auto"/>
      </w:pPr>
      <w:r>
        <w:separator/>
      </w:r>
    </w:p>
  </w:footnote>
  <w:footnote w:type="continuationSeparator" w:id="0">
    <w:p w:rsidR="00C32373" w:rsidRDefault="00C32373" w:rsidP="005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73" w:rsidRDefault="00C32373">
    <w:pPr>
      <w:pStyle w:val="Header"/>
    </w:pPr>
  </w:p>
  <w:p w:rsidR="00C32373" w:rsidRDefault="00BD25D9" w:rsidP="00ED6AE4">
    <w:pPr>
      <w:pStyle w:val="Header"/>
      <w:tabs>
        <w:tab w:val="clear" w:pos="4513"/>
        <w:tab w:val="clear" w:pos="9026"/>
        <w:tab w:val="left" w:pos="82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.05pt;margin-top:65.25pt;width:134.15pt;height:20.95pt;z-index:251661312;mso-position-horizontal-relative:page;mso-position-vertical-relative:page;mso-width-relative:margin;mso-height-relative:margin" wrapcoords="0 0" o:allowincell="f" o:allowoverlap="f" filled="f" stroked="f">
          <v:textbox style="mso-next-textbox:#_x0000_s2055">
            <w:txbxContent>
              <w:p w:rsidR="00C32373" w:rsidRPr="00046417" w:rsidRDefault="00C32373" w:rsidP="00ED6AE4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046417">
                  <w:rPr>
                    <w:color w:val="FFFFFF" w:themeColor="background1"/>
                    <w:sz w:val="20"/>
                    <w:szCs w:val="20"/>
                  </w:rPr>
                  <w:t xml:space="preserve">Reviewed:  </w:t>
                </w:r>
                <w:proofErr w:type="gramStart"/>
                <w:r w:rsidR="008B6E4E">
                  <w:rPr>
                    <w:color w:val="FFFFFF" w:themeColor="background1"/>
                    <w:sz w:val="20"/>
                    <w:szCs w:val="20"/>
                  </w:rPr>
                  <w:t>20</w:t>
                </w:r>
                <w:r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 xml:space="preserve"> </w:t>
                </w:r>
                <w:r w:rsidR="008B6E4E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 xml:space="preserve"> 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July</w:t>
                </w:r>
                <w:proofErr w:type="gramEnd"/>
                <w:r>
                  <w:rPr>
                    <w:color w:val="FFFFFF" w:themeColor="background1"/>
                    <w:sz w:val="20"/>
                    <w:szCs w:val="20"/>
                  </w:rPr>
                  <w:t xml:space="preserve"> 2012</w:t>
                </w:r>
              </w:p>
            </w:txbxContent>
          </v:textbox>
          <w10:wrap anchorx="page" anchory="page"/>
          <w10:anchorlock/>
        </v:shape>
      </w:pict>
    </w:r>
    <w:r w:rsidR="00C32373" w:rsidRPr="00F7031E"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323850</wp:posOffset>
          </wp:positionH>
          <wp:positionV relativeFrom="page">
            <wp:posOffset>266700</wp:posOffset>
          </wp:positionV>
          <wp:extent cx="7000875" cy="828675"/>
          <wp:effectExtent l="19050" t="0" r="0" b="0"/>
          <wp:wrapTight wrapText="bothSides">
            <wp:wrapPolygon edited="0">
              <wp:start x="-59" y="0"/>
              <wp:lineTo x="-59" y="21319"/>
              <wp:lineTo x="21629" y="21319"/>
              <wp:lineTo x="21629" y="0"/>
              <wp:lineTo x="-59" y="0"/>
            </wp:wrapPolygon>
          </wp:wrapTight>
          <wp:docPr id="1" name="Picture 1" descr="Bar_head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_header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25D9">
      <w:rPr>
        <w:noProof/>
        <w:color w:val="FFFFFF" w:themeColor="background1"/>
      </w:rPr>
      <w:pict>
        <v:shape id="_x0000_s2052" type="#_x0000_t202" style="position:absolute;margin-left:0;margin-top:0;width:98.85pt;height:16.65pt;z-index:-251656192;mso-position-horizontal-relative:text;mso-position-vertical-relative:text;mso-width-relative:margin;mso-height-relative:margin" wrapcoords="0 0" filled="f" stroked="f">
          <v:textbox style="mso-next-textbox:#_x0000_s2052">
            <w:txbxContent>
              <w:p w:rsidR="00C32373" w:rsidRPr="00513161" w:rsidRDefault="00C32373" w:rsidP="00CE460F">
                <w:pPr>
                  <w:rPr>
                    <w:sz w:val="18"/>
                    <w:szCs w:val="18"/>
                  </w:rPr>
                </w:pPr>
                <w:r w:rsidRPr="00CE460F">
                  <w:rPr>
                    <w:color w:val="FFFFFF" w:themeColor="background1"/>
                    <w:sz w:val="18"/>
                    <w:szCs w:val="18"/>
                  </w:rPr>
                  <w:t>Reviewed: DD Month</w:t>
                </w:r>
                <w:r w:rsidRPr="00513161">
                  <w:rPr>
                    <w:sz w:val="18"/>
                    <w:szCs w:val="18"/>
                  </w:rPr>
                  <w:t xml:space="preserve"> Year</w:t>
                </w:r>
              </w:p>
            </w:txbxContent>
          </v:textbox>
          <w10:wrap type="tight"/>
        </v:shape>
      </w:pict>
    </w:r>
    <w:r w:rsidR="00C3237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AE"/>
    <w:multiLevelType w:val="multilevel"/>
    <w:tmpl w:val="B58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A0373"/>
    <w:multiLevelType w:val="multilevel"/>
    <w:tmpl w:val="01AA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5645A"/>
    <w:multiLevelType w:val="multilevel"/>
    <w:tmpl w:val="2A0424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9096A"/>
    <w:multiLevelType w:val="multilevel"/>
    <w:tmpl w:val="B040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C6BFC"/>
    <w:multiLevelType w:val="multilevel"/>
    <w:tmpl w:val="D6D4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E2BF8"/>
    <w:multiLevelType w:val="multilevel"/>
    <w:tmpl w:val="FD4E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204C1"/>
    <w:multiLevelType w:val="multilevel"/>
    <w:tmpl w:val="28D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A67D0"/>
    <w:multiLevelType w:val="hybridMultilevel"/>
    <w:tmpl w:val="ED7C761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15199"/>
    <w:multiLevelType w:val="multilevel"/>
    <w:tmpl w:val="3848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B2052"/>
    <w:multiLevelType w:val="hybridMultilevel"/>
    <w:tmpl w:val="3A728A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8F7187"/>
    <w:multiLevelType w:val="multilevel"/>
    <w:tmpl w:val="53A2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4475A"/>
    <w:multiLevelType w:val="multilevel"/>
    <w:tmpl w:val="1A6E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0756A"/>
    <w:multiLevelType w:val="hybridMultilevel"/>
    <w:tmpl w:val="E188A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23B5D"/>
    <w:multiLevelType w:val="multilevel"/>
    <w:tmpl w:val="5524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3D3A9A"/>
    <w:multiLevelType w:val="hybridMultilevel"/>
    <w:tmpl w:val="063A512C"/>
    <w:lvl w:ilvl="0" w:tplc="843EC6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301"/>
    <w:rsid w:val="00046417"/>
    <w:rsid w:val="00046611"/>
    <w:rsid w:val="00056838"/>
    <w:rsid w:val="000B4D36"/>
    <w:rsid w:val="000C6C8B"/>
    <w:rsid w:val="0011647F"/>
    <w:rsid w:val="00151419"/>
    <w:rsid w:val="00167B5B"/>
    <w:rsid w:val="0018183B"/>
    <w:rsid w:val="00210190"/>
    <w:rsid w:val="0021785E"/>
    <w:rsid w:val="002261BA"/>
    <w:rsid w:val="002410C4"/>
    <w:rsid w:val="00256B80"/>
    <w:rsid w:val="002D5C57"/>
    <w:rsid w:val="002E3CFE"/>
    <w:rsid w:val="00337E56"/>
    <w:rsid w:val="003400A9"/>
    <w:rsid w:val="003525F0"/>
    <w:rsid w:val="00353301"/>
    <w:rsid w:val="003659A4"/>
    <w:rsid w:val="003970D5"/>
    <w:rsid w:val="003D58AE"/>
    <w:rsid w:val="003E2368"/>
    <w:rsid w:val="003F1E8F"/>
    <w:rsid w:val="004178B4"/>
    <w:rsid w:val="004574B1"/>
    <w:rsid w:val="004A68FD"/>
    <w:rsid w:val="004B2725"/>
    <w:rsid w:val="00507F4C"/>
    <w:rsid w:val="00513161"/>
    <w:rsid w:val="00550C48"/>
    <w:rsid w:val="0055362F"/>
    <w:rsid w:val="00593C3A"/>
    <w:rsid w:val="00663BF8"/>
    <w:rsid w:val="006D6318"/>
    <w:rsid w:val="006F1150"/>
    <w:rsid w:val="007204BF"/>
    <w:rsid w:val="00757FCD"/>
    <w:rsid w:val="007D5B53"/>
    <w:rsid w:val="00807C3F"/>
    <w:rsid w:val="008A3FDE"/>
    <w:rsid w:val="008A7C91"/>
    <w:rsid w:val="008B3845"/>
    <w:rsid w:val="008B6E4E"/>
    <w:rsid w:val="008F6102"/>
    <w:rsid w:val="00915C34"/>
    <w:rsid w:val="00923FA6"/>
    <w:rsid w:val="0097704F"/>
    <w:rsid w:val="00992BE2"/>
    <w:rsid w:val="009E2DB0"/>
    <w:rsid w:val="00AB70F4"/>
    <w:rsid w:val="00AF21AD"/>
    <w:rsid w:val="00B305F9"/>
    <w:rsid w:val="00B64FC0"/>
    <w:rsid w:val="00B74D2B"/>
    <w:rsid w:val="00BA6455"/>
    <w:rsid w:val="00BD25D9"/>
    <w:rsid w:val="00BE3FB5"/>
    <w:rsid w:val="00C32373"/>
    <w:rsid w:val="00C76FAF"/>
    <w:rsid w:val="00CE460F"/>
    <w:rsid w:val="00D42A94"/>
    <w:rsid w:val="00D46948"/>
    <w:rsid w:val="00D644D9"/>
    <w:rsid w:val="00E04F26"/>
    <w:rsid w:val="00E222B6"/>
    <w:rsid w:val="00E9350B"/>
    <w:rsid w:val="00E97AA2"/>
    <w:rsid w:val="00ED6AE4"/>
    <w:rsid w:val="00F07A6A"/>
    <w:rsid w:val="00F7031E"/>
    <w:rsid w:val="00F8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F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97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4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13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161"/>
    <w:rPr>
      <w:sz w:val="22"/>
      <w:szCs w:val="22"/>
    </w:rPr>
  </w:style>
  <w:style w:type="character" w:styleId="Hyperlink">
    <w:name w:val="Hyperlink"/>
    <w:basedOn w:val="DefaultParagraphFont"/>
    <w:rsid w:val="002E3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C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70D5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97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70D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47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1647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9350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57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0138">
                                  <w:marLeft w:val="0"/>
                                  <w:marRight w:val="0"/>
                                  <w:marTop w:val="1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7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51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6</cp:revision>
  <cp:lastPrinted>2012-07-18T12:01:00Z</cp:lastPrinted>
  <dcterms:created xsi:type="dcterms:W3CDTF">2012-07-20T13:28:00Z</dcterms:created>
  <dcterms:modified xsi:type="dcterms:W3CDTF">2012-10-08T09:11:00Z</dcterms:modified>
</cp:coreProperties>
</file>