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0301" w14:textId="77777777" w:rsidR="00CC3D57" w:rsidRDefault="00CC3D57">
      <w:pPr>
        <w:suppressAutoHyphens/>
        <w:jc w:val="both"/>
        <w:rPr>
          <w:spacing w:val="-3"/>
          <w:sz w:val="24"/>
        </w:rPr>
      </w:pPr>
    </w:p>
    <w:p w14:paraId="3B5205AB" w14:textId="77777777" w:rsidR="00CC3D57" w:rsidRDefault="00CC3D57">
      <w:pPr>
        <w:suppressAutoHyphens/>
        <w:jc w:val="both"/>
        <w:rPr>
          <w:vanish/>
          <w:spacing w:val="-3"/>
          <w:sz w:val="24"/>
        </w:rPr>
      </w:pPr>
    </w:p>
    <w:p w14:paraId="54B055D3" w14:textId="77777777" w:rsidR="00CC3D57" w:rsidRDefault="00CC3D57">
      <w:pPr>
        <w:suppressAutoHyphens/>
        <w:jc w:val="both"/>
        <w:rPr>
          <w:spacing w:val="-3"/>
          <w:sz w:val="24"/>
        </w:rPr>
      </w:pPr>
    </w:p>
    <w:p w14:paraId="0BD95E4A" w14:textId="77777777" w:rsidR="00CC3D57" w:rsidRDefault="00CC3D57">
      <w:pPr>
        <w:suppressAutoHyphens/>
        <w:jc w:val="both"/>
        <w:rPr>
          <w:spacing w:val="-3"/>
          <w:sz w:val="24"/>
        </w:rPr>
      </w:pPr>
    </w:p>
    <w:p w14:paraId="2D03002B" w14:textId="77777777" w:rsidR="00CC3D57" w:rsidRDefault="00CC3D57">
      <w:pPr>
        <w:suppressAutoHyphens/>
        <w:jc w:val="right"/>
        <w:rPr>
          <w:spacing w:val="-3"/>
          <w:sz w:val="24"/>
        </w:rPr>
      </w:pPr>
    </w:p>
    <w:p w14:paraId="672A4FCE" w14:textId="77777777" w:rsidR="00CC3D57" w:rsidRDefault="00CC3D57">
      <w:pPr>
        <w:suppressAutoHyphens/>
        <w:jc w:val="both"/>
        <w:rPr>
          <w:spacing w:val="-3"/>
          <w:sz w:val="24"/>
        </w:rPr>
      </w:pPr>
    </w:p>
    <w:p w14:paraId="5D447809" w14:textId="71B8E9C4" w:rsidR="00CC3D57" w:rsidRPr="00820773" w:rsidRDefault="00CC3D57" w:rsidP="00820773">
      <w:pPr>
        <w:suppressAutoHyphens/>
        <w:rPr>
          <w:spacing w:val="-3"/>
          <w:sz w:val="24"/>
        </w:rPr>
      </w:pPr>
      <w:r>
        <w:rPr>
          <w:spacing w:val="-3"/>
          <w:sz w:val="24"/>
        </w:rPr>
        <w:t xml:space="preserve">       </w:t>
      </w:r>
      <w:r w:rsidR="00947A3B">
        <w:rPr>
          <w:rFonts w:ascii="Times New Roman" w:hAnsi="Times New Roman"/>
          <w:noProof/>
          <w:sz w:val="24"/>
          <w:szCs w:val="24"/>
        </w:rPr>
        <w:drawing>
          <wp:anchor distT="0" distB="0" distL="114300" distR="114300" simplePos="0" relativeHeight="251657728" behindDoc="1" locked="0" layoutInCell="1" allowOverlap="1" wp14:anchorId="60F624A7" wp14:editId="76B0A50D">
            <wp:simplePos x="0" y="0"/>
            <wp:positionH relativeFrom="column">
              <wp:posOffset>-400050</wp:posOffset>
            </wp:positionH>
            <wp:positionV relativeFrom="paragraph">
              <wp:posOffset>-142875</wp:posOffset>
            </wp:positionV>
            <wp:extent cx="2152650" cy="800100"/>
            <wp:effectExtent l="0" t="0" r="0" b="0"/>
            <wp:wrapTight wrapText="bothSides">
              <wp:wrapPolygon edited="0">
                <wp:start x="0" y="0"/>
                <wp:lineTo x="0" y="21086"/>
                <wp:lineTo x="21409" y="21086"/>
                <wp:lineTo x="21409" y="11829"/>
                <wp:lineTo x="18924" y="8229"/>
                <wp:lineTo x="19497" y="5657"/>
                <wp:lineTo x="8028"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pic:spPr>
                </pic:pic>
              </a:graphicData>
            </a:graphic>
            <wp14:sizeRelH relativeFrom="page">
              <wp14:pctWidth>0</wp14:pctWidth>
            </wp14:sizeRelH>
            <wp14:sizeRelV relativeFrom="page">
              <wp14:pctHeight>0</wp14:pctHeight>
            </wp14:sizeRelV>
          </wp:anchor>
        </w:drawing>
      </w:r>
      <w:r>
        <w:rPr>
          <w:spacing w:val="-3"/>
          <w:sz w:val="24"/>
        </w:rPr>
        <w:t xml:space="preserve">                                               </w:t>
      </w:r>
    </w:p>
    <w:p w14:paraId="26BDE82F" w14:textId="77777777" w:rsidR="00CC3D57" w:rsidRDefault="00CC3D57">
      <w:pPr>
        <w:suppressAutoHyphens/>
        <w:jc w:val="center"/>
        <w:rPr>
          <w:b/>
          <w:sz w:val="28"/>
        </w:rPr>
      </w:pPr>
    </w:p>
    <w:p w14:paraId="5E8110AA" w14:textId="77777777" w:rsidR="00CC3D57" w:rsidRDefault="00CC3D57" w:rsidP="00820773">
      <w:pPr>
        <w:suppressAutoHyphens/>
        <w:jc w:val="right"/>
        <w:rPr>
          <w:rFonts w:cs="Arial"/>
          <w:noProof/>
          <w:lang w:eastAsia="zh-CN"/>
        </w:rPr>
      </w:pPr>
    </w:p>
    <w:p w14:paraId="18692F70" w14:textId="77777777" w:rsidR="00AF18A8" w:rsidRDefault="00AF18A8" w:rsidP="00820773">
      <w:pPr>
        <w:suppressAutoHyphens/>
        <w:jc w:val="right"/>
        <w:rPr>
          <w:rFonts w:cs="Arial"/>
          <w:noProof/>
          <w:lang w:eastAsia="zh-CN"/>
        </w:rPr>
      </w:pPr>
    </w:p>
    <w:p w14:paraId="164DA1D3" w14:textId="77777777" w:rsidR="00AF18A8" w:rsidRDefault="00AF18A8" w:rsidP="00820773">
      <w:pPr>
        <w:suppressAutoHyphens/>
        <w:jc w:val="right"/>
        <w:rPr>
          <w:rFonts w:cs="Arial"/>
          <w:noProof/>
          <w:lang w:eastAsia="zh-CN"/>
        </w:rPr>
      </w:pPr>
    </w:p>
    <w:p w14:paraId="3B45CFBA" w14:textId="77777777" w:rsidR="00820773" w:rsidRDefault="00820773" w:rsidP="00820773">
      <w:pPr>
        <w:suppressAutoHyphens/>
        <w:jc w:val="right"/>
        <w:rPr>
          <w:rFonts w:cs="Arial"/>
          <w:noProof/>
          <w:lang w:eastAsia="zh-CN"/>
        </w:rPr>
      </w:pPr>
    </w:p>
    <w:p w14:paraId="003EF5A1" w14:textId="77777777" w:rsidR="00820773" w:rsidRDefault="00820773" w:rsidP="00820773">
      <w:pPr>
        <w:suppressAutoHyphens/>
        <w:jc w:val="right"/>
        <w:rPr>
          <w:rFonts w:cs="Arial"/>
          <w:noProof/>
          <w:lang w:eastAsia="zh-CN"/>
        </w:rPr>
      </w:pPr>
    </w:p>
    <w:p w14:paraId="0A61D9EA" w14:textId="77777777" w:rsidR="00820773" w:rsidRDefault="00820773" w:rsidP="00820773">
      <w:pPr>
        <w:suppressAutoHyphens/>
        <w:jc w:val="right"/>
        <w:rPr>
          <w:rFonts w:cs="Arial"/>
          <w:noProof/>
          <w:lang w:eastAsia="zh-CN"/>
        </w:rPr>
      </w:pPr>
    </w:p>
    <w:p w14:paraId="66F190DE" w14:textId="77777777" w:rsidR="00820773" w:rsidRDefault="00820773" w:rsidP="00820773">
      <w:pPr>
        <w:suppressAutoHyphens/>
        <w:jc w:val="right"/>
        <w:rPr>
          <w:b/>
          <w:sz w:val="28"/>
        </w:rPr>
      </w:pPr>
    </w:p>
    <w:p w14:paraId="5C4F78F7" w14:textId="77777777" w:rsidR="00CC3D57" w:rsidRDefault="00CC3D57">
      <w:pPr>
        <w:suppressAutoHyphens/>
        <w:jc w:val="center"/>
        <w:rPr>
          <w:b/>
          <w:sz w:val="28"/>
        </w:rPr>
      </w:pPr>
    </w:p>
    <w:p w14:paraId="6FE094F6" w14:textId="77777777" w:rsidR="00CC3D57" w:rsidRPr="004B712B" w:rsidRDefault="00CC3D57">
      <w:pPr>
        <w:suppressAutoHyphens/>
        <w:jc w:val="center"/>
        <w:rPr>
          <w:rFonts w:asciiTheme="minorHAnsi" w:hAnsiTheme="minorHAnsi" w:cstheme="minorHAnsi"/>
          <w:b/>
          <w:sz w:val="32"/>
          <w:szCs w:val="22"/>
        </w:rPr>
      </w:pPr>
      <w:r w:rsidRPr="004B712B">
        <w:rPr>
          <w:rFonts w:asciiTheme="minorHAnsi" w:hAnsiTheme="minorHAnsi" w:cstheme="minorHAnsi"/>
          <w:b/>
          <w:sz w:val="32"/>
          <w:szCs w:val="22"/>
        </w:rPr>
        <w:t xml:space="preserve">EXTERNAL EXAMINERS' EXPENSES MANUAL </w:t>
      </w:r>
      <w:r w:rsidRPr="004B712B">
        <w:rPr>
          <w:rFonts w:asciiTheme="minorHAnsi" w:hAnsiTheme="minorHAnsi" w:cstheme="minorHAnsi"/>
          <w:b/>
          <w:sz w:val="32"/>
          <w:szCs w:val="22"/>
        </w:rPr>
        <w:fldChar w:fldCharType="begin"/>
      </w:r>
      <w:r w:rsidRPr="004B712B">
        <w:rPr>
          <w:rFonts w:asciiTheme="minorHAnsi" w:hAnsiTheme="minorHAnsi" w:cstheme="minorHAnsi"/>
          <w:b/>
          <w:sz w:val="32"/>
          <w:szCs w:val="22"/>
        </w:rPr>
        <w:instrText xml:space="preserve">PRIVATE </w:instrText>
      </w:r>
      <w:r w:rsidRPr="004B712B">
        <w:rPr>
          <w:rFonts w:asciiTheme="minorHAnsi" w:hAnsiTheme="minorHAnsi" w:cstheme="minorHAnsi"/>
          <w:b/>
          <w:sz w:val="32"/>
          <w:szCs w:val="22"/>
        </w:rPr>
        <w:fldChar w:fldCharType="end"/>
      </w:r>
    </w:p>
    <w:p w14:paraId="15BF9D87" w14:textId="77777777" w:rsidR="00CC3D57" w:rsidRPr="004B712B" w:rsidRDefault="00CC3D57">
      <w:pPr>
        <w:suppressAutoHyphens/>
        <w:jc w:val="center"/>
        <w:rPr>
          <w:rFonts w:asciiTheme="minorHAnsi" w:hAnsiTheme="minorHAnsi" w:cstheme="minorHAnsi"/>
          <w:b/>
          <w:sz w:val="32"/>
          <w:szCs w:val="22"/>
          <w:u w:val="single"/>
        </w:rPr>
      </w:pPr>
    </w:p>
    <w:p w14:paraId="730AF6C4" w14:textId="77777777" w:rsidR="00CC3D57" w:rsidRPr="004B712B" w:rsidRDefault="00CC3D57">
      <w:pPr>
        <w:suppressAutoHyphens/>
        <w:jc w:val="center"/>
        <w:rPr>
          <w:rFonts w:asciiTheme="minorHAnsi" w:hAnsiTheme="minorHAnsi" w:cstheme="minorHAnsi"/>
          <w:sz w:val="32"/>
          <w:szCs w:val="22"/>
        </w:rPr>
      </w:pPr>
      <w:r w:rsidRPr="004B712B">
        <w:rPr>
          <w:rFonts w:asciiTheme="minorHAnsi" w:hAnsiTheme="minorHAnsi" w:cstheme="minorHAnsi"/>
          <w:b/>
          <w:sz w:val="32"/>
          <w:szCs w:val="22"/>
        </w:rPr>
        <w:t>TAUGHT COURSES</w:t>
      </w:r>
    </w:p>
    <w:p w14:paraId="06A9BC49" w14:textId="77777777" w:rsidR="00CC3D57" w:rsidRPr="004B712B" w:rsidRDefault="00CC3D57">
      <w:pPr>
        <w:suppressAutoHyphens/>
        <w:jc w:val="both"/>
        <w:rPr>
          <w:rFonts w:asciiTheme="minorHAnsi" w:hAnsiTheme="minorHAnsi" w:cstheme="minorHAnsi"/>
          <w:spacing w:val="-3"/>
          <w:sz w:val="32"/>
          <w:szCs w:val="22"/>
        </w:rPr>
      </w:pPr>
    </w:p>
    <w:p w14:paraId="38A8F265" w14:textId="77777777" w:rsidR="00CC3D57" w:rsidRPr="004B712B" w:rsidRDefault="00CC3D57">
      <w:pPr>
        <w:suppressAutoHyphens/>
        <w:jc w:val="both"/>
        <w:rPr>
          <w:rFonts w:asciiTheme="minorHAnsi" w:hAnsiTheme="minorHAnsi" w:cstheme="minorHAnsi"/>
          <w:spacing w:val="-3"/>
          <w:sz w:val="32"/>
          <w:szCs w:val="22"/>
        </w:rPr>
      </w:pPr>
    </w:p>
    <w:p w14:paraId="19B02A12" w14:textId="77777777" w:rsidR="00CC3D57" w:rsidRPr="004B712B" w:rsidRDefault="00CC3D57">
      <w:pPr>
        <w:tabs>
          <w:tab w:val="center" w:pos="4512"/>
        </w:tabs>
        <w:suppressAutoHyphens/>
        <w:jc w:val="both"/>
        <w:rPr>
          <w:rFonts w:asciiTheme="minorHAnsi" w:hAnsiTheme="minorHAnsi" w:cstheme="minorHAnsi"/>
          <w:spacing w:val="-3"/>
          <w:sz w:val="32"/>
          <w:szCs w:val="22"/>
        </w:rPr>
      </w:pPr>
      <w:r w:rsidRPr="004B712B">
        <w:rPr>
          <w:rFonts w:asciiTheme="minorHAnsi" w:hAnsiTheme="minorHAnsi" w:cstheme="minorHAnsi"/>
          <w:b/>
          <w:spacing w:val="-3"/>
          <w:sz w:val="32"/>
          <w:szCs w:val="22"/>
        </w:rPr>
        <w:tab/>
        <w:t>CONTENTS</w:t>
      </w:r>
    </w:p>
    <w:p w14:paraId="164AC2B1" w14:textId="77777777" w:rsidR="00CC3D57" w:rsidRDefault="00CC3D57">
      <w:pPr>
        <w:tabs>
          <w:tab w:val="left" w:pos="-720"/>
        </w:tabs>
        <w:suppressAutoHyphens/>
        <w:jc w:val="both"/>
        <w:rPr>
          <w:rFonts w:ascii="Verdana" w:hAnsi="Verdana"/>
          <w:spacing w:val="-3"/>
        </w:rPr>
      </w:pPr>
    </w:p>
    <w:p w14:paraId="4D1BC516" w14:textId="77777777" w:rsidR="00CC3D57" w:rsidRPr="004B712B" w:rsidRDefault="00CC3D57">
      <w:pPr>
        <w:tabs>
          <w:tab w:val="right" w:pos="9024"/>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u w:val="single"/>
        </w:rPr>
        <w:t>Pages</w:t>
      </w:r>
    </w:p>
    <w:p w14:paraId="3D64AD17"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5A512BDD"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770C9553"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38C97B67"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248FE7C6"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w:t>
      </w:r>
      <w:r w:rsidRPr="004B712B">
        <w:rPr>
          <w:rFonts w:asciiTheme="minorHAnsi" w:hAnsiTheme="minorHAnsi" w:cstheme="minorHAnsi"/>
          <w:spacing w:val="-3"/>
          <w:sz w:val="24"/>
          <w:szCs w:val="24"/>
        </w:rPr>
        <w:tab/>
        <w:t>Policy and General Claims Procedure</w:t>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2</w:t>
      </w:r>
    </w:p>
    <w:p w14:paraId="3FBB6A1A"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w:t>
      </w:r>
      <w:r w:rsidRPr="004B712B">
        <w:rPr>
          <w:rFonts w:asciiTheme="minorHAnsi" w:hAnsiTheme="minorHAnsi" w:cstheme="minorHAnsi"/>
          <w:spacing w:val="-3"/>
          <w:sz w:val="24"/>
          <w:szCs w:val="24"/>
        </w:rPr>
        <w:tab/>
        <w:t>Travelling Expenses</w:t>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2</w:t>
      </w:r>
    </w:p>
    <w:p w14:paraId="13E232C0"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w:t>
      </w:r>
      <w:r w:rsidRPr="004B712B">
        <w:rPr>
          <w:rFonts w:asciiTheme="minorHAnsi" w:hAnsiTheme="minorHAnsi" w:cstheme="minorHAnsi"/>
          <w:spacing w:val="-3"/>
          <w:sz w:val="24"/>
          <w:szCs w:val="24"/>
        </w:rPr>
        <w:tab/>
        <w:t xml:space="preserve">Rail and Other Fares         </w:t>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2</w:t>
      </w:r>
    </w:p>
    <w:p w14:paraId="67C1B847" w14:textId="1A33B1B9"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w:t>
      </w:r>
      <w:r w:rsidRPr="004B712B">
        <w:rPr>
          <w:rFonts w:asciiTheme="minorHAnsi" w:hAnsiTheme="minorHAnsi" w:cstheme="minorHAnsi"/>
          <w:spacing w:val="-3"/>
          <w:sz w:val="24"/>
          <w:szCs w:val="24"/>
        </w:rPr>
        <w:tab/>
        <w:t>External Examiners’ Own Cars</w:t>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004B712B"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2</w:t>
      </w:r>
    </w:p>
    <w:p w14:paraId="0DC77568"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w:t>
      </w:r>
      <w:r w:rsidRPr="004B712B">
        <w:rPr>
          <w:rFonts w:asciiTheme="minorHAnsi" w:hAnsiTheme="minorHAnsi" w:cstheme="minorHAnsi"/>
          <w:spacing w:val="-3"/>
          <w:sz w:val="24"/>
          <w:szCs w:val="24"/>
        </w:rPr>
        <w:tab/>
        <w:t>Subsistence</w:t>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3</w:t>
      </w:r>
    </w:p>
    <w:p w14:paraId="37EFC2B1"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w:t>
      </w:r>
      <w:r w:rsidRPr="004B712B">
        <w:rPr>
          <w:rFonts w:asciiTheme="minorHAnsi" w:hAnsiTheme="minorHAnsi" w:cstheme="minorHAnsi"/>
          <w:spacing w:val="-3"/>
          <w:sz w:val="24"/>
          <w:szCs w:val="24"/>
        </w:rPr>
        <w:tab/>
        <w:t>Hotel Accommodation</w:t>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3</w:t>
      </w:r>
    </w:p>
    <w:p w14:paraId="040CC4B7"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r>
    </w:p>
    <w:p w14:paraId="78E34DBC"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432A1A69"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41440463"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10646ECB"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77FB2734"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791BDE56"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3D2D918A"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18351E32"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48D42D72"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0EE03A9F"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4B358ED2"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60B4FCCE"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1A5367F8" w14:textId="77777777" w:rsidR="00CC3D57" w:rsidRPr="004B712B" w:rsidRDefault="00CC3D57">
      <w:pPr>
        <w:tabs>
          <w:tab w:val="center" w:pos="4512"/>
        </w:tabs>
        <w:suppressAutoHyphens/>
        <w:jc w:val="center"/>
        <w:rPr>
          <w:rFonts w:asciiTheme="minorHAnsi" w:hAnsiTheme="minorHAnsi" w:cstheme="minorHAnsi"/>
          <w:spacing w:val="-3"/>
          <w:sz w:val="24"/>
          <w:szCs w:val="24"/>
        </w:rPr>
      </w:pPr>
    </w:p>
    <w:p w14:paraId="0CC8559C" w14:textId="77777777" w:rsidR="00CC3D57" w:rsidRPr="004B712B" w:rsidRDefault="00CC3D57">
      <w:pPr>
        <w:tabs>
          <w:tab w:val="center" w:pos="4512"/>
        </w:tabs>
        <w:suppressAutoHyphens/>
        <w:jc w:val="center"/>
        <w:rPr>
          <w:rFonts w:asciiTheme="minorHAnsi" w:hAnsiTheme="minorHAnsi" w:cstheme="minorHAnsi"/>
          <w:spacing w:val="-3"/>
          <w:sz w:val="24"/>
          <w:szCs w:val="24"/>
        </w:rPr>
      </w:pPr>
    </w:p>
    <w:p w14:paraId="7C890434" w14:textId="77777777" w:rsidR="00CC3D57" w:rsidRPr="004B712B" w:rsidRDefault="00CC3D57">
      <w:pPr>
        <w:tabs>
          <w:tab w:val="center" w:pos="4512"/>
        </w:tabs>
        <w:suppressAutoHyphens/>
        <w:jc w:val="center"/>
        <w:rPr>
          <w:rFonts w:asciiTheme="minorHAnsi" w:hAnsiTheme="minorHAnsi" w:cstheme="minorHAnsi"/>
          <w:spacing w:val="-3"/>
          <w:sz w:val="24"/>
          <w:szCs w:val="24"/>
        </w:rPr>
      </w:pPr>
    </w:p>
    <w:p w14:paraId="2F734A7C" w14:textId="251AA4FC" w:rsidR="00CC3D57" w:rsidRDefault="00CC3D57">
      <w:pPr>
        <w:tabs>
          <w:tab w:val="center" w:pos="4512"/>
        </w:tabs>
        <w:suppressAutoHyphens/>
        <w:jc w:val="center"/>
        <w:rPr>
          <w:rFonts w:asciiTheme="minorHAnsi" w:hAnsiTheme="minorHAnsi" w:cstheme="minorHAnsi"/>
          <w:spacing w:val="-3"/>
          <w:sz w:val="24"/>
          <w:szCs w:val="24"/>
        </w:rPr>
      </w:pPr>
    </w:p>
    <w:p w14:paraId="0A382181" w14:textId="266A100E" w:rsidR="004B712B" w:rsidRDefault="004B712B">
      <w:pPr>
        <w:tabs>
          <w:tab w:val="center" w:pos="4512"/>
        </w:tabs>
        <w:suppressAutoHyphens/>
        <w:jc w:val="center"/>
        <w:rPr>
          <w:rFonts w:asciiTheme="minorHAnsi" w:hAnsiTheme="minorHAnsi" w:cstheme="minorHAnsi"/>
          <w:spacing w:val="-3"/>
          <w:sz w:val="24"/>
          <w:szCs w:val="24"/>
        </w:rPr>
      </w:pPr>
    </w:p>
    <w:p w14:paraId="4DF6B9C8" w14:textId="77777777" w:rsidR="004B712B" w:rsidRPr="004B712B" w:rsidRDefault="004B712B">
      <w:pPr>
        <w:tabs>
          <w:tab w:val="center" w:pos="4512"/>
        </w:tabs>
        <w:suppressAutoHyphens/>
        <w:jc w:val="center"/>
        <w:rPr>
          <w:rFonts w:asciiTheme="minorHAnsi" w:hAnsiTheme="minorHAnsi" w:cstheme="minorHAnsi"/>
          <w:spacing w:val="-3"/>
          <w:sz w:val="24"/>
          <w:szCs w:val="24"/>
        </w:rPr>
      </w:pPr>
    </w:p>
    <w:p w14:paraId="74FD39CE" w14:textId="77777777" w:rsidR="00CC3D57" w:rsidRPr="004B712B" w:rsidRDefault="00CC3D57">
      <w:pPr>
        <w:tabs>
          <w:tab w:val="center" w:pos="4512"/>
        </w:tabs>
        <w:suppressAutoHyphens/>
        <w:jc w:val="center"/>
        <w:rPr>
          <w:rFonts w:asciiTheme="minorHAnsi" w:hAnsiTheme="minorHAnsi" w:cstheme="minorHAnsi"/>
          <w:spacing w:val="-3"/>
          <w:sz w:val="24"/>
          <w:szCs w:val="24"/>
        </w:rPr>
      </w:pPr>
      <w:r w:rsidRPr="004B712B">
        <w:rPr>
          <w:rFonts w:asciiTheme="minorHAnsi" w:hAnsiTheme="minorHAnsi" w:cstheme="minorHAnsi"/>
          <w:spacing w:val="-3"/>
          <w:sz w:val="24"/>
          <w:szCs w:val="24"/>
        </w:rPr>
        <w:t>~ 1 ~</w:t>
      </w:r>
    </w:p>
    <w:p w14:paraId="319F8DF8" w14:textId="77777777" w:rsidR="00CC3D57" w:rsidRPr="004B712B" w:rsidRDefault="00CC3D57">
      <w:pPr>
        <w:tabs>
          <w:tab w:val="left" w:pos="0"/>
        </w:tabs>
        <w:suppressAutoHyphens/>
        <w:jc w:val="both"/>
        <w:rPr>
          <w:rFonts w:asciiTheme="minorHAnsi" w:hAnsiTheme="minorHAnsi" w:cstheme="minorHAnsi"/>
          <w:b/>
          <w:spacing w:val="-3"/>
          <w:sz w:val="24"/>
          <w:szCs w:val="24"/>
        </w:rPr>
      </w:pPr>
    </w:p>
    <w:p w14:paraId="51163FEE" w14:textId="77777777" w:rsidR="00CC3D57" w:rsidRPr="004B712B" w:rsidRDefault="00CC3D57">
      <w:pPr>
        <w:tabs>
          <w:tab w:val="left" w:pos="0"/>
        </w:tabs>
        <w:suppressAutoHyphens/>
        <w:jc w:val="both"/>
        <w:rPr>
          <w:rFonts w:asciiTheme="minorHAnsi" w:hAnsiTheme="minorHAnsi" w:cstheme="minorHAnsi"/>
          <w:b/>
          <w:spacing w:val="-3"/>
          <w:sz w:val="24"/>
          <w:szCs w:val="24"/>
        </w:rPr>
      </w:pPr>
    </w:p>
    <w:p w14:paraId="4C81DD94"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b/>
          <w:spacing w:val="-3"/>
          <w:sz w:val="24"/>
          <w:szCs w:val="24"/>
        </w:rPr>
        <w:t>EXPENSE REIMBURSEMENT PROCEDURE</w:t>
      </w:r>
    </w:p>
    <w:p w14:paraId="2D1E5687"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7FEA31C3"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b/>
          <w:spacing w:val="-3"/>
          <w:sz w:val="24"/>
          <w:szCs w:val="24"/>
        </w:rPr>
        <w:t>Policy and General Claims Procedure</w:t>
      </w:r>
    </w:p>
    <w:p w14:paraId="5683F2EF"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1F0BA6A6" w14:textId="77777777" w:rsidR="00CC3D57" w:rsidRPr="004B712B" w:rsidRDefault="00CC3D57"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1.</w:t>
      </w:r>
      <w:r w:rsidRPr="004B712B">
        <w:rPr>
          <w:rFonts w:asciiTheme="minorHAnsi" w:hAnsiTheme="minorHAnsi" w:cstheme="minorHAnsi"/>
          <w:spacing w:val="-3"/>
          <w:sz w:val="24"/>
          <w:szCs w:val="24"/>
        </w:rPr>
        <w:tab/>
        <w:t xml:space="preserve">It is the policy of the University that External Examiners are expected both to minimise costs without impairing their efficiency and to avoid any unnecessary cost to the University.  </w:t>
      </w:r>
    </w:p>
    <w:p w14:paraId="1D04F065"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 xml:space="preserve">  </w:t>
      </w:r>
    </w:p>
    <w:p w14:paraId="61870E1C" w14:textId="77777777" w:rsidR="00CC3D57" w:rsidRPr="004B712B" w:rsidRDefault="00CC3D57"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2.</w:t>
      </w:r>
      <w:r w:rsidRPr="004B712B">
        <w:rPr>
          <w:rFonts w:asciiTheme="minorHAnsi" w:hAnsiTheme="minorHAnsi" w:cstheme="minorHAnsi"/>
          <w:spacing w:val="-3"/>
          <w:sz w:val="24"/>
          <w:szCs w:val="24"/>
        </w:rPr>
        <w:tab/>
        <w:t>Expenses incurred on behalf of the University are to be recor</w:t>
      </w:r>
      <w:r w:rsidR="00E7231D" w:rsidRPr="004B712B">
        <w:rPr>
          <w:rFonts w:asciiTheme="minorHAnsi" w:hAnsiTheme="minorHAnsi" w:cstheme="minorHAnsi"/>
          <w:spacing w:val="-3"/>
          <w:sz w:val="24"/>
          <w:szCs w:val="24"/>
        </w:rPr>
        <w:t>ded in detail on the expenses form</w:t>
      </w:r>
      <w:r w:rsidR="00544E81" w:rsidRPr="004B712B">
        <w:rPr>
          <w:rFonts w:asciiTheme="minorHAnsi" w:hAnsiTheme="minorHAnsi" w:cstheme="minorHAnsi"/>
          <w:spacing w:val="-3"/>
          <w:sz w:val="24"/>
          <w:szCs w:val="24"/>
        </w:rPr>
        <w:t xml:space="preserve">. All claims </w:t>
      </w:r>
      <w:r w:rsidRPr="004B712B">
        <w:rPr>
          <w:rFonts w:asciiTheme="minorHAnsi" w:hAnsiTheme="minorHAnsi" w:cstheme="minorHAnsi"/>
          <w:spacing w:val="-3"/>
          <w:sz w:val="24"/>
          <w:szCs w:val="24"/>
        </w:rPr>
        <w:t>must be supported by receipts: items without receipts will not be reimbursed.</w:t>
      </w:r>
    </w:p>
    <w:p w14:paraId="15352396" w14:textId="77777777" w:rsidR="00CC3D57" w:rsidRPr="004B712B" w:rsidRDefault="00CC3D57" w:rsidP="004B712B">
      <w:pPr>
        <w:tabs>
          <w:tab w:val="left" w:pos="0"/>
        </w:tabs>
        <w:suppressAutoHyphens/>
        <w:rPr>
          <w:rFonts w:asciiTheme="minorHAnsi" w:hAnsiTheme="minorHAnsi" w:cstheme="minorHAnsi"/>
          <w:spacing w:val="-3"/>
          <w:sz w:val="24"/>
          <w:szCs w:val="24"/>
        </w:rPr>
      </w:pPr>
    </w:p>
    <w:p w14:paraId="32A2FC0C" w14:textId="163D6408" w:rsidR="00CC3D57" w:rsidRPr="004B712B" w:rsidRDefault="005F65ED"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3.</w:t>
      </w:r>
      <w:r w:rsidRPr="004B712B">
        <w:rPr>
          <w:rFonts w:asciiTheme="minorHAnsi" w:hAnsiTheme="minorHAnsi" w:cstheme="minorHAnsi"/>
          <w:spacing w:val="-3"/>
          <w:sz w:val="24"/>
          <w:szCs w:val="24"/>
        </w:rPr>
        <w:tab/>
        <w:t>Payments are made direct to the exa</w:t>
      </w:r>
      <w:r w:rsidR="00E7231D" w:rsidRPr="004B712B">
        <w:rPr>
          <w:rFonts w:asciiTheme="minorHAnsi" w:hAnsiTheme="minorHAnsi" w:cstheme="minorHAnsi"/>
          <w:spacing w:val="-3"/>
          <w:sz w:val="24"/>
          <w:szCs w:val="24"/>
        </w:rPr>
        <w:t>miner</w:t>
      </w:r>
      <w:r w:rsidR="00947A3B" w:rsidRPr="004B712B">
        <w:rPr>
          <w:rFonts w:asciiTheme="minorHAnsi" w:hAnsiTheme="minorHAnsi" w:cstheme="minorHAnsi"/>
          <w:spacing w:val="-3"/>
          <w:sz w:val="24"/>
          <w:szCs w:val="24"/>
        </w:rPr>
        <w:t>’</w:t>
      </w:r>
      <w:r w:rsidR="00E7231D" w:rsidRPr="004B712B">
        <w:rPr>
          <w:rFonts w:asciiTheme="minorHAnsi" w:hAnsiTheme="minorHAnsi" w:cstheme="minorHAnsi"/>
          <w:spacing w:val="-3"/>
          <w:sz w:val="24"/>
          <w:szCs w:val="24"/>
        </w:rPr>
        <w:t>s bank account</w:t>
      </w:r>
      <w:r w:rsidRPr="004B712B">
        <w:rPr>
          <w:rFonts w:asciiTheme="minorHAnsi" w:hAnsiTheme="minorHAnsi" w:cstheme="minorHAnsi"/>
          <w:spacing w:val="-3"/>
          <w:sz w:val="24"/>
          <w:szCs w:val="24"/>
        </w:rPr>
        <w:t>.</w:t>
      </w:r>
    </w:p>
    <w:p w14:paraId="31AC27EF" w14:textId="77777777" w:rsidR="00CC3D57" w:rsidRPr="004B712B" w:rsidRDefault="00CC3D57" w:rsidP="004B712B">
      <w:pPr>
        <w:tabs>
          <w:tab w:val="left" w:pos="0"/>
        </w:tabs>
        <w:suppressAutoHyphens/>
        <w:rPr>
          <w:rFonts w:asciiTheme="minorHAnsi" w:hAnsiTheme="minorHAnsi" w:cstheme="minorHAnsi"/>
          <w:spacing w:val="-3"/>
          <w:sz w:val="24"/>
          <w:szCs w:val="24"/>
        </w:rPr>
      </w:pPr>
    </w:p>
    <w:p w14:paraId="3484D1EB" w14:textId="77777777" w:rsidR="00CC3D57" w:rsidRPr="004B712B" w:rsidRDefault="00CC3D57"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4.</w:t>
      </w:r>
      <w:r w:rsidRPr="004B712B">
        <w:rPr>
          <w:rFonts w:asciiTheme="minorHAnsi" w:hAnsiTheme="minorHAnsi" w:cstheme="minorHAnsi"/>
          <w:spacing w:val="-3"/>
          <w:sz w:val="24"/>
          <w:szCs w:val="24"/>
        </w:rPr>
        <w:tab/>
        <w:t>Reimbursed expenses incurred in the performance of duties may normally be paid without deduction of Tax and NIC.</w:t>
      </w:r>
    </w:p>
    <w:p w14:paraId="55F422D1"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11E88DC9"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b/>
          <w:spacing w:val="-3"/>
          <w:sz w:val="24"/>
          <w:szCs w:val="24"/>
        </w:rPr>
        <w:t>Travelling Expenses</w:t>
      </w:r>
    </w:p>
    <w:p w14:paraId="2194140A"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48D18A11" w14:textId="77777777" w:rsidR="00CC3D57" w:rsidRPr="004B712B" w:rsidRDefault="00CC3D57" w:rsidP="004B712B">
      <w:pPr>
        <w:tabs>
          <w:tab w:val="left" w:pos="0"/>
        </w:tabs>
        <w:suppressAutoHyphens/>
        <w:ind w:left="720" w:hanging="720"/>
        <w:rPr>
          <w:rFonts w:asciiTheme="minorHAnsi" w:hAnsiTheme="minorHAnsi" w:cstheme="minorHAnsi"/>
          <w:b/>
          <w:spacing w:val="-3"/>
          <w:sz w:val="24"/>
          <w:szCs w:val="24"/>
        </w:rPr>
      </w:pPr>
      <w:r w:rsidRPr="004B712B">
        <w:rPr>
          <w:rFonts w:asciiTheme="minorHAnsi" w:hAnsiTheme="minorHAnsi" w:cstheme="minorHAnsi"/>
          <w:spacing w:val="-3"/>
          <w:sz w:val="24"/>
          <w:szCs w:val="24"/>
        </w:rPr>
        <w:t>5.</w:t>
      </w:r>
      <w:r w:rsidRPr="004B712B">
        <w:rPr>
          <w:rFonts w:asciiTheme="minorHAnsi" w:hAnsiTheme="minorHAnsi" w:cstheme="minorHAnsi"/>
          <w:spacing w:val="-3"/>
          <w:sz w:val="24"/>
          <w:szCs w:val="24"/>
        </w:rPr>
        <w:tab/>
        <w:t xml:space="preserve">Except as otherwise provided below, External Examiners may claim only the costs of necessary business travel, i.e. from their normal address to the University and return. </w:t>
      </w:r>
    </w:p>
    <w:p w14:paraId="0CB56433" w14:textId="77777777" w:rsidR="00CC3D57" w:rsidRPr="004B712B" w:rsidRDefault="00CC3D57">
      <w:pPr>
        <w:tabs>
          <w:tab w:val="left" w:pos="0"/>
        </w:tabs>
        <w:suppressAutoHyphens/>
        <w:jc w:val="both"/>
        <w:rPr>
          <w:rFonts w:asciiTheme="minorHAnsi" w:hAnsiTheme="minorHAnsi" w:cstheme="minorHAnsi"/>
          <w:b/>
          <w:spacing w:val="-3"/>
          <w:sz w:val="24"/>
          <w:szCs w:val="24"/>
        </w:rPr>
      </w:pPr>
    </w:p>
    <w:p w14:paraId="25D1B273"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b/>
          <w:spacing w:val="-3"/>
          <w:sz w:val="24"/>
          <w:szCs w:val="24"/>
        </w:rPr>
        <w:t>Rail and Other Fares</w:t>
      </w:r>
    </w:p>
    <w:p w14:paraId="78B7A8E9"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38D7E942" w14:textId="0ECCB22D" w:rsidR="00CC3D57" w:rsidRPr="004B712B" w:rsidRDefault="00CC3D57"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6.</w:t>
      </w:r>
      <w:r w:rsidRPr="004B712B">
        <w:rPr>
          <w:rFonts w:asciiTheme="minorHAnsi" w:hAnsiTheme="minorHAnsi" w:cstheme="minorHAnsi"/>
          <w:spacing w:val="-3"/>
          <w:sz w:val="24"/>
          <w:szCs w:val="24"/>
        </w:rPr>
        <w:tab/>
        <w:t xml:space="preserve">External Examiners may travel First Class, although it is hoped that the most economical class of travel will be used. In </w:t>
      </w:r>
      <w:r w:rsidR="00947A3B" w:rsidRPr="004B712B">
        <w:rPr>
          <w:rFonts w:asciiTheme="minorHAnsi" w:hAnsiTheme="minorHAnsi" w:cstheme="minorHAnsi"/>
          <w:spacing w:val="-3"/>
          <w:sz w:val="24"/>
          <w:szCs w:val="24"/>
        </w:rPr>
        <w:t>general,</w:t>
      </w:r>
      <w:r w:rsidRPr="004B712B">
        <w:rPr>
          <w:rFonts w:asciiTheme="minorHAnsi" w:hAnsiTheme="minorHAnsi" w:cstheme="minorHAnsi"/>
          <w:spacing w:val="-3"/>
          <w:sz w:val="24"/>
          <w:szCs w:val="24"/>
        </w:rPr>
        <w:t xml:space="preserve"> this will be a Second Class Period Return, although External Examiners are expected to investigate the possibility that day return tickets or "savers" may be available at lower cost.  Examiners may travel by air from Scotland and Ireland.</w:t>
      </w:r>
    </w:p>
    <w:p w14:paraId="4E1C5122" w14:textId="77777777" w:rsidR="00CC3D57" w:rsidRPr="004B712B" w:rsidRDefault="00CC3D57" w:rsidP="004B712B">
      <w:pPr>
        <w:tabs>
          <w:tab w:val="left" w:pos="0"/>
        </w:tabs>
        <w:suppressAutoHyphens/>
        <w:rPr>
          <w:rFonts w:asciiTheme="minorHAnsi" w:hAnsiTheme="minorHAnsi" w:cstheme="minorHAnsi"/>
          <w:spacing w:val="-3"/>
          <w:sz w:val="24"/>
          <w:szCs w:val="24"/>
        </w:rPr>
      </w:pPr>
    </w:p>
    <w:p w14:paraId="2F615C1F" w14:textId="77777777" w:rsidR="00CC3D57" w:rsidRPr="004B712B" w:rsidRDefault="00CC3D57"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7.</w:t>
      </w:r>
      <w:r w:rsidRPr="004B712B">
        <w:rPr>
          <w:rFonts w:asciiTheme="minorHAnsi" w:hAnsiTheme="minorHAnsi" w:cstheme="minorHAnsi"/>
          <w:spacing w:val="-3"/>
          <w:sz w:val="24"/>
          <w:szCs w:val="24"/>
        </w:rPr>
        <w:tab/>
        <w:t>Details of any rail costs for which reimbursement is sought shoul</w:t>
      </w:r>
      <w:r w:rsidR="00E7231D" w:rsidRPr="004B712B">
        <w:rPr>
          <w:rFonts w:asciiTheme="minorHAnsi" w:hAnsiTheme="minorHAnsi" w:cstheme="minorHAnsi"/>
          <w:spacing w:val="-3"/>
          <w:sz w:val="24"/>
          <w:szCs w:val="24"/>
        </w:rPr>
        <w:t>d be reported on the expenses form</w:t>
      </w:r>
      <w:r w:rsidRPr="004B712B">
        <w:rPr>
          <w:rFonts w:asciiTheme="minorHAnsi" w:hAnsiTheme="minorHAnsi" w:cstheme="minorHAnsi"/>
          <w:spacing w:val="-3"/>
          <w:sz w:val="24"/>
          <w:szCs w:val="24"/>
        </w:rPr>
        <w:t>.  This applies also to other public transport and taxi fares.</w:t>
      </w:r>
    </w:p>
    <w:p w14:paraId="3DD781D4"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0F9C873F" w14:textId="77777777" w:rsidR="00CC3D57" w:rsidRPr="004B712B" w:rsidRDefault="00CC3D57">
      <w:pPr>
        <w:tabs>
          <w:tab w:val="left" w:pos="0"/>
        </w:tabs>
        <w:suppressAutoHyphens/>
        <w:jc w:val="both"/>
        <w:rPr>
          <w:rFonts w:asciiTheme="minorHAnsi" w:hAnsiTheme="minorHAnsi" w:cstheme="minorHAnsi"/>
          <w:b/>
          <w:spacing w:val="-3"/>
          <w:sz w:val="24"/>
          <w:szCs w:val="24"/>
        </w:rPr>
      </w:pPr>
      <w:r w:rsidRPr="004B712B">
        <w:rPr>
          <w:rFonts w:asciiTheme="minorHAnsi" w:hAnsiTheme="minorHAnsi" w:cstheme="minorHAnsi"/>
          <w:b/>
          <w:spacing w:val="-3"/>
          <w:sz w:val="24"/>
          <w:szCs w:val="24"/>
        </w:rPr>
        <w:t xml:space="preserve">External Examiners' Own Cars </w:t>
      </w:r>
    </w:p>
    <w:p w14:paraId="02FD3E94"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48565A34" w14:textId="6D274A32" w:rsidR="00544E81" w:rsidRPr="004B712B" w:rsidRDefault="00CC3D57"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8.</w:t>
      </w:r>
      <w:r w:rsidRPr="004B712B">
        <w:rPr>
          <w:rFonts w:asciiTheme="minorHAnsi" w:hAnsiTheme="minorHAnsi" w:cstheme="minorHAnsi"/>
          <w:spacing w:val="-3"/>
          <w:sz w:val="24"/>
          <w:szCs w:val="24"/>
        </w:rPr>
        <w:tab/>
        <w:t>External Examiners should ensure that their insurance cover extends to busine</w:t>
      </w:r>
      <w:r w:rsidR="006B45CF" w:rsidRPr="004B712B">
        <w:rPr>
          <w:rFonts w:asciiTheme="minorHAnsi" w:hAnsiTheme="minorHAnsi" w:cstheme="minorHAnsi"/>
          <w:spacing w:val="-3"/>
          <w:sz w:val="24"/>
          <w:szCs w:val="24"/>
        </w:rPr>
        <w:t>ss use</w:t>
      </w:r>
      <w:r w:rsidR="009A46F6">
        <w:rPr>
          <w:rFonts w:asciiTheme="minorHAnsi" w:hAnsiTheme="minorHAnsi" w:cstheme="minorHAnsi"/>
          <w:spacing w:val="-3"/>
          <w:sz w:val="24"/>
          <w:szCs w:val="24"/>
        </w:rPr>
        <w:t>, that t</w:t>
      </w:r>
      <w:r w:rsidR="00544E81" w:rsidRPr="004B712B">
        <w:rPr>
          <w:rFonts w:asciiTheme="minorHAnsi" w:hAnsiTheme="minorHAnsi" w:cstheme="minorHAnsi"/>
          <w:spacing w:val="-3"/>
          <w:sz w:val="24"/>
          <w:szCs w:val="24"/>
        </w:rPr>
        <w:t>he vehicle is roadworthy and is either less than three years old or has</w:t>
      </w:r>
      <w:r w:rsidR="006B45CF" w:rsidRPr="004B712B">
        <w:rPr>
          <w:rFonts w:asciiTheme="minorHAnsi" w:hAnsiTheme="minorHAnsi" w:cstheme="minorHAnsi"/>
          <w:spacing w:val="-3"/>
          <w:sz w:val="24"/>
          <w:szCs w:val="24"/>
        </w:rPr>
        <w:t xml:space="preserve"> a valid MOT certificate. </w:t>
      </w:r>
      <w:r w:rsidR="00093ECD">
        <w:rPr>
          <w:rFonts w:asciiTheme="minorHAnsi" w:hAnsiTheme="minorHAnsi" w:cstheme="minorHAnsi"/>
          <w:spacing w:val="-3"/>
          <w:sz w:val="24"/>
          <w:szCs w:val="24"/>
        </w:rPr>
        <w:t>Examiners</w:t>
      </w:r>
      <w:r w:rsidR="00544E81" w:rsidRPr="004B712B">
        <w:rPr>
          <w:rFonts w:asciiTheme="minorHAnsi" w:hAnsiTheme="minorHAnsi" w:cstheme="minorHAnsi"/>
          <w:spacing w:val="-3"/>
          <w:sz w:val="24"/>
          <w:szCs w:val="24"/>
        </w:rPr>
        <w:t xml:space="preserve"> hold a valid UK driving licence and</w:t>
      </w:r>
      <w:r w:rsidR="00093ECD">
        <w:rPr>
          <w:rFonts w:asciiTheme="minorHAnsi" w:hAnsiTheme="minorHAnsi" w:cstheme="minorHAnsi"/>
          <w:spacing w:val="-3"/>
          <w:sz w:val="24"/>
          <w:szCs w:val="24"/>
        </w:rPr>
        <w:t xml:space="preserve"> ensure that they</w:t>
      </w:r>
      <w:r w:rsidR="00544E81" w:rsidRPr="004B712B">
        <w:rPr>
          <w:rFonts w:asciiTheme="minorHAnsi" w:hAnsiTheme="minorHAnsi" w:cstheme="minorHAnsi"/>
          <w:spacing w:val="-3"/>
          <w:sz w:val="24"/>
          <w:szCs w:val="24"/>
        </w:rPr>
        <w:t xml:space="preserve"> </w:t>
      </w:r>
      <w:r w:rsidR="00BB4E2E" w:rsidRPr="004B712B">
        <w:rPr>
          <w:rFonts w:asciiTheme="minorHAnsi" w:hAnsiTheme="minorHAnsi" w:cstheme="minorHAnsi"/>
          <w:spacing w:val="-3"/>
          <w:sz w:val="24"/>
          <w:szCs w:val="24"/>
        </w:rPr>
        <w:t xml:space="preserve">do not </w:t>
      </w:r>
      <w:r w:rsidR="00544E81" w:rsidRPr="004B712B">
        <w:rPr>
          <w:rFonts w:asciiTheme="minorHAnsi" w:hAnsiTheme="minorHAnsi" w:cstheme="minorHAnsi"/>
          <w:spacing w:val="-3"/>
          <w:sz w:val="24"/>
          <w:szCs w:val="24"/>
        </w:rPr>
        <w:t>know of any medical reason why they should not drive.</w:t>
      </w:r>
      <w:r w:rsidRPr="004B712B">
        <w:rPr>
          <w:rFonts w:asciiTheme="minorHAnsi" w:hAnsiTheme="minorHAnsi" w:cstheme="minorHAnsi"/>
          <w:spacing w:val="-3"/>
          <w:sz w:val="24"/>
          <w:szCs w:val="24"/>
        </w:rPr>
        <w:t xml:space="preserve"> </w:t>
      </w:r>
    </w:p>
    <w:p w14:paraId="33CF5DB4" w14:textId="77777777" w:rsidR="00CC3D57" w:rsidRPr="004B712B" w:rsidRDefault="00CC3D57"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 xml:space="preserve">    </w:t>
      </w:r>
    </w:p>
    <w:p w14:paraId="354A8095" w14:textId="77777777" w:rsidR="00CC3D57" w:rsidRPr="004B712B" w:rsidRDefault="00CC3D57"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9.</w:t>
      </w:r>
      <w:r w:rsidRPr="004B712B">
        <w:rPr>
          <w:rFonts w:asciiTheme="minorHAnsi" w:hAnsiTheme="minorHAnsi" w:cstheme="minorHAnsi"/>
          <w:spacing w:val="-3"/>
          <w:sz w:val="24"/>
          <w:szCs w:val="24"/>
        </w:rPr>
        <w:tab/>
        <w:t>Mileage expenses incurred whilst on University business wi</w:t>
      </w:r>
      <w:r w:rsidR="00E84BAA" w:rsidRPr="004B712B">
        <w:rPr>
          <w:rFonts w:asciiTheme="minorHAnsi" w:hAnsiTheme="minorHAnsi" w:cstheme="minorHAnsi"/>
          <w:spacing w:val="-3"/>
          <w:sz w:val="24"/>
          <w:szCs w:val="24"/>
        </w:rPr>
        <w:t>ll be reimbursed at a rate of 45</w:t>
      </w:r>
      <w:r w:rsidRPr="004B712B">
        <w:rPr>
          <w:rFonts w:asciiTheme="minorHAnsi" w:hAnsiTheme="minorHAnsi" w:cstheme="minorHAnsi"/>
          <w:spacing w:val="-3"/>
          <w:sz w:val="24"/>
          <w:szCs w:val="24"/>
        </w:rPr>
        <w:t xml:space="preserve">p per mile.  </w:t>
      </w:r>
    </w:p>
    <w:p w14:paraId="0633A4D5" w14:textId="77777777" w:rsidR="00CC3D57" w:rsidRPr="004B712B" w:rsidRDefault="00CC3D57" w:rsidP="004B712B">
      <w:pPr>
        <w:tabs>
          <w:tab w:val="left" w:pos="0"/>
        </w:tabs>
        <w:suppressAutoHyphens/>
        <w:rPr>
          <w:rFonts w:asciiTheme="minorHAnsi" w:hAnsiTheme="minorHAnsi" w:cstheme="minorHAnsi"/>
          <w:spacing w:val="-3"/>
          <w:sz w:val="24"/>
          <w:szCs w:val="24"/>
        </w:rPr>
      </w:pPr>
    </w:p>
    <w:p w14:paraId="0647248C" w14:textId="0E6DBD60" w:rsidR="00CC3D57" w:rsidRPr="004B712B" w:rsidRDefault="00CC3D57"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10.</w:t>
      </w:r>
      <w:r w:rsidRPr="004B712B">
        <w:rPr>
          <w:rFonts w:asciiTheme="minorHAnsi" w:hAnsiTheme="minorHAnsi" w:cstheme="minorHAnsi"/>
          <w:spacing w:val="-3"/>
          <w:sz w:val="24"/>
          <w:szCs w:val="24"/>
        </w:rPr>
        <w:tab/>
        <w:t>Full details of the journey, including date and startin</w:t>
      </w:r>
      <w:r w:rsidR="006B45CF" w:rsidRPr="004B712B">
        <w:rPr>
          <w:rFonts w:asciiTheme="minorHAnsi" w:hAnsiTheme="minorHAnsi" w:cstheme="minorHAnsi"/>
          <w:spacing w:val="-3"/>
          <w:sz w:val="24"/>
          <w:szCs w:val="24"/>
        </w:rPr>
        <w:t>g</w:t>
      </w:r>
      <w:r w:rsidR="00093ECD">
        <w:rPr>
          <w:rFonts w:asciiTheme="minorHAnsi" w:hAnsiTheme="minorHAnsi" w:cstheme="minorHAnsi"/>
          <w:spacing w:val="-3"/>
          <w:sz w:val="24"/>
          <w:szCs w:val="24"/>
        </w:rPr>
        <w:t xml:space="preserve"> / ending</w:t>
      </w:r>
      <w:r w:rsidR="006B45CF" w:rsidRPr="004B712B">
        <w:rPr>
          <w:rFonts w:asciiTheme="minorHAnsi" w:hAnsiTheme="minorHAnsi" w:cstheme="minorHAnsi"/>
          <w:spacing w:val="-3"/>
          <w:sz w:val="24"/>
          <w:szCs w:val="24"/>
        </w:rPr>
        <w:t xml:space="preserve"> points</w:t>
      </w:r>
      <w:r w:rsidR="00093ECD">
        <w:rPr>
          <w:rFonts w:asciiTheme="minorHAnsi" w:hAnsiTheme="minorHAnsi" w:cstheme="minorHAnsi"/>
          <w:spacing w:val="-3"/>
          <w:sz w:val="24"/>
          <w:szCs w:val="24"/>
        </w:rPr>
        <w:t>,</w:t>
      </w:r>
      <w:r w:rsidR="006B45CF" w:rsidRPr="004B712B">
        <w:rPr>
          <w:rFonts w:asciiTheme="minorHAnsi" w:hAnsiTheme="minorHAnsi" w:cstheme="minorHAnsi"/>
          <w:spacing w:val="-3"/>
          <w:sz w:val="24"/>
          <w:szCs w:val="24"/>
        </w:rPr>
        <w:t xml:space="preserve"> should be shown on </w:t>
      </w:r>
      <w:r w:rsidR="00E7231D" w:rsidRPr="004B712B">
        <w:rPr>
          <w:rFonts w:asciiTheme="minorHAnsi" w:hAnsiTheme="minorHAnsi" w:cstheme="minorHAnsi"/>
          <w:spacing w:val="-3"/>
          <w:sz w:val="24"/>
          <w:szCs w:val="24"/>
        </w:rPr>
        <w:t>the expenses form</w:t>
      </w:r>
      <w:r w:rsidRPr="004B712B">
        <w:rPr>
          <w:rFonts w:asciiTheme="minorHAnsi" w:hAnsiTheme="minorHAnsi" w:cstheme="minorHAnsi"/>
          <w:spacing w:val="-3"/>
          <w:sz w:val="24"/>
          <w:szCs w:val="24"/>
        </w:rPr>
        <w:t xml:space="preserve">. </w:t>
      </w:r>
    </w:p>
    <w:p w14:paraId="7251C5EE" w14:textId="77777777" w:rsidR="00BB4E2E" w:rsidRPr="004B712B" w:rsidRDefault="00BB4E2E" w:rsidP="004B712B">
      <w:pPr>
        <w:tabs>
          <w:tab w:val="left" w:pos="0"/>
        </w:tabs>
        <w:suppressAutoHyphens/>
        <w:ind w:left="720" w:hanging="720"/>
        <w:rPr>
          <w:rFonts w:asciiTheme="minorHAnsi" w:hAnsiTheme="minorHAnsi" w:cstheme="minorHAnsi"/>
          <w:spacing w:val="-3"/>
          <w:sz w:val="24"/>
          <w:szCs w:val="24"/>
        </w:rPr>
      </w:pPr>
    </w:p>
    <w:p w14:paraId="0BFFA7AC" w14:textId="48EC2C04" w:rsidR="00CC3D57" w:rsidRPr="004B712B" w:rsidRDefault="00BB4E2E" w:rsidP="00225AC5">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11.</w:t>
      </w:r>
      <w:r w:rsidRPr="004B712B">
        <w:rPr>
          <w:rFonts w:asciiTheme="minorHAnsi" w:hAnsiTheme="minorHAnsi" w:cstheme="minorHAnsi"/>
          <w:spacing w:val="-3"/>
          <w:sz w:val="24"/>
          <w:szCs w:val="24"/>
        </w:rPr>
        <w:tab/>
      </w:r>
      <w:r w:rsidRPr="00225AC5">
        <w:rPr>
          <w:rFonts w:asciiTheme="minorHAnsi" w:hAnsiTheme="minorHAnsi" w:cstheme="minorHAnsi"/>
          <w:spacing w:val="-3"/>
          <w:sz w:val="24"/>
          <w:szCs w:val="24"/>
        </w:rPr>
        <w:t>Please note that The University of Nottingham runs a car parking charges scheme. The School</w:t>
      </w:r>
      <w:r w:rsidR="00645B60" w:rsidRPr="00225AC5">
        <w:rPr>
          <w:rFonts w:asciiTheme="minorHAnsi" w:hAnsiTheme="minorHAnsi" w:cstheme="minorHAnsi"/>
          <w:spacing w:val="-3"/>
          <w:sz w:val="24"/>
          <w:szCs w:val="24"/>
        </w:rPr>
        <w:t xml:space="preserve"> </w:t>
      </w:r>
      <w:r w:rsidRPr="00225AC5">
        <w:rPr>
          <w:rFonts w:asciiTheme="minorHAnsi" w:hAnsiTheme="minorHAnsi" w:cstheme="minorHAnsi"/>
          <w:spacing w:val="-3"/>
          <w:sz w:val="24"/>
          <w:szCs w:val="24"/>
        </w:rPr>
        <w:t>/</w:t>
      </w:r>
      <w:r w:rsidR="00645B60" w:rsidRPr="00225AC5">
        <w:rPr>
          <w:rFonts w:asciiTheme="minorHAnsi" w:hAnsiTheme="minorHAnsi" w:cstheme="minorHAnsi"/>
          <w:spacing w:val="-3"/>
          <w:sz w:val="24"/>
          <w:szCs w:val="24"/>
        </w:rPr>
        <w:t xml:space="preserve"> </w:t>
      </w:r>
      <w:r w:rsidRPr="00225AC5">
        <w:rPr>
          <w:rFonts w:asciiTheme="minorHAnsi" w:hAnsiTheme="minorHAnsi" w:cstheme="minorHAnsi"/>
          <w:spacing w:val="-3"/>
          <w:sz w:val="24"/>
          <w:szCs w:val="24"/>
        </w:rPr>
        <w:t>Department you are visiting may give you separate guidance about parking</w:t>
      </w:r>
      <w:r w:rsidR="00225AC5">
        <w:rPr>
          <w:rFonts w:asciiTheme="minorHAnsi" w:hAnsiTheme="minorHAnsi" w:cstheme="minorHAnsi"/>
          <w:spacing w:val="-3"/>
          <w:sz w:val="24"/>
          <w:szCs w:val="24"/>
        </w:rPr>
        <w:t xml:space="preserve"> (</w:t>
      </w:r>
      <w:r w:rsidR="00225AC5" w:rsidRPr="00225AC5">
        <w:rPr>
          <w:rFonts w:asciiTheme="minorHAnsi" w:hAnsiTheme="minorHAnsi" w:cstheme="minorHAnsi"/>
          <w:color w:val="434341"/>
          <w:sz w:val="24"/>
          <w:szCs w:val="24"/>
          <w:shd w:val="clear" w:color="auto" w:fill="FFFFFF"/>
        </w:rPr>
        <w:t>Entrance Gatehouses and Security receptions will provide information and can issue pre-arranged visitor vouchers on arrival</w:t>
      </w:r>
      <w:r w:rsidR="00225AC5">
        <w:rPr>
          <w:rFonts w:asciiTheme="minorHAnsi" w:hAnsiTheme="minorHAnsi" w:cstheme="minorHAnsi"/>
          <w:color w:val="434341"/>
          <w:sz w:val="24"/>
          <w:szCs w:val="24"/>
          <w:shd w:val="clear" w:color="auto" w:fill="FFFFFF"/>
        </w:rPr>
        <w:t>)</w:t>
      </w:r>
      <w:r w:rsidRPr="00225AC5">
        <w:rPr>
          <w:rFonts w:asciiTheme="minorHAnsi" w:hAnsiTheme="minorHAnsi" w:cstheme="minorHAnsi"/>
          <w:spacing w:val="-3"/>
          <w:sz w:val="24"/>
          <w:szCs w:val="24"/>
        </w:rPr>
        <w:t xml:space="preserve">, but if this is not the case </w:t>
      </w:r>
      <w:r w:rsidR="00225AC5">
        <w:rPr>
          <w:rFonts w:asciiTheme="minorHAnsi" w:hAnsiTheme="minorHAnsi" w:cstheme="minorHAnsi"/>
          <w:spacing w:val="-3"/>
          <w:sz w:val="24"/>
          <w:szCs w:val="24"/>
        </w:rPr>
        <w:t xml:space="preserve">then </w:t>
      </w:r>
      <w:r w:rsidRPr="00225AC5">
        <w:rPr>
          <w:rFonts w:asciiTheme="minorHAnsi" w:hAnsiTheme="minorHAnsi" w:cstheme="minorHAnsi"/>
          <w:spacing w:val="-3"/>
          <w:sz w:val="24"/>
          <w:szCs w:val="24"/>
        </w:rPr>
        <w:t>you are entitled to park in one of the Pay and Display car parks o</w:t>
      </w:r>
      <w:r w:rsidR="00A21F38" w:rsidRPr="00225AC5">
        <w:rPr>
          <w:rFonts w:asciiTheme="minorHAnsi" w:hAnsiTheme="minorHAnsi" w:cstheme="minorHAnsi"/>
          <w:spacing w:val="-3"/>
          <w:sz w:val="24"/>
          <w:szCs w:val="24"/>
        </w:rPr>
        <w:t>n campus and claim back any char</w:t>
      </w:r>
      <w:r w:rsidRPr="00225AC5">
        <w:rPr>
          <w:rFonts w:asciiTheme="minorHAnsi" w:hAnsiTheme="minorHAnsi" w:cstheme="minorHAnsi"/>
          <w:spacing w:val="-3"/>
          <w:sz w:val="24"/>
          <w:szCs w:val="24"/>
        </w:rPr>
        <w:t xml:space="preserve">ges using </w:t>
      </w:r>
      <w:r w:rsidR="00E7231D" w:rsidRPr="00225AC5">
        <w:rPr>
          <w:rFonts w:asciiTheme="minorHAnsi" w:hAnsiTheme="minorHAnsi" w:cstheme="minorHAnsi"/>
          <w:spacing w:val="-3"/>
          <w:sz w:val="24"/>
          <w:szCs w:val="24"/>
        </w:rPr>
        <w:t>the expenses form</w:t>
      </w:r>
      <w:r w:rsidRPr="00225AC5">
        <w:rPr>
          <w:rFonts w:asciiTheme="minorHAnsi" w:hAnsiTheme="minorHAnsi" w:cstheme="minorHAnsi"/>
          <w:spacing w:val="-3"/>
          <w:sz w:val="24"/>
          <w:szCs w:val="24"/>
        </w:rPr>
        <w:t>.</w:t>
      </w:r>
      <w:r w:rsidR="00225AC5">
        <w:rPr>
          <w:rFonts w:asciiTheme="minorHAnsi" w:hAnsiTheme="minorHAnsi" w:cstheme="minorHAnsi"/>
          <w:spacing w:val="-3"/>
          <w:sz w:val="24"/>
          <w:szCs w:val="24"/>
        </w:rPr>
        <w:t xml:space="preserve">  </w:t>
      </w:r>
    </w:p>
    <w:p w14:paraId="69D02DF3" w14:textId="77777777" w:rsidR="00CC3D57" w:rsidRPr="004B712B" w:rsidRDefault="00BB4E2E">
      <w:pPr>
        <w:tabs>
          <w:tab w:val="center" w:pos="4512"/>
        </w:tabs>
        <w:suppressAutoHyphens/>
        <w:jc w:val="center"/>
        <w:rPr>
          <w:rFonts w:asciiTheme="minorHAnsi" w:hAnsiTheme="minorHAnsi" w:cstheme="minorHAnsi"/>
          <w:spacing w:val="-3"/>
          <w:sz w:val="24"/>
          <w:szCs w:val="24"/>
        </w:rPr>
      </w:pPr>
      <w:r w:rsidRPr="004B712B">
        <w:rPr>
          <w:rFonts w:asciiTheme="minorHAnsi" w:hAnsiTheme="minorHAnsi" w:cstheme="minorHAnsi"/>
          <w:spacing w:val="-3"/>
          <w:sz w:val="24"/>
          <w:szCs w:val="24"/>
        </w:rPr>
        <w:t>~ 3</w:t>
      </w:r>
      <w:r w:rsidR="00CC3D57" w:rsidRPr="004B712B">
        <w:rPr>
          <w:rFonts w:asciiTheme="minorHAnsi" w:hAnsiTheme="minorHAnsi" w:cstheme="minorHAnsi"/>
          <w:spacing w:val="-3"/>
          <w:sz w:val="24"/>
          <w:szCs w:val="24"/>
        </w:rPr>
        <w:t xml:space="preserve"> ~</w:t>
      </w:r>
    </w:p>
    <w:p w14:paraId="727FB384"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b/>
          <w:spacing w:val="-3"/>
          <w:sz w:val="24"/>
          <w:szCs w:val="24"/>
        </w:rPr>
        <w:lastRenderedPageBreak/>
        <w:t>Subsistence</w:t>
      </w:r>
    </w:p>
    <w:p w14:paraId="2816D2E7"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0EA5BCD1" w14:textId="23E79A23" w:rsidR="00CC3D57" w:rsidRPr="004B712B" w:rsidRDefault="00BB4E2E"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12</w:t>
      </w:r>
      <w:r w:rsidR="00CC3D57" w:rsidRPr="004B712B">
        <w:rPr>
          <w:rFonts w:asciiTheme="minorHAnsi" w:hAnsiTheme="minorHAnsi" w:cstheme="minorHAnsi"/>
          <w:spacing w:val="-3"/>
          <w:sz w:val="24"/>
          <w:szCs w:val="24"/>
        </w:rPr>
        <w:t>.</w:t>
      </w:r>
      <w:r w:rsidR="00CC3D57" w:rsidRPr="004B712B">
        <w:rPr>
          <w:rFonts w:asciiTheme="minorHAnsi" w:hAnsiTheme="minorHAnsi" w:cstheme="minorHAnsi"/>
          <w:spacing w:val="-3"/>
          <w:sz w:val="24"/>
          <w:szCs w:val="24"/>
        </w:rPr>
        <w:tab/>
        <w:t>External Examiners are entitled to claim the cost of meals taken whilst travelling between their home and the University in the course of their duties.  Examiners may claim either the actual, reasonable</w:t>
      </w:r>
      <w:r w:rsidR="00336472">
        <w:rPr>
          <w:rFonts w:asciiTheme="minorHAnsi" w:hAnsiTheme="minorHAnsi" w:cstheme="minorHAnsi"/>
          <w:spacing w:val="-3"/>
          <w:sz w:val="24"/>
          <w:szCs w:val="24"/>
        </w:rPr>
        <w:t>,</w:t>
      </w:r>
      <w:r w:rsidR="00CC3D57" w:rsidRPr="004B712B">
        <w:rPr>
          <w:rFonts w:asciiTheme="minorHAnsi" w:hAnsiTheme="minorHAnsi" w:cstheme="minorHAnsi"/>
          <w:spacing w:val="-3"/>
          <w:sz w:val="24"/>
          <w:szCs w:val="24"/>
        </w:rPr>
        <w:t xml:space="preserve"> costs of food and drink taken en route, supported by receipts or, as an alternative, scale subsistence expenses as set out below. The payments should be claimed on </w:t>
      </w:r>
      <w:r w:rsidR="00E7231D" w:rsidRPr="004B712B">
        <w:rPr>
          <w:rFonts w:asciiTheme="minorHAnsi" w:hAnsiTheme="minorHAnsi" w:cstheme="minorHAnsi"/>
          <w:spacing w:val="-3"/>
          <w:sz w:val="24"/>
          <w:szCs w:val="24"/>
        </w:rPr>
        <w:t>the expenses form</w:t>
      </w:r>
      <w:r w:rsidR="00CC3D57" w:rsidRPr="004B712B">
        <w:rPr>
          <w:rFonts w:asciiTheme="minorHAnsi" w:hAnsiTheme="minorHAnsi" w:cstheme="minorHAnsi"/>
          <w:spacing w:val="-3"/>
          <w:sz w:val="24"/>
          <w:szCs w:val="24"/>
        </w:rPr>
        <w:t>.</w:t>
      </w:r>
    </w:p>
    <w:p w14:paraId="074949B0"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219C9B6A"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ab/>
        <w:t>a.</w:t>
      </w:r>
      <w:r w:rsidRPr="004B712B">
        <w:rPr>
          <w:rFonts w:asciiTheme="minorHAnsi" w:hAnsiTheme="minorHAnsi" w:cstheme="minorHAnsi"/>
          <w:b/>
          <w:spacing w:val="-3"/>
          <w:sz w:val="24"/>
          <w:szCs w:val="24"/>
        </w:rPr>
        <w:tab/>
        <w:t>Day subsistence allowance</w:t>
      </w:r>
      <w:r w:rsidR="00544E81" w:rsidRPr="004B712B">
        <w:rPr>
          <w:rFonts w:asciiTheme="minorHAnsi" w:hAnsiTheme="minorHAnsi" w:cstheme="minorHAnsi"/>
          <w:spacing w:val="-3"/>
          <w:sz w:val="24"/>
          <w:szCs w:val="24"/>
        </w:rPr>
        <w:t xml:space="preserve"> - £5</w:t>
      </w:r>
      <w:r w:rsidRPr="004B712B">
        <w:rPr>
          <w:rFonts w:asciiTheme="minorHAnsi" w:hAnsiTheme="minorHAnsi" w:cstheme="minorHAnsi"/>
          <w:spacing w:val="-3"/>
          <w:sz w:val="24"/>
          <w:szCs w:val="24"/>
        </w:rPr>
        <w:t xml:space="preserve">.00       </w:t>
      </w:r>
    </w:p>
    <w:p w14:paraId="1002E703"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5A6505BA" w14:textId="77777777" w:rsidR="00CC3D57" w:rsidRPr="004B712B" w:rsidRDefault="00CC3D57" w:rsidP="004B712B">
      <w:pPr>
        <w:tabs>
          <w:tab w:val="left" w:pos="0"/>
          <w:tab w:val="left" w:pos="720"/>
        </w:tabs>
        <w:suppressAutoHyphens/>
        <w:ind w:left="1440" w:hanging="1440"/>
        <w:rPr>
          <w:rFonts w:asciiTheme="minorHAnsi" w:hAnsiTheme="minorHAnsi" w:cstheme="minorHAnsi"/>
          <w:spacing w:val="-3"/>
          <w:sz w:val="24"/>
          <w:szCs w:val="24"/>
        </w:rPr>
      </w:pP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Examiners may claim this sum without the need for receipts in respect of each day on which they purchase a meal whilst attending the University as a place of work, and are:</w:t>
      </w:r>
    </w:p>
    <w:p w14:paraId="70998DC7"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4DE109FF" w14:textId="77777777" w:rsidR="00CC3D57" w:rsidRPr="004B712B" w:rsidRDefault="00CC3D57" w:rsidP="004B712B">
      <w:pPr>
        <w:tabs>
          <w:tab w:val="left" w:pos="0"/>
          <w:tab w:val="left" w:pos="720"/>
          <w:tab w:val="left" w:pos="1440"/>
        </w:tabs>
        <w:suppressAutoHyphens/>
        <w:ind w:left="2160" w:hanging="2160"/>
        <w:rPr>
          <w:rFonts w:asciiTheme="minorHAnsi" w:hAnsiTheme="minorHAnsi" w:cstheme="minorHAnsi"/>
          <w:spacing w:val="-3"/>
          <w:sz w:val="24"/>
          <w:szCs w:val="24"/>
        </w:rPr>
      </w:pP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(1)</w:t>
      </w:r>
      <w:r w:rsidRPr="004B712B">
        <w:rPr>
          <w:rFonts w:asciiTheme="minorHAnsi" w:hAnsiTheme="minorHAnsi" w:cstheme="minorHAnsi"/>
          <w:spacing w:val="-3"/>
          <w:sz w:val="24"/>
          <w:szCs w:val="24"/>
        </w:rPr>
        <w:tab/>
        <w:t xml:space="preserve">more than 5 miles from home; </w:t>
      </w:r>
      <w:r w:rsidRPr="004B712B">
        <w:rPr>
          <w:rFonts w:asciiTheme="minorHAnsi" w:hAnsiTheme="minorHAnsi" w:cstheme="minorHAnsi"/>
          <w:b/>
          <w:spacing w:val="-3"/>
          <w:sz w:val="24"/>
          <w:szCs w:val="24"/>
        </w:rPr>
        <w:t>and</w:t>
      </w:r>
      <w:r w:rsidRPr="004B712B">
        <w:rPr>
          <w:rFonts w:asciiTheme="minorHAnsi" w:hAnsiTheme="minorHAnsi" w:cstheme="minorHAnsi"/>
          <w:spacing w:val="-3"/>
          <w:sz w:val="24"/>
          <w:szCs w:val="24"/>
        </w:rPr>
        <w:t xml:space="preserve"> </w:t>
      </w:r>
    </w:p>
    <w:p w14:paraId="4D495B78" w14:textId="6733722A" w:rsidR="00CC3D57" w:rsidRPr="004B712B" w:rsidRDefault="00CC3D57" w:rsidP="004B712B">
      <w:pPr>
        <w:tabs>
          <w:tab w:val="left" w:pos="0"/>
          <w:tab w:val="left" w:pos="720"/>
          <w:tab w:val="left" w:pos="1440"/>
        </w:tabs>
        <w:suppressAutoHyphens/>
        <w:ind w:left="2160" w:hanging="2160"/>
        <w:rPr>
          <w:rFonts w:asciiTheme="minorHAnsi" w:hAnsiTheme="minorHAnsi" w:cstheme="minorHAnsi"/>
          <w:spacing w:val="-3"/>
          <w:sz w:val="24"/>
          <w:szCs w:val="24"/>
        </w:rPr>
      </w:pP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(2)</w:t>
      </w:r>
      <w:r w:rsidRPr="004B712B">
        <w:rPr>
          <w:rFonts w:asciiTheme="minorHAnsi" w:hAnsiTheme="minorHAnsi" w:cstheme="minorHAnsi"/>
          <w:spacing w:val="-3"/>
          <w:sz w:val="24"/>
          <w:szCs w:val="24"/>
        </w:rPr>
        <w:tab/>
        <w:t xml:space="preserve">absent from each for more than 5 hours, spanning a normal </w:t>
      </w:r>
      <w:r w:rsidR="00947A3B" w:rsidRPr="004B712B">
        <w:rPr>
          <w:rFonts w:asciiTheme="minorHAnsi" w:hAnsiTheme="minorHAnsi" w:cstheme="minorHAnsi"/>
          <w:spacing w:val="-3"/>
          <w:sz w:val="24"/>
          <w:szCs w:val="24"/>
        </w:rPr>
        <w:t>mealtime</w:t>
      </w:r>
      <w:r w:rsidRPr="004B712B">
        <w:rPr>
          <w:rFonts w:asciiTheme="minorHAnsi" w:hAnsiTheme="minorHAnsi" w:cstheme="minorHAnsi"/>
          <w:spacing w:val="-3"/>
          <w:sz w:val="24"/>
          <w:szCs w:val="24"/>
        </w:rPr>
        <w:t>.</w:t>
      </w:r>
    </w:p>
    <w:p w14:paraId="1246F0A6"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468AD2EA" w14:textId="77777777" w:rsidR="00CC3D57" w:rsidRPr="004B712B" w:rsidRDefault="00CC3D57">
      <w:pPr>
        <w:tabs>
          <w:tab w:val="left" w:pos="0"/>
        </w:tabs>
        <w:suppressAutoHyphens/>
        <w:ind w:left="720" w:hanging="720"/>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ab/>
        <w:t>b.</w:t>
      </w:r>
      <w:r w:rsidRPr="004B712B">
        <w:rPr>
          <w:rFonts w:asciiTheme="minorHAnsi" w:hAnsiTheme="minorHAnsi" w:cstheme="minorHAnsi"/>
          <w:b/>
          <w:spacing w:val="-3"/>
          <w:sz w:val="24"/>
          <w:szCs w:val="24"/>
        </w:rPr>
        <w:tab/>
        <w:t>Day subsistence allowance</w:t>
      </w:r>
      <w:r w:rsidR="00CB0E69" w:rsidRPr="004B712B">
        <w:rPr>
          <w:rFonts w:asciiTheme="minorHAnsi" w:hAnsiTheme="minorHAnsi" w:cstheme="minorHAnsi"/>
          <w:spacing w:val="-3"/>
          <w:sz w:val="24"/>
          <w:szCs w:val="24"/>
        </w:rPr>
        <w:t xml:space="preserve"> - £15</w:t>
      </w:r>
      <w:r w:rsidRPr="004B712B">
        <w:rPr>
          <w:rFonts w:asciiTheme="minorHAnsi" w:hAnsiTheme="minorHAnsi" w:cstheme="minorHAnsi"/>
          <w:spacing w:val="-3"/>
          <w:sz w:val="24"/>
          <w:szCs w:val="24"/>
        </w:rPr>
        <w:t>.00</w:t>
      </w:r>
    </w:p>
    <w:p w14:paraId="56CA4734"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291A7AD2" w14:textId="77777777" w:rsidR="00CC3D57" w:rsidRPr="004B712B" w:rsidRDefault="00CC3D57" w:rsidP="004B712B">
      <w:pPr>
        <w:tabs>
          <w:tab w:val="left" w:pos="0"/>
          <w:tab w:val="left" w:pos="720"/>
        </w:tabs>
        <w:suppressAutoHyphens/>
        <w:ind w:left="1440" w:hanging="1440"/>
        <w:rPr>
          <w:rFonts w:asciiTheme="minorHAnsi" w:hAnsiTheme="minorHAnsi" w:cstheme="minorHAnsi"/>
          <w:spacing w:val="-3"/>
          <w:sz w:val="24"/>
          <w:szCs w:val="24"/>
        </w:rPr>
      </w:pP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Examiners may claim this sum without the need for receipts in respect of each day on which they purchase meals whilst attending the University as a place of work and are:</w:t>
      </w:r>
    </w:p>
    <w:p w14:paraId="77E69776"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644D8D84" w14:textId="77777777" w:rsidR="00CC3D57" w:rsidRPr="004B712B" w:rsidRDefault="00CC3D57" w:rsidP="004B712B">
      <w:pPr>
        <w:tabs>
          <w:tab w:val="left" w:pos="0"/>
          <w:tab w:val="left" w:pos="720"/>
          <w:tab w:val="left" w:pos="1440"/>
        </w:tabs>
        <w:suppressAutoHyphens/>
        <w:ind w:left="2160" w:hanging="2160"/>
        <w:rPr>
          <w:rFonts w:asciiTheme="minorHAnsi" w:hAnsiTheme="minorHAnsi" w:cstheme="minorHAnsi"/>
          <w:spacing w:val="-3"/>
          <w:sz w:val="24"/>
          <w:szCs w:val="24"/>
        </w:rPr>
      </w:pP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(1)</w:t>
      </w:r>
      <w:r w:rsidRPr="004B712B">
        <w:rPr>
          <w:rFonts w:asciiTheme="minorHAnsi" w:hAnsiTheme="minorHAnsi" w:cstheme="minorHAnsi"/>
          <w:spacing w:val="-3"/>
          <w:sz w:val="24"/>
          <w:szCs w:val="24"/>
        </w:rPr>
        <w:tab/>
        <w:t xml:space="preserve">more than 5 miles from home; </w:t>
      </w:r>
      <w:r w:rsidRPr="004B712B">
        <w:rPr>
          <w:rFonts w:asciiTheme="minorHAnsi" w:hAnsiTheme="minorHAnsi" w:cstheme="minorHAnsi"/>
          <w:b/>
          <w:spacing w:val="-3"/>
          <w:sz w:val="24"/>
          <w:szCs w:val="24"/>
        </w:rPr>
        <w:t>and</w:t>
      </w:r>
    </w:p>
    <w:p w14:paraId="0E3AE057" w14:textId="5BE0236C" w:rsidR="00CC3D57" w:rsidRPr="004B712B" w:rsidRDefault="00CC3D57" w:rsidP="004B712B">
      <w:pPr>
        <w:tabs>
          <w:tab w:val="left" w:pos="0"/>
          <w:tab w:val="left" w:pos="720"/>
          <w:tab w:val="left" w:pos="1440"/>
        </w:tabs>
        <w:suppressAutoHyphens/>
        <w:ind w:left="2160" w:hanging="2160"/>
        <w:rPr>
          <w:rFonts w:asciiTheme="minorHAnsi" w:hAnsiTheme="minorHAnsi" w:cstheme="minorHAnsi"/>
          <w:spacing w:val="-3"/>
          <w:sz w:val="24"/>
          <w:szCs w:val="24"/>
        </w:rPr>
      </w:pPr>
      <w:r w:rsidRPr="004B712B">
        <w:rPr>
          <w:rFonts w:asciiTheme="minorHAnsi" w:hAnsiTheme="minorHAnsi" w:cstheme="minorHAnsi"/>
          <w:spacing w:val="-3"/>
          <w:sz w:val="24"/>
          <w:szCs w:val="24"/>
        </w:rPr>
        <w:tab/>
      </w:r>
      <w:r w:rsidRPr="004B712B">
        <w:rPr>
          <w:rFonts w:asciiTheme="minorHAnsi" w:hAnsiTheme="minorHAnsi" w:cstheme="minorHAnsi"/>
          <w:spacing w:val="-3"/>
          <w:sz w:val="24"/>
          <w:szCs w:val="24"/>
        </w:rPr>
        <w:tab/>
        <w:t>(2)</w:t>
      </w:r>
      <w:r w:rsidRPr="004B712B">
        <w:rPr>
          <w:rFonts w:asciiTheme="minorHAnsi" w:hAnsiTheme="minorHAnsi" w:cstheme="minorHAnsi"/>
          <w:spacing w:val="-3"/>
          <w:sz w:val="24"/>
          <w:szCs w:val="24"/>
        </w:rPr>
        <w:tab/>
        <w:t xml:space="preserve">absent from each for </w:t>
      </w:r>
      <w:r w:rsidRPr="004B712B">
        <w:rPr>
          <w:rFonts w:asciiTheme="minorHAnsi" w:hAnsiTheme="minorHAnsi" w:cstheme="minorHAnsi"/>
          <w:b/>
          <w:spacing w:val="-3"/>
          <w:sz w:val="24"/>
          <w:szCs w:val="24"/>
        </w:rPr>
        <w:t>more</w:t>
      </w:r>
      <w:r w:rsidRPr="004B712B">
        <w:rPr>
          <w:rFonts w:asciiTheme="minorHAnsi" w:hAnsiTheme="minorHAnsi" w:cstheme="minorHAnsi"/>
          <w:spacing w:val="-3"/>
          <w:sz w:val="24"/>
          <w:szCs w:val="24"/>
        </w:rPr>
        <w:t xml:space="preserve"> than 10 hours, spanning two normal </w:t>
      </w:r>
      <w:r w:rsidR="00947A3B" w:rsidRPr="004B712B">
        <w:rPr>
          <w:rFonts w:asciiTheme="minorHAnsi" w:hAnsiTheme="minorHAnsi" w:cstheme="minorHAnsi"/>
          <w:spacing w:val="-3"/>
          <w:sz w:val="24"/>
          <w:szCs w:val="24"/>
        </w:rPr>
        <w:t>mealtimes</w:t>
      </w:r>
      <w:r w:rsidRPr="004B712B">
        <w:rPr>
          <w:rFonts w:asciiTheme="minorHAnsi" w:hAnsiTheme="minorHAnsi" w:cstheme="minorHAnsi"/>
          <w:spacing w:val="-3"/>
          <w:sz w:val="24"/>
          <w:szCs w:val="24"/>
        </w:rPr>
        <w:t>.</w:t>
      </w:r>
    </w:p>
    <w:p w14:paraId="0A61D12C" w14:textId="77777777" w:rsidR="00CC3D57" w:rsidRPr="004B712B" w:rsidRDefault="00CC3D57">
      <w:pPr>
        <w:tabs>
          <w:tab w:val="left" w:pos="0"/>
        </w:tabs>
        <w:suppressAutoHyphens/>
        <w:ind w:left="720" w:hanging="720"/>
        <w:jc w:val="both"/>
        <w:rPr>
          <w:rFonts w:asciiTheme="minorHAnsi" w:hAnsiTheme="minorHAnsi" w:cstheme="minorHAnsi"/>
          <w:spacing w:val="-3"/>
          <w:sz w:val="24"/>
          <w:szCs w:val="24"/>
        </w:rPr>
      </w:pPr>
      <w:r w:rsidRPr="004B712B">
        <w:rPr>
          <w:rFonts w:asciiTheme="minorHAnsi" w:hAnsiTheme="minorHAnsi" w:cstheme="minorHAnsi"/>
          <w:spacing w:val="-3"/>
          <w:sz w:val="24"/>
          <w:szCs w:val="24"/>
        </w:rPr>
        <w:tab/>
      </w:r>
    </w:p>
    <w:p w14:paraId="65A24891" w14:textId="77777777" w:rsidR="00CC3D57" w:rsidRPr="004B712B" w:rsidRDefault="00CC3D57">
      <w:pPr>
        <w:tabs>
          <w:tab w:val="left" w:pos="0"/>
        </w:tabs>
        <w:suppressAutoHyphens/>
        <w:jc w:val="both"/>
        <w:rPr>
          <w:rFonts w:asciiTheme="minorHAnsi" w:hAnsiTheme="minorHAnsi" w:cstheme="minorHAnsi"/>
          <w:spacing w:val="-3"/>
          <w:sz w:val="24"/>
          <w:szCs w:val="24"/>
        </w:rPr>
      </w:pPr>
      <w:r w:rsidRPr="004B712B">
        <w:rPr>
          <w:rFonts w:asciiTheme="minorHAnsi" w:hAnsiTheme="minorHAnsi" w:cstheme="minorHAnsi"/>
          <w:b/>
          <w:spacing w:val="-3"/>
          <w:sz w:val="24"/>
          <w:szCs w:val="24"/>
        </w:rPr>
        <w:t>Hotel Accommodation</w:t>
      </w:r>
    </w:p>
    <w:p w14:paraId="1DC6DCBD" w14:textId="77777777" w:rsidR="00CC3D57" w:rsidRPr="004B712B" w:rsidRDefault="00CC3D57">
      <w:pPr>
        <w:tabs>
          <w:tab w:val="left" w:pos="0"/>
        </w:tabs>
        <w:suppressAutoHyphens/>
        <w:jc w:val="both"/>
        <w:rPr>
          <w:rFonts w:asciiTheme="minorHAnsi" w:hAnsiTheme="minorHAnsi" w:cstheme="minorHAnsi"/>
          <w:spacing w:val="-3"/>
          <w:sz w:val="24"/>
          <w:szCs w:val="24"/>
        </w:rPr>
      </w:pPr>
    </w:p>
    <w:p w14:paraId="46ED000B" w14:textId="77777777" w:rsidR="004B712B" w:rsidRPr="004B712B" w:rsidRDefault="00BB4E2E" w:rsidP="004B712B">
      <w:pPr>
        <w:tabs>
          <w:tab w:val="left" w:pos="0"/>
        </w:tabs>
        <w:suppressAutoHyphens/>
        <w:ind w:left="720" w:hanging="720"/>
        <w:rPr>
          <w:rFonts w:asciiTheme="minorHAnsi" w:hAnsiTheme="minorHAnsi" w:cstheme="minorHAnsi"/>
          <w:spacing w:val="-3"/>
          <w:sz w:val="24"/>
          <w:szCs w:val="24"/>
        </w:rPr>
      </w:pPr>
      <w:r w:rsidRPr="004B712B">
        <w:rPr>
          <w:rFonts w:asciiTheme="minorHAnsi" w:hAnsiTheme="minorHAnsi" w:cstheme="minorHAnsi"/>
          <w:spacing w:val="-3"/>
          <w:sz w:val="24"/>
          <w:szCs w:val="24"/>
        </w:rPr>
        <w:t>13</w:t>
      </w:r>
      <w:r w:rsidR="00CC3D57" w:rsidRPr="004B712B">
        <w:rPr>
          <w:rFonts w:asciiTheme="minorHAnsi" w:hAnsiTheme="minorHAnsi" w:cstheme="minorHAnsi"/>
          <w:spacing w:val="-3"/>
          <w:sz w:val="24"/>
          <w:szCs w:val="24"/>
        </w:rPr>
        <w:t>.</w:t>
      </w:r>
      <w:r w:rsidR="00CC3D57" w:rsidRPr="004B712B">
        <w:rPr>
          <w:rFonts w:asciiTheme="minorHAnsi" w:hAnsiTheme="minorHAnsi" w:cstheme="minorHAnsi"/>
          <w:spacing w:val="-3"/>
          <w:sz w:val="24"/>
          <w:szCs w:val="24"/>
        </w:rPr>
        <w:tab/>
        <w:t xml:space="preserve">External Examiners attending the University who need to stay overnight should obtain accommodation in a reasonable quality hotel.  Reimbursement will be made only for the cost of the room, evening meal, breakfast and one reasonable private telephone call per night.  </w:t>
      </w:r>
    </w:p>
    <w:p w14:paraId="40C19682" w14:textId="77777777" w:rsidR="004B712B" w:rsidRPr="004B712B" w:rsidRDefault="004B712B" w:rsidP="004B712B">
      <w:pPr>
        <w:tabs>
          <w:tab w:val="left" w:pos="0"/>
        </w:tabs>
        <w:suppressAutoHyphens/>
        <w:ind w:left="720" w:hanging="720"/>
        <w:rPr>
          <w:rFonts w:asciiTheme="minorHAnsi" w:hAnsiTheme="minorHAnsi" w:cstheme="minorHAnsi"/>
          <w:spacing w:val="-3"/>
          <w:sz w:val="24"/>
          <w:szCs w:val="24"/>
        </w:rPr>
      </w:pPr>
    </w:p>
    <w:p w14:paraId="7CF1BD3F" w14:textId="30D160C1" w:rsidR="006B45CF" w:rsidRPr="004B712B" w:rsidRDefault="004B712B" w:rsidP="004B712B">
      <w:pPr>
        <w:tabs>
          <w:tab w:val="left" w:pos="0"/>
        </w:tabs>
        <w:suppressAutoHyphens/>
        <w:ind w:left="720" w:hanging="720"/>
        <w:rPr>
          <w:rFonts w:asciiTheme="minorHAnsi" w:hAnsiTheme="minorHAnsi" w:cstheme="minorHAnsi"/>
          <w:sz w:val="24"/>
          <w:szCs w:val="24"/>
        </w:rPr>
      </w:pPr>
      <w:r w:rsidRPr="004B712B">
        <w:rPr>
          <w:rFonts w:asciiTheme="minorHAnsi" w:hAnsiTheme="minorHAnsi" w:cstheme="minorHAnsi"/>
          <w:spacing w:val="-3"/>
          <w:sz w:val="24"/>
          <w:szCs w:val="24"/>
        </w:rPr>
        <w:tab/>
      </w:r>
      <w:r w:rsidR="00CC3D57" w:rsidRPr="004B712B">
        <w:rPr>
          <w:rFonts w:asciiTheme="minorHAnsi" w:hAnsiTheme="minorHAnsi" w:cstheme="minorHAnsi"/>
          <w:spacing w:val="-3"/>
          <w:sz w:val="24"/>
          <w:szCs w:val="24"/>
        </w:rPr>
        <w:t>Where meals are not taken in the hotel</w:t>
      </w:r>
      <w:r w:rsidR="00336472">
        <w:rPr>
          <w:rFonts w:asciiTheme="minorHAnsi" w:hAnsiTheme="minorHAnsi" w:cstheme="minorHAnsi"/>
          <w:spacing w:val="-3"/>
          <w:sz w:val="24"/>
          <w:szCs w:val="24"/>
        </w:rPr>
        <w:t>,</w:t>
      </w:r>
      <w:r w:rsidR="00CC3D57" w:rsidRPr="004B712B">
        <w:rPr>
          <w:rFonts w:asciiTheme="minorHAnsi" w:hAnsiTheme="minorHAnsi" w:cstheme="minorHAnsi"/>
          <w:spacing w:val="-3"/>
          <w:sz w:val="24"/>
          <w:szCs w:val="24"/>
        </w:rPr>
        <w:t xml:space="preserve"> separate restaurant receipts should be obtained or</w:t>
      </w:r>
      <w:r w:rsidR="00336472">
        <w:rPr>
          <w:rFonts w:asciiTheme="minorHAnsi" w:hAnsiTheme="minorHAnsi" w:cstheme="minorHAnsi"/>
          <w:spacing w:val="-3"/>
          <w:sz w:val="24"/>
          <w:szCs w:val="24"/>
        </w:rPr>
        <w:t>,</w:t>
      </w:r>
      <w:r w:rsidR="00CC3D57" w:rsidRPr="004B712B">
        <w:rPr>
          <w:rFonts w:asciiTheme="minorHAnsi" w:hAnsiTheme="minorHAnsi" w:cstheme="minorHAnsi"/>
          <w:spacing w:val="-3"/>
          <w:sz w:val="24"/>
          <w:szCs w:val="24"/>
        </w:rPr>
        <w:t xml:space="preserve"> alternatively</w:t>
      </w:r>
      <w:r w:rsidR="00336472">
        <w:rPr>
          <w:rFonts w:asciiTheme="minorHAnsi" w:hAnsiTheme="minorHAnsi" w:cstheme="minorHAnsi"/>
          <w:spacing w:val="-3"/>
          <w:sz w:val="24"/>
          <w:szCs w:val="24"/>
        </w:rPr>
        <w:t>,</w:t>
      </w:r>
      <w:r w:rsidR="00CC3D57" w:rsidRPr="004B712B">
        <w:rPr>
          <w:rFonts w:asciiTheme="minorHAnsi" w:hAnsiTheme="minorHAnsi" w:cstheme="minorHAnsi"/>
          <w:spacing w:val="-3"/>
          <w:sz w:val="24"/>
          <w:szCs w:val="24"/>
        </w:rPr>
        <w:t xml:space="preserve"> examiners may claim subsistence allowances under the rules described above.</w:t>
      </w:r>
    </w:p>
    <w:sectPr w:rsidR="006B45CF" w:rsidRPr="004B712B">
      <w:endnotePr>
        <w:numFmt w:val="decimal"/>
      </w:endnotePr>
      <w:pgSz w:w="11905" w:h="16837"/>
      <w:pgMar w:top="397" w:right="1440" w:bottom="454"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DA1B" w14:textId="77777777" w:rsidR="002D7A7D" w:rsidRDefault="002D7A7D">
      <w:pPr>
        <w:spacing w:line="20" w:lineRule="exact"/>
        <w:rPr>
          <w:sz w:val="24"/>
        </w:rPr>
      </w:pPr>
    </w:p>
  </w:endnote>
  <w:endnote w:type="continuationSeparator" w:id="0">
    <w:p w14:paraId="524FA873" w14:textId="77777777" w:rsidR="002D7A7D" w:rsidRDefault="002D7A7D">
      <w:r>
        <w:rPr>
          <w:sz w:val="24"/>
        </w:rPr>
        <w:t xml:space="preserve"> </w:t>
      </w:r>
    </w:p>
  </w:endnote>
  <w:endnote w:type="continuationNotice" w:id="1">
    <w:p w14:paraId="351358F1" w14:textId="77777777" w:rsidR="002D7A7D" w:rsidRDefault="002D7A7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03CA" w14:textId="77777777" w:rsidR="002D7A7D" w:rsidRDefault="002D7A7D">
      <w:r>
        <w:rPr>
          <w:sz w:val="24"/>
        </w:rPr>
        <w:separator/>
      </w:r>
    </w:p>
  </w:footnote>
  <w:footnote w:type="continuationSeparator" w:id="0">
    <w:p w14:paraId="655AE2A3" w14:textId="77777777" w:rsidR="002D7A7D" w:rsidRDefault="002D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FA"/>
    <w:rsid w:val="00093ECD"/>
    <w:rsid w:val="000E0AA3"/>
    <w:rsid w:val="0015302B"/>
    <w:rsid w:val="0019750F"/>
    <w:rsid w:val="001E5FDE"/>
    <w:rsid w:val="00225AC5"/>
    <w:rsid w:val="002D7A7D"/>
    <w:rsid w:val="00336472"/>
    <w:rsid w:val="004B712B"/>
    <w:rsid w:val="00544E81"/>
    <w:rsid w:val="00545D4A"/>
    <w:rsid w:val="005E6412"/>
    <w:rsid w:val="005F65ED"/>
    <w:rsid w:val="00645B60"/>
    <w:rsid w:val="006658FB"/>
    <w:rsid w:val="00682ED6"/>
    <w:rsid w:val="006A7624"/>
    <w:rsid w:val="006B45CF"/>
    <w:rsid w:val="0081364E"/>
    <w:rsid w:val="00820773"/>
    <w:rsid w:val="00912198"/>
    <w:rsid w:val="00947A3B"/>
    <w:rsid w:val="009A46F6"/>
    <w:rsid w:val="00A21F38"/>
    <w:rsid w:val="00AF18A8"/>
    <w:rsid w:val="00B73CFA"/>
    <w:rsid w:val="00BB4E2E"/>
    <w:rsid w:val="00C75CB2"/>
    <w:rsid w:val="00CB0E69"/>
    <w:rsid w:val="00CB2F3F"/>
    <w:rsid w:val="00CC3D57"/>
    <w:rsid w:val="00CC5F8F"/>
    <w:rsid w:val="00CE5C79"/>
    <w:rsid w:val="00E3320F"/>
    <w:rsid w:val="00E549BE"/>
    <w:rsid w:val="00E7231D"/>
    <w:rsid w:val="00E84BAA"/>
    <w:rsid w:val="00F31BF5"/>
    <w:rsid w:val="00F62EC8"/>
    <w:rsid w:val="00FA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DFC56"/>
  <w15:chartTrackingRefBased/>
  <w15:docId w15:val="{440B6DBE-0A6C-49DA-9102-47497860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B73CFA"/>
    <w:rPr>
      <w:rFonts w:ascii="Tahoma" w:hAnsi="Tahoma" w:cs="Tahoma"/>
      <w:sz w:val="16"/>
      <w:szCs w:val="16"/>
    </w:rPr>
  </w:style>
  <w:style w:type="character" w:styleId="Hyperlink">
    <w:name w:val="Hyperlink"/>
    <w:rsid w:val="006B4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690</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ExpensesManual-TAUGHT</vt:lpstr>
    </vt:vector>
  </TitlesOfParts>
  <Company>The University of Nottingham</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ExpensesManual-TAUGHT</dc:title>
  <dc:subject/>
  <dc:creator>Claire Burton</dc:creator>
  <cp:keywords/>
  <cp:lastModifiedBy>James Smith (staff)</cp:lastModifiedBy>
  <cp:revision>7</cp:revision>
  <cp:lastPrinted>2006-07-21T13:50:00Z</cp:lastPrinted>
  <dcterms:created xsi:type="dcterms:W3CDTF">2022-10-18T08:46:00Z</dcterms:created>
  <dcterms:modified xsi:type="dcterms:W3CDTF">2022-10-18T09:20:00Z</dcterms:modified>
</cp:coreProperties>
</file>