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B0" w:rsidRDefault="00521A80" w:rsidP="00521A80">
      <w:pPr>
        <w:pStyle w:val="Heading1"/>
      </w:pPr>
      <w:r>
        <w:t>A guide to Students as Change Agents</w:t>
      </w:r>
    </w:p>
    <w:p w:rsidR="00521A80" w:rsidRDefault="00521A80" w:rsidP="00521A80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>Apply</w:t>
      </w:r>
    </w:p>
    <w:p w:rsidR="00521A80" w:rsidRDefault="00521A80" w:rsidP="00521A80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>Project approval</w:t>
      </w:r>
    </w:p>
    <w:p w:rsidR="00521A80" w:rsidRDefault="00521A80" w:rsidP="00521A80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>Induction and planning</w:t>
      </w:r>
    </w:p>
    <w:p w:rsidR="00521A80" w:rsidRDefault="00521A80" w:rsidP="00521A80">
      <w:pPr>
        <w:ind w:left="357"/>
      </w:pPr>
      <w:r>
        <w:t>Fill in the project brief, identify tasks, plan project, set goals, establish team roles.</w:t>
      </w:r>
    </w:p>
    <w:p w:rsidR="00521A80" w:rsidRDefault="00521A80" w:rsidP="00521A80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>Training</w:t>
      </w:r>
    </w:p>
    <w:p w:rsidR="00521A80" w:rsidRDefault="00521A80" w:rsidP="00521A80">
      <w:pPr>
        <w:pStyle w:val="ListParagraph"/>
        <w:ind w:left="357"/>
        <w:contextualSpacing w:val="0"/>
      </w:pPr>
      <w:r>
        <w:t>Take various online sessions in project management, research and more to learn skills to help you do your project.</w:t>
      </w:r>
    </w:p>
    <w:p w:rsidR="00521A80" w:rsidRDefault="00521A80" w:rsidP="00521A80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>Project activities</w:t>
      </w:r>
    </w:p>
    <w:p w:rsidR="00521A80" w:rsidRDefault="00521A80" w:rsidP="00521A80">
      <w:pPr>
        <w:pStyle w:val="ListParagraph"/>
        <w:ind w:left="357"/>
        <w:contextualSpacing w:val="0"/>
      </w:pPr>
      <w:r>
        <w:t>Create resources, organise events, lead focus groups. Keep track of your progress. Implement change. Stay in regular contact with your team and staff partner.</w:t>
      </w:r>
    </w:p>
    <w:p w:rsidR="00521A80" w:rsidRDefault="00521A80" w:rsidP="00521A80">
      <w:pPr>
        <w:pStyle w:val="ListParagraph"/>
        <w:numPr>
          <w:ilvl w:val="0"/>
          <w:numId w:val="1"/>
        </w:numPr>
        <w:ind w:left="357" w:hanging="357"/>
        <w:contextualSpacing w:val="0"/>
      </w:pPr>
      <w:r>
        <w:t>Project end</w:t>
      </w:r>
    </w:p>
    <w:p w:rsidR="00521A80" w:rsidRDefault="00521A80" w:rsidP="00521A80">
      <w:pPr>
        <w:pStyle w:val="ListParagraph"/>
        <w:ind w:left="357"/>
        <w:contextualSpacing w:val="0"/>
      </w:pPr>
      <w:r>
        <w:t>Showcase event, submit final evidence,</w:t>
      </w:r>
      <w:r w:rsidR="00B55B42">
        <w:t xml:space="preserve"> (optional)</w:t>
      </w:r>
      <w:r>
        <w:t xml:space="preserve"> Nottingham </w:t>
      </w:r>
      <w:r w:rsidR="00B55B42">
        <w:t>Advantage Award</w:t>
      </w:r>
      <w:bookmarkStart w:id="0" w:name="_GoBack"/>
      <w:bookmarkEnd w:id="0"/>
    </w:p>
    <w:p w:rsidR="00521A80" w:rsidRDefault="00521A80" w:rsidP="00521A80">
      <w:pPr>
        <w:pStyle w:val="Heading2"/>
      </w:pPr>
      <w:r>
        <w:t>Staff support</w:t>
      </w:r>
    </w:p>
    <w:p w:rsidR="00521A80" w:rsidRDefault="00521A80" w:rsidP="00521A80">
      <w:r>
        <w:t>Staff partners mentor and enable students and provide advice on school strategy, policy and procedures.</w:t>
      </w:r>
    </w:p>
    <w:p w:rsidR="00521A80" w:rsidRDefault="00521A80" w:rsidP="00521A80">
      <w:pPr>
        <w:pStyle w:val="Heading2"/>
      </w:pPr>
      <w:r>
        <w:t>Student driven</w:t>
      </w:r>
    </w:p>
    <w:p w:rsidR="00521A80" w:rsidRPr="00521A80" w:rsidRDefault="00521A80" w:rsidP="00521A80">
      <w:r>
        <w:t>You’re the driving force, whether the project has been initiated by you or staff members. Through discussions with your staff partner, you define the content and direction for your project.</w:t>
      </w:r>
    </w:p>
    <w:p w:rsidR="00521A80" w:rsidRPr="00521A80" w:rsidRDefault="00521A80" w:rsidP="00521A80">
      <w:pPr>
        <w:ind w:left="720"/>
      </w:pPr>
    </w:p>
    <w:sectPr w:rsidR="00521A80" w:rsidRPr="00521A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80" w:rsidRDefault="00521A80" w:rsidP="00521A80">
      <w:pPr>
        <w:spacing w:after="0" w:line="240" w:lineRule="auto"/>
      </w:pPr>
      <w:r>
        <w:separator/>
      </w:r>
    </w:p>
  </w:endnote>
  <w:endnote w:type="continuationSeparator" w:id="0">
    <w:p w:rsidR="00521A80" w:rsidRDefault="00521A80" w:rsidP="0052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80" w:rsidRDefault="00521A80" w:rsidP="00521A80">
      <w:pPr>
        <w:spacing w:after="0" w:line="240" w:lineRule="auto"/>
      </w:pPr>
      <w:r>
        <w:separator/>
      </w:r>
    </w:p>
  </w:footnote>
  <w:footnote w:type="continuationSeparator" w:id="0">
    <w:p w:rsidR="00521A80" w:rsidRDefault="00521A80" w:rsidP="0052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80" w:rsidRPr="00521A80" w:rsidRDefault="00521A80">
    <w:pPr>
      <w:pStyle w:val="Header"/>
      <w:rPr>
        <w:b/>
      </w:rPr>
    </w:pPr>
    <w:r w:rsidRPr="00B62C48">
      <w:rPr>
        <w:b/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5A41FB37" wp14:editId="304F5D99">
          <wp:simplePos x="0" y="0"/>
          <wp:positionH relativeFrom="column">
            <wp:posOffset>5023485</wp:posOffset>
          </wp:positionH>
          <wp:positionV relativeFrom="paragraph">
            <wp:posOffset>-297180</wp:posOffset>
          </wp:positionV>
          <wp:extent cx="1344269" cy="623279"/>
          <wp:effectExtent l="0" t="0" r="8890" b="5715"/>
          <wp:wrapNone/>
          <wp:docPr id="2" name="Picture 2" title="University of Nottingh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69" cy="62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1C25"/>
    <w:multiLevelType w:val="hybridMultilevel"/>
    <w:tmpl w:val="F712EE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54"/>
    <w:rsid w:val="00335CB0"/>
    <w:rsid w:val="003C03CD"/>
    <w:rsid w:val="00400E54"/>
    <w:rsid w:val="004B6FF4"/>
    <w:rsid w:val="00521A80"/>
    <w:rsid w:val="00B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7BFA59-D289-48E6-AD93-9E74D5A8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03CD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A80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1A80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C03CD"/>
    <w:rPr>
      <w:rFonts w:eastAsiaTheme="majorEastAs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52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80"/>
  </w:style>
  <w:style w:type="paragraph" w:styleId="Footer">
    <w:name w:val="footer"/>
    <w:basedOn w:val="Normal"/>
    <w:link w:val="FooterChar"/>
    <w:uiPriority w:val="99"/>
    <w:unhideWhenUsed/>
    <w:rsid w:val="0052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80"/>
  </w:style>
  <w:style w:type="paragraph" w:styleId="ListParagraph">
    <w:name w:val="List Paragraph"/>
    <w:basedOn w:val="Normal"/>
    <w:uiPriority w:val="34"/>
    <w:qFormat/>
    <w:rsid w:val="0052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756</Characters>
  <Application>Microsoft Office Word</Application>
  <DocSecurity>0</DocSecurity>
  <Lines>6</Lines>
  <Paragraphs>1</Paragraphs>
  <ScaleCrop>false</ScaleCrop>
  <Company>University of Nottingham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 Matthew</dc:creator>
  <cp:keywords/>
  <dc:description/>
  <cp:lastModifiedBy>Watts Matthew</cp:lastModifiedBy>
  <cp:revision>3</cp:revision>
  <dcterms:created xsi:type="dcterms:W3CDTF">2016-09-20T15:41:00Z</dcterms:created>
  <dcterms:modified xsi:type="dcterms:W3CDTF">2016-09-20T16:09:00Z</dcterms:modified>
</cp:coreProperties>
</file>