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DE" w:rsidRPr="00042DDE" w:rsidRDefault="00042DDE" w:rsidP="00410918">
      <w:pPr>
        <w:pStyle w:val="PlainText"/>
        <w:rPr>
          <w:rFonts w:ascii="Arial" w:eastAsia="Cambria" w:hAnsi="Arial" w:cs="Arial"/>
          <w:b/>
          <w:sz w:val="24"/>
          <w:szCs w:val="24"/>
        </w:rPr>
      </w:pPr>
      <w:r w:rsidRPr="00042DDE">
        <w:rPr>
          <w:rFonts w:ascii="Arial" w:eastAsia="Cambria" w:hAnsi="Arial" w:cs="Arial"/>
          <w:b/>
          <w:sz w:val="24"/>
          <w:szCs w:val="24"/>
        </w:rPr>
        <w:t xml:space="preserve">Reflection </w:t>
      </w:r>
      <w:r w:rsidR="00A24976">
        <w:rPr>
          <w:rFonts w:ascii="Arial" w:eastAsia="Cambria" w:hAnsi="Arial" w:cs="Arial"/>
          <w:b/>
          <w:sz w:val="24"/>
          <w:szCs w:val="24"/>
        </w:rPr>
        <w:t>tool</w:t>
      </w:r>
    </w:p>
    <w:p w:rsidR="00042DDE" w:rsidRDefault="00042DDE" w:rsidP="00410918">
      <w:pPr>
        <w:pStyle w:val="PlainText"/>
        <w:rPr>
          <w:rFonts w:ascii="Arial" w:eastAsia="Cambria" w:hAnsi="Arial" w:cs="Arial"/>
          <w:i/>
          <w:sz w:val="20"/>
          <w:szCs w:val="24"/>
        </w:rPr>
      </w:pPr>
    </w:p>
    <w:p w:rsidR="00042DDE" w:rsidRDefault="00042DDE" w:rsidP="00042DDE">
      <w:pPr>
        <w:textAlignment w:val="baseline"/>
        <w:rPr>
          <w:rFonts w:ascii="Arial" w:eastAsia="Arial" w:hAnsi="Arial"/>
          <w:color w:val="000000"/>
          <w:sz w:val="22"/>
        </w:rPr>
      </w:pPr>
      <w:r>
        <w:rPr>
          <w:rFonts w:ascii="Arial" w:eastAsia="Arial" w:hAnsi="Arial"/>
          <w:color w:val="000000"/>
          <w:sz w:val="22"/>
        </w:rPr>
        <w:t xml:space="preserve">This </w:t>
      </w:r>
      <w:proofErr w:type="spellStart"/>
      <w:r>
        <w:rPr>
          <w:rFonts w:ascii="Arial" w:eastAsia="Arial" w:hAnsi="Arial"/>
          <w:color w:val="000000"/>
          <w:sz w:val="22"/>
        </w:rPr>
        <w:t>p</w:t>
      </w:r>
      <w:r w:rsidRPr="00042DDE">
        <w:rPr>
          <w:rFonts w:ascii="Arial" w:eastAsia="Arial" w:hAnsi="Arial"/>
          <w:color w:val="000000"/>
          <w:sz w:val="22"/>
        </w:rPr>
        <w:t>roforma</w:t>
      </w:r>
      <w:proofErr w:type="spellEnd"/>
      <w:r w:rsidRPr="00042DDE">
        <w:rPr>
          <w:rFonts w:ascii="Arial" w:eastAsia="Arial" w:hAnsi="Arial"/>
          <w:color w:val="000000"/>
          <w:sz w:val="22"/>
        </w:rPr>
        <w:t xml:space="preserve"> </w:t>
      </w:r>
      <w:proofErr w:type="gramStart"/>
      <w:r w:rsidRPr="00042DDE">
        <w:rPr>
          <w:rFonts w:ascii="Arial" w:eastAsia="Arial" w:hAnsi="Arial"/>
          <w:color w:val="000000"/>
          <w:sz w:val="22"/>
        </w:rPr>
        <w:t>can be used</w:t>
      </w:r>
      <w:proofErr w:type="gramEnd"/>
      <w:r w:rsidRPr="00042DDE">
        <w:rPr>
          <w:rFonts w:ascii="Arial" w:eastAsia="Arial" w:hAnsi="Arial"/>
          <w:color w:val="000000"/>
          <w:sz w:val="22"/>
        </w:rPr>
        <w:t xml:space="preserve"> to </w:t>
      </w:r>
      <w:r>
        <w:rPr>
          <w:rFonts w:ascii="Arial" w:eastAsia="Arial" w:hAnsi="Arial"/>
          <w:color w:val="000000"/>
          <w:sz w:val="22"/>
        </w:rPr>
        <w:t>reflect</w:t>
      </w:r>
      <w:r w:rsidRPr="00042DDE">
        <w:rPr>
          <w:rFonts w:ascii="Arial" w:eastAsia="Arial" w:hAnsi="Arial"/>
          <w:color w:val="000000"/>
          <w:sz w:val="22"/>
        </w:rPr>
        <w:t xml:space="preserve"> on your experience and to record this reflection. You may choose to complete a section at a time to help you work through the experience or you may reflect and record at the end of the process. It is up to you. What is most important is that you are reflecting on and learning from experience, and that this process leads to improvements in your professional practice.</w:t>
      </w:r>
    </w:p>
    <w:p w:rsidR="00042DDE" w:rsidRPr="00042DDE" w:rsidRDefault="00042DDE" w:rsidP="00042DDE">
      <w:pPr>
        <w:textAlignment w:val="baseline"/>
        <w:rPr>
          <w:rFonts w:ascii="Arial" w:eastAsia="Arial" w:hAnsi="Arial"/>
          <w:color w:val="000000"/>
          <w:sz w:val="22"/>
        </w:rPr>
      </w:pPr>
    </w:p>
    <w:p w:rsidR="00042DDE" w:rsidRDefault="00042DDE" w:rsidP="00042DDE">
      <w:pPr>
        <w:textAlignment w:val="baseline"/>
        <w:rPr>
          <w:rFonts w:ascii="Arial" w:eastAsia="Arial" w:hAnsi="Arial"/>
          <w:color w:val="000000"/>
          <w:sz w:val="22"/>
        </w:rPr>
      </w:pPr>
      <w:r w:rsidRPr="00042DDE">
        <w:rPr>
          <w:rFonts w:ascii="Arial" w:eastAsia="Arial" w:hAnsi="Arial"/>
          <w:color w:val="000000"/>
          <w:sz w:val="22"/>
        </w:rPr>
        <w:t xml:space="preserve">The prompt questions are there to help guide your reflection, use them if they are useful. They </w:t>
      </w:r>
      <w:proofErr w:type="gramStart"/>
      <w:r w:rsidRPr="00042DDE">
        <w:rPr>
          <w:rFonts w:ascii="Arial" w:eastAsia="Arial" w:hAnsi="Arial"/>
          <w:color w:val="000000"/>
          <w:sz w:val="22"/>
        </w:rPr>
        <w:t>are based</w:t>
      </w:r>
      <w:proofErr w:type="gramEnd"/>
      <w:r w:rsidRPr="00042DDE">
        <w:rPr>
          <w:rFonts w:ascii="Arial" w:eastAsia="Arial" w:hAnsi="Arial"/>
          <w:color w:val="000000"/>
          <w:sz w:val="22"/>
        </w:rPr>
        <w:t xml:space="preserve"> on a model suggested by Rolfe, Freshwater and Jasper, 2001.</w:t>
      </w:r>
    </w:p>
    <w:p w:rsidR="003D1C43" w:rsidRDefault="003D1C43" w:rsidP="00042DDE">
      <w:pPr>
        <w:textAlignment w:val="baseline"/>
        <w:rPr>
          <w:rFonts w:ascii="Arial" w:eastAsia="Arial" w:hAnsi="Arial"/>
          <w:color w:val="000000"/>
          <w:sz w:val="22"/>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7737"/>
      </w:tblGrid>
      <w:tr w:rsidR="003D1C43" w:rsidTr="00A24976">
        <w:trPr>
          <w:trHeight w:val="352"/>
        </w:trPr>
        <w:tc>
          <w:tcPr>
            <w:tcW w:w="2454" w:type="dxa"/>
            <w:tcBorders>
              <w:top w:val="single" w:sz="4" w:space="0" w:color="auto"/>
              <w:left w:val="single" w:sz="4" w:space="0" w:color="auto"/>
              <w:bottom w:val="single" w:sz="4" w:space="0" w:color="auto"/>
              <w:right w:val="single" w:sz="4" w:space="0" w:color="auto"/>
            </w:tcBorders>
            <w:shd w:val="clear" w:color="auto" w:fill="BFBFBF"/>
            <w:hideMark/>
          </w:tcPr>
          <w:p w:rsidR="003D1C43" w:rsidRDefault="003D1C43">
            <w:pPr>
              <w:rPr>
                <w:rFonts w:ascii="Arial" w:hAnsi="Arial" w:cs="Arial"/>
                <w:b/>
                <w:sz w:val="22"/>
                <w:szCs w:val="22"/>
              </w:rPr>
            </w:pPr>
            <w:r>
              <w:rPr>
                <w:rFonts w:ascii="Arial" w:hAnsi="Arial" w:cs="Arial"/>
                <w:b/>
                <w:sz w:val="22"/>
                <w:szCs w:val="22"/>
              </w:rPr>
              <w:t>Student name:</w:t>
            </w:r>
          </w:p>
        </w:tc>
        <w:tc>
          <w:tcPr>
            <w:tcW w:w="7737" w:type="dxa"/>
            <w:tcBorders>
              <w:top w:val="single" w:sz="4" w:space="0" w:color="auto"/>
              <w:left w:val="single" w:sz="4" w:space="0" w:color="auto"/>
              <w:bottom w:val="single" w:sz="4" w:space="0" w:color="auto"/>
              <w:right w:val="single" w:sz="4" w:space="0" w:color="auto"/>
            </w:tcBorders>
          </w:tcPr>
          <w:p w:rsidR="003D1C43" w:rsidRDefault="003D1C43">
            <w:pPr>
              <w:rPr>
                <w:rFonts w:ascii="Arial" w:hAnsi="Arial" w:cs="Arial"/>
                <w:sz w:val="22"/>
                <w:szCs w:val="22"/>
              </w:rPr>
            </w:pPr>
          </w:p>
        </w:tc>
      </w:tr>
      <w:tr w:rsidR="00A24976" w:rsidTr="00A24976">
        <w:trPr>
          <w:trHeight w:val="352"/>
        </w:trPr>
        <w:tc>
          <w:tcPr>
            <w:tcW w:w="2454" w:type="dxa"/>
            <w:tcBorders>
              <w:top w:val="single" w:sz="4" w:space="0" w:color="auto"/>
              <w:left w:val="single" w:sz="4" w:space="0" w:color="auto"/>
              <w:bottom w:val="single" w:sz="4" w:space="0" w:color="auto"/>
              <w:right w:val="single" w:sz="4" w:space="0" w:color="auto"/>
            </w:tcBorders>
            <w:shd w:val="clear" w:color="auto" w:fill="BFBFBF"/>
          </w:tcPr>
          <w:p w:rsidR="00A24976" w:rsidRDefault="00A24976">
            <w:pPr>
              <w:rPr>
                <w:rFonts w:ascii="Arial" w:hAnsi="Arial" w:cs="Arial"/>
                <w:b/>
                <w:sz w:val="22"/>
                <w:szCs w:val="22"/>
              </w:rPr>
            </w:pPr>
            <w:r>
              <w:rPr>
                <w:rFonts w:ascii="Arial" w:hAnsi="Arial" w:cs="Arial"/>
                <w:b/>
              </w:rPr>
              <w:t>Placement B/B1, B2 or C:</w:t>
            </w:r>
          </w:p>
        </w:tc>
        <w:tc>
          <w:tcPr>
            <w:tcW w:w="7737" w:type="dxa"/>
            <w:tcBorders>
              <w:top w:val="single" w:sz="4" w:space="0" w:color="auto"/>
              <w:left w:val="single" w:sz="4" w:space="0" w:color="auto"/>
              <w:bottom w:val="single" w:sz="4" w:space="0" w:color="auto"/>
              <w:right w:val="single" w:sz="4" w:space="0" w:color="auto"/>
            </w:tcBorders>
          </w:tcPr>
          <w:p w:rsidR="00A24976" w:rsidRDefault="00A24976">
            <w:pPr>
              <w:rPr>
                <w:rFonts w:ascii="Arial" w:hAnsi="Arial" w:cs="Arial"/>
                <w:sz w:val="22"/>
                <w:szCs w:val="22"/>
              </w:rPr>
            </w:pPr>
          </w:p>
        </w:tc>
      </w:tr>
      <w:tr w:rsidR="003D1C43" w:rsidTr="00A24976">
        <w:trPr>
          <w:trHeight w:val="567"/>
        </w:trPr>
        <w:tc>
          <w:tcPr>
            <w:tcW w:w="2454" w:type="dxa"/>
            <w:tcBorders>
              <w:top w:val="single" w:sz="4" w:space="0" w:color="auto"/>
              <w:left w:val="single" w:sz="4" w:space="0" w:color="auto"/>
              <w:bottom w:val="single" w:sz="4" w:space="0" w:color="auto"/>
              <w:right w:val="single" w:sz="4" w:space="0" w:color="auto"/>
            </w:tcBorders>
            <w:shd w:val="clear" w:color="auto" w:fill="BFBFBF"/>
            <w:hideMark/>
          </w:tcPr>
          <w:p w:rsidR="003D1C43" w:rsidRDefault="003D1C43">
            <w:pPr>
              <w:rPr>
                <w:rFonts w:ascii="Arial" w:hAnsi="Arial" w:cs="Arial"/>
                <w:b/>
                <w:sz w:val="22"/>
                <w:szCs w:val="22"/>
              </w:rPr>
            </w:pPr>
            <w:r>
              <w:rPr>
                <w:rFonts w:ascii="Arial" w:hAnsi="Arial" w:cs="Arial"/>
                <w:b/>
                <w:sz w:val="22"/>
                <w:szCs w:val="22"/>
              </w:rPr>
              <w:t>Placement week number</w:t>
            </w:r>
            <w:r w:rsidR="00A24976">
              <w:rPr>
                <w:rFonts w:ascii="Arial" w:hAnsi="Arial" w:cs="Arial"/>
                <w:b/>
                <w:sz w:val="22"/>
                <w:szCs w:val="22"/>
              </w:rPr>
              <w:t>:</w:t>
            </w:r>
          </w:p>
        </w:tc>
        <w:tc>
          <w:tcPr>
            <w:tcW w:w="7737" w:type="dxa"/>
            <w:tcBorders>
              <w:top w:val="single" w:sz="4" w:space="0" w:color="auto"/>
              <w:left w:val="single" w:sz="4" w:space="0" w:color="auto"/>
              <w:bottom w:val="single" w:sz="4" w:space="0" w:color="auto"/>
              <w:right w:val="single" w:sz="4" w:space="0" w:color="auto"/>
            </w:tcBorders>
          </w:tcPr>
          <w:p w:rsidR="003D1C43" w:rsidRDefault="003D1C43">
            <w:pPr>
              <w:rPr>
                <w:rFonts w:ascii="Arial" w:hAnsi="Arial" w:cs="Arial"/>
                <w:sz w:val="22"/>
                <w:szCs w:val="22"/>
              </w:rPr>
            </w:pPr>
          </w:p>
        </w:tc>
      </w:tr>
    </w:tbl>
    <w:p w:rsidR="00042DDE" w:rsidRPr="00042DDE" w:rsidRDefault="00042DDE" w:rsidP="00042DDE">
      <w:pPr>
        <w:textAlignment w:val="baseline"/>
        <w:rPr>
          <w:rFonts w:ascii="Arial" w:eastAsia="Arial" w:hAnsi="Arial"/>
          <w:color w:val="000000"/>
          <w:sz w:val="22"/>
        </w:rPr>
      </w:pPr>
    </w:p>
    <w:p w:rsidR="00042DDE" w:rsidRPr="00042DDE" w:rsidRDefault="00042DDE" w:rsidP="00042DDE">
      <w:pPr>
        <w:rPr>
          <w:rFonts w:ascii="Arial" w:hAnsi="Arial" w:cs="Arial"/>
          <w:b/>
          <w:sz w:val="22"/>
        </w:rPr>
      </w:pPr>
      <w:r w:rsidRPr="00042DDE">
        <w:rPr>
          <w:rFonts w:ascii="Arial" w:hAnsi="Arial" w:cs="Arial"/>
          <w:b/>
          <w:sz w:val="22"/>
        </w:rPr>
        <w:t>Please consider the following questions as you reflect:</w:t>
      </w:r>
    </w:p>
    <w:p w:rsidR="00042DDE" w:rsidRDefault="00042DDE" w:rsidP="00410918">
      <w:pPr>
        <w:pStyle w:val="PlainText"/>
        <w:rPr>
          <w:rFonts w:ascii="Arial" w:eastAsia="Cambria" w:hAnsi="Arial" w:cs="Arial"/>
          <w:i/>
          <w:sz w:val="20"/>
          <w:szCs w:val="24"/>
        </w:rPr>
      </w:pPr>
    </w:p>
    <w:tbl>
      <w:tblPr>
        <w:tblStyle w:val="TableGrid"/>
        <w:tblW w:w="10093" w:type="dxa"/>
        <w:tblInd w:w="108" w:type="dxa"/>
        <w:tblLook w:val="04A0" w:firstRow="1" w:lastRow="0" w:firstColumn="1" w:lastColumn="0" w:noHBand="0" w:noVBand="1"/>
      </w:tblPr>
      <w:tblGrid>
        <w:gridCol w:w="10093"/>
      </w:tblGrid>
      <w:tr w:rsidR="00042DDE" w:rsidTr="00A24976">
        <w:tc>
          <w:tcPr>
            <w:tcW w:w="10093" w:type="dxa"/>
          </w:tcPr>
          <w:p w:rsidR="00042DDE" w:rsidRPr="00042DDE" w:rsidRDefault="00042DDE" w:rsidP="00042DDE">
            <w:pPr>
              <w:textAlignment w:val="baseline"/>
              <w:rPr>
                <w:rFonts w:ascii="Arial" w:eastAsia="Arial" w:hAnsi="Arial" w:cs="Arial"/>
                <w:b/>
                <w:color w:val="000000"/>
                <w:spacing w:val="1"/>
                <w:sz w:val="20"/>
                <w:szCs w:val="20"/>
              </w:rPr>
            </w:pPr>
            <w:r w:rsidRPr="00042DDE">
              <w:rPr>
                <w:rFonts w:ascii="Arial" w:eastAsia="Arial" w:hAnsi="Arial" w:cs="Arial"/>
                <w:b/>
                <w:color w:val="000000"/>
                <w:spacing w:val="1"/>
                <w:sz w:val="20"/>
                <w:szCs w:val="20"/>
              </w:rPr>
              <w:t>What?</w:t>
            </w:r>
          </w:p>
          <w:p w:rsidR="00042DDE" w:rsidRPr="00042DDE" w:rsidRDefault="00042DDE" w:rsidP="00042DDE">
            <w:pPr>
              <w:pStyle w:val="ListParagraph"/>
              <w:numPr>
                <w:ilvl w:val="0"/>
                <w:numId w:val="2"/>
              </w:numPr>
              <w:tabs>
                <w:tab w:val="left" w:pos="360"/>
              </w:tabs>
              <w:ind w:left="426" w:hanging="284"/>
              <w:rPr>
                <w:rFonts w:ascii="Arial" w:hAnsi="Arial" w:cs="Arial"/>
                <w:sz w:val="20"/>
                <w:szCs w:val="20"/>
              </w:rPr>
            </w:pPr>
            <w:r w:rsidRPr="00042DDE">
              <w:rPr>
                <w:rFonts w:ascii="Arial" w:hAnsi="Arial" w:cs="Arial"/>
                <w:sz w:val="20"/>
                <w:szCs w:val="20"/>
              </w:rPr>
              <w:t>What knowledge and skills do you feel that you have gained?</w:t>
            </w:r>
          </w:p>
          <w:p w:rsidR="00042DDE" w:rsidRPr="00042DDE" w:rsidRDefault="00042DDE" w:rsidP="00042DDE">
            <w:pPr>
              <w:pStyle w:val="ListParagraph"/>
              <w:numPr>
                <w:ilvl w:val="0"/>
                <w:numId w:val="2"/>
              </w:numPr>
              <w:tabs>
                <w:tab w:val="left" w:pos="360"/>
              </w:tabs>
              <w:ind w:left="426" w:hanging="284"/>
              <w:rPr>
                <w:rFonts w:ascii="Arial" w:hAnsi="Arial" w:cs="Arial"/>
                <w:sz w:val="20"/>
                <w:szCs w:val="20"/>
              </w:rPr>
            </w:pPr>
            <w:r w:rsidRPr="00042DDE">
              <w:rPr>
                <w:rFonts w:ascii="Arial" w:hAnsi="Arial" w:cs="Arial"/>
                <w:sz w:val="20"/>
                <w:szCs w:val="20"/>
              </w:rPr>
              <w:t xml:space="preserve">What would you like to </w:t>
            </w:r>
            <w:r w:rsidR="00BF4496">
              <w:rPr>
                <w:rFonts w:ascii="Arial" w:hAnsi="Arial" w:cs="Arial"/>
                <w:sz w:val="20"/>
                <w:szCs w:val="20"/>
              </w:rPr>
              <w:t>develop</w:t>
            </w:r>
            <w:r w:rsidRPr="00042DDE">
              <w:rPr>
                <w:rFonts w:ascii="Arial" w:hAnsi="Arial" w:cs="Arial"/>
                <w:sz w:val="20"/>
                <w:szCs w:val="20"/>
              </w:rPr>
              <w:t>?</w:t>
            </w:r>
          </w:p>
          <w:p w:rsidR="00042DDE" w:rsidRPr="00042DDE" w:rsidRDefault="00042DDE" w:rsidP="00042DDE">
            <w:pPr>
              <w:pStyle w:val="ListParagraph"/>
              <w:numPr>
                <w:ilvl w:val="0"/>
                <w:numId w:val="2"/>
              </w:numPr>
              <w:tabs>
                <w:tab w:val="left" w:pos="360"/>
              </w:tabs>
              <w:ind w:left="426" w:hanging="284"/>
              <w:rPr>
                <w:rFonts w:ascii="Arial" w:eastAsia="Arial" w:hAnsi="Arial" w:cs="Arial"/>
                <w:color w:val="000000"/>
                <w:sz w:val="20"/>
                <w:szCs w:val="20"/>
              </w:rPr>
            </w:pPr>
            <w:r w:rsidRPr="00042DDE">
              <w:rPr>
                <w:rFonts w:ascii="Arial" w:eastAsia="Arial" w:hAnsi="Arial" w:cs="Arial"/>
                <w:color w:val="000000"/>
                <w:sz w:val="20"/>
                <w:szCs w:val="20"/>
              </w:rPr>
              <w:t>How did you identify these experiences?</w:t>
            </w:r>
          </w:p>
          <w:p w:rsidR="00042DDE" w:rsidRDefault="00042DDE" w:rsidP="00042DDE">
            <w:pPr>
              <w:pStyle w:val="ListParagraph"/>
              <w:numPr>
                <w:ilvl w:val="0"/>
                <w:numId w:val="2"/>
              </w:numPr>
              <w:tabs>
                <w:tab w:val="left" w:pos="360"/>
              </w:tabs>
              <w:ind w:left="426" w:hanging="284"/>
              <w:rPr>
                <w:rFonts w:ascii="Arial" w:eastAsia="Arial" w:hAnsi="Arial" w:cs="Arial"/>
                <w:color w:val="000000"/>
                <w:spacing w:val="1"/>
                <w:sz w:val="20"/>
                <w:szCs w:val="20"/>
              </w:rPr>
            </w:pPr>
            <w:r w:rsidRPr="00042DDE">
              <w:rPr>
                <w:rFonts w:ascii="Arial" w:eastAsia="Arial" w:hAnsi="Arial" w:cs="Arial"/>
                <w:color w:val="000000"/>
                <w:spacing w:val="1"/>
                <w:sz w:val="20"/>
                <w:szCs w:val="20"/>
              </w:rPr>
              <w:t>What was your role? What was the response of others?</w:t>
            </w:r>
          </w:p>
          <w:p w:rsidR="00042DDE" w:rsidRPr="00042DDE" w:rsidRDefault="00042DDE" w:rsidP="00BF4496">
            <w:pPr>
              <w:pStyle w:val="ListParagraph"/>
              <w:numPr>
                <w:ilvl w:val="0"/>
                <w:numId w:val="2"/>
              </w:numPr>
              <w:tabs>
                <w:tab w:val="left" w:pos="360"/>
              </w:tabs>
              <w:ind w:left="426" w:hanging="284"/>
              <w:rPr>
                <w:rFonts w:ascii="Arial" w:eastAsia="Arial" w:hAnsi="Arial" w:cs="Arial"/>
                <w:color w:val="000000"/>
                <w:spacing w:val="1"/>
                <w:sz w:val="20"/>
                <w:szCs w:val="20"/>
              </w:rPr>
            </w:pPr>
            <w:r w:rsidRPr="00042DDE">
              <w:rPr>
                <w:rFonts w:ascii="Arial" w:eastAsia="Arial" w:hAnsi="Arial" w:cs="Arial"/>
                <w:color w:val="000000"/>
                <w:sz w:val="20"/>
                <w:szCs w:val="20"/>
              </w:rPr>
              <w:t xml:space="preserve">How did </w:t>
            </w:r>
            <w:proofErr w:type="gramStart"/>
            <w:r w:rsidRPr="00042DDE">
              <w:rPr>
                <w:rFonts w:ascii="Arial" w:eastAsia="Arial" w:hAnsi="Arial" w:cs="Arial"/>
                <w:color w:val="000000"/>
                <w:sz w:val="20"/>
                <w:szCs w:val="20"/>
              </w:rPr>
              <w:t>this</w:t>
            </w:r>
            <w:proofErr w:type="gramEnd"/>
            <w:r w:rsidRPr="00042DDE">
              <w:rPr>
                <w:rFonts w:ascii="Arial" w:eastAsia="Arial" w:hAnsi="Arial" w:cs="Arial"/>
                <w:color w:val="000000"/>
                <w:sz w:val="20"/>
                <w:szCs w:val="20"/>
              </w:rPr>
              <w:t xml:space="preserve"> make you feel and how did this impact on you and </w:t>
            </w:r>
            <w:r w:rsidR="00BF4496">
              <w:rPr>
                <w:rFonts w:ascii="Arial" w:eastAsia="Arial" w:hAnsi="Arial" w:cs="Arial"/>
                <w:color w:val="000000"/>
                <w:sz w:val="20"/>
                <w:szCs w:val="20"/>
              </w:rPr>
              <w:t>others</w:t>
            </w:r>
            <w:r w:rsidRPr="00042DDE">
              <w:rPr>
                <w:rFonts w:ascii="Arial" w:eastAsia="Arial" w:hAnsi="Arial" w:cs="Arial"/>
                <w:color w:val="000000"/>
                <w:sz w:val="20"/>
                <w:szCs w:val="20"/>
              </w:rPr>
              <w:t>?</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042DDE" w:rsidTr="00A24976">
        <w:tc>
          <w:tcPr>
            <w:tcW w:w="10093" w:type="dxa"/>
          </w:tcPr>
          <w:p w:rsidR="00042DDE" w:rsidRPr="00042DDE" w:rsidRDefault="00042DDE" w:rsidP="00042DDE">
            <w:pPr>
              <w:textAlignment w:val="baseline"/>
              <w:rPr>
                <w:rFonts w:ascii="Arial" w:eastAsia="Arial" w:hAnsi="Arial" w:cs="Arial"/>
                <w:b/>
                <w:color w:val="000000"/>
                <w:sz w:val="20"/>
              </w:rPr>
            </w:pPr>
            <w:r w:rsidRPr="00042DDE">
              <w:rPr>
                <w:rFonts w:ascii="Arial" w:eastAsia="Arial" w:hAnsi="Arial" w:cs="Arial"/>
                <w:b/>
                <w:color w:val="000000"/>
                <w:sz w:val="20"/>
              </w:rPr>
              <w:t>So what?</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Describe how and why you need to consider the situation </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Were there any challenges?</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What was the impact on </w:t>
            </w:r>
            <w:r w:rsidR="001E7CD0">
              <w:rPr>
                <w:rFonts w:ascii="Arial" w:hAnsi="Arial" w:cs="Arial"/>
                <w:sz w:val="20"/>
              </w:rPr>
              <w:t>others</w:t>
            </w:r>
            <w:r w:rsidRPr="00042DDE">
              <w:rPr>
                <w:rFonts w:ascii="Arial" w:hAnsi="Arial" w:cs="Arial"/>
                <w:sz w:val="20"/>
              </w:rPr>
              <w:t>?</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What other knowledge or skills could I bring to the situation? </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What broader issues arise from the situation?</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042DDE" w:rsidTr="00A24976">
        <w:tc>
          <w:tcPr>
            <w:tcW w:w="10093" w:type="dxa"/>
          </w:tcPr>
          <w:p w:rsidR="00042DDE" w:rsidRPr="00042DDE" w:rsidRDefault="00042DDE" w:rsidP="00042DDE">
            <w:pPr>
              <w:tabs>
                <w:tab w:val="left" w:pos="864"/>
              </w:tabs>
              <w:ind w:right="3744"/>
              <w:textAlignment w:val="baseline"/>
              <w:rPr>
                <w:rFonts w:ascii="Arial" w:eastAsia="Arial" w:hAnsi="Arial" w:cs="Arial"/>
                <w:b/>
                <w:color w:val="000000"/>
                <w:sz w:val="20"/>
                <w:szCs w:val="20"/>
              </w:rPr>
            </w:pPr>
            <w:r>
              <w:rPr>
                <w:rFonts w:ascii="Arial" w:eastAsia="Arial" w:hAnsi="Arial" w:cs="Arial"/>
                <w:b/>
                <w:color w:val="000000"/>
                <w:sz w:val="20"/>
                <w:szCs w:val="20"/>
              </w:rPr>
              <w:lastRenderedPageBreak/>
              <w:t>Now what?</w:t>
            </w:r>
            <w:r w:rsidRPr="00042DDE">
              <w:rPr>
                <w:rFonts w:ascii="Arial" w:eastAsia="Arial" w:hAnsi="Arial" w:cs="Arial"/>
                <w:b/>
                <w:color w:val="000000"/>
                <w:sz w:val="20"/>
                <w:szCs w:val="20"/>
              </w:rPr>
              <w:t xml:space="preserve"> </w:t>
            </w:r>
          </w:p>
          <w:p w:rsidR="00042DDE" w:rsidRPr="00042DDE" w:rsidRDefault="00042DDE" w:rsidP="00042DDE">
            <w:pPr>
              <w:pStyle w:val="ListParagraph"/>
              <w:numPr>
                <w:ilvl w:val="0"/>
                <w:numId w:val="4"/>
              </w:numPr>
              <w:rPr>
                <w:rFonts w:ascii="Arial" w:hAnsi="Arial" w:cs="Arial"/>
                <w:sz w:val="20"/>
                <w:szCs w:val="20"/>
              </w:rPr>
            </w:pPr>
            <w:r w:rsidRPr="00042DDE">
              <w:rPr>
                <w:rFonts w:ascii="Arial" w:hAnsi="Arial" w:cs="Arial"/>
                <w:sz w:val="20"/>
                <w:szCs w:val="20"/>
              </w:rPr>
              <w:t>Descr</w:t>
            </w:r>
            <w:r w:rsidR="00BF4496">
              <w:rPr>
                <w:rFonts w:ascii="Arial" w:hAnsi="Arial" w:cs="Arial"/>
                <w:sz w:val="20"/>
                <w:szCs w:val="20"/>
              </w:rPr>
              <w:t>ibe what you did or plan to do</w:t>
            </w:r>
            <w:r w:rsidRPr="00042DDE">
              <w:rPr>
                <w:rFonts w:ascii="Arial" w:hAnsi="Arial" w:cs="Arial"/>
                <w:sz w:val="20"/>
                <w:szCs w:val="20"/>
              </w:rPr>
              <w:t xml:space="preserve"> next </w:t>
            </w:r>
          </w:p>
          <w:p w:rsidR="00BF4496" w:rsidRDefault="00E83859" w:rsidP="002C7723">
            <w:pPr>
              <w:pStyle w:val="ListParagraph"/>
              <w:numPr>
                <w:ilvl w:val="0"/>
                <w:numId w:val="4"/>
              </w:numPr>
              <w:rPr>
                <w:rFonts w:ascii="Arial" w:hAnsi="Arial" w:cs="Arial"/>
                <w:sz w:val="20"/>
                <w:szCs w:val="20"/>
              </w:rPr>
            </w:pPr>
            <w:r>
              <w:rPr>
                <w:rFonts w:ascii="Arial" w:hAnsi="Arial" w:cs="Arial"/>
                <w:sz w:val="20"/>
                <w:szCs w:val="20"/>
              </w:rPr>
              <w:t xml:space="preserve">What do you </w:t>
            </w:r>
            <w:r w:rsidR="00042DDE" w:rsidRPr="00BF4496">
              <w:rPr>
                <w:rFonts w:ascii="Arial" w:hAnsi="Arial" w:cs="Arial"/>
                <w:sz w:val="20"/>
                <w:szCs w:val="20"/>
              </w:rPr>
              <w:t xml:space="preserve">do to </w:t>
            </w:r>
            <w:r w:rsidR="00BF4496" w:rsidRPr="00BF4496">
              <w:rPr>
                <w:rFonts w:ascii="Arial" w:hAnsi="Arial" w:cs="Arial"/>
                <w:sz w:val="20"/>
                <w:szCs w:val="20"/>
              </w:rPr>
              <w:t xml:space="preserve">develop or improve </w:t>
            </w:r>
            <w:r>
              <w:rPr>
                <w:rFonts w:ascii="Arial" w:hAnsi="Arial" w:cs="Arial"/>
                <w:sz w:val="20"/>
                <w:szCs w:val="20"/>
              </w:rPr>
              <w:t>your</w:t>
            </w:r>
            <w:r w:rsidR="00BF4496" w:rsidRPr="00BF4496">
              <w:rPr>
                <w:rFonts w:ascii="Arial" w:hAnsi="Arial" w:cs="Arial"/>
                <w:sz w:val="20"/>
                <w:szCs w:val="20"/>
              </w:rPr>
              <w:t xml:space="preserve"> response for next time</w:t>
            </w:r>
            <w:r w:rsidR="00BF4496">
              <w:rPr>
                <w:rFonts w:ascii="Arial" w:hAnsi="Arial" w:cs="Arial"/>
                <w:sz w:val="20"/>
                <w:szCs w:val="20"/>
              </w:rPr>
              <w:t>?</w:t>
            </w:r>
          </w:p>
          <w:p w:rsidR="00042DDE" w:rsidRPr="00BF4496" w:rsidRDefault="00E83859" w:rsidP="002C7723">
            <w:pPr>
              <w:pStyle w:val="ListParagraph"/>
              <w:numPr>
                <w:ilvl w:val="0"/>
                <w:numId w:val="4"/>
              </w:numPr>
              <w:rPr>
                <w:rFonts w:ascii="Arial" w:hAnsi="Arial" w:cs="Arial"/>
                <w:sz w:val="20"/>
                <w:szCs w:val="20"/>
              </w:rPr>
            </w:pPr>
            <w:r>
              <w:rPr>
                <w:rFonts w:ascii="Arial" w:hAnsi="Arial" w:cs="Arial"/>
                <w:sz w:val="20"/>
                <w:szCs w:val="20"/>
              </w:rPr>
              <w:t>How can you</w:t>
            </w:r>
            <w:r w:rsidR="00042DDE" w:rsidRPr="00BF4496">
              <w:rPr>
                <w:rFonts w:ascii="Arial" w:hAnsi="Arial" w:cs="Arial"/>
                <w:sz w:val="20"/>
                <w:szCs w:val="20"/>
              </w:rPr>
              <w:t xml:space="preserve"> apply this more widely?</w:t>
            </w:r>
          </w:p>
          <w:p w:rsidR="00042DDE" w:rsidRDefault="00E83859" w:rsidP="00042DDE">
            <w:pPr>
              <w:pStyle w:val="ListParagraph"/>
              <w:numPr>
                <w:ilvl w:val="0"/>
                <w:numId w:val="4"/>
              </w:numPr>
              <w:rPr>
                <w:rFonts w:ascii="Arial" w:hAnsi="Arial" w:cs="Arial"/>
                <w:spacing w:val="-2"/>
                <w:sz w:val="20"/>
                <w:szCs w:val="20"/>
              </w:rPr>
            </w:pPr>
            <w:r>
              <w:rPr>
                <w:rFonts w:ascii="Arial" w:hAnsi="Arial" w:cs="Arial"/>
                <w:spacing w:val="-2"/>
                <w:sz w:val="20"/>
                <w:szCs w:val="20"/>
              </w:rPr>
              <w:t>What do you</w:t>
            </w:r>
            <w:r w:rsidR="00042DDE" w:rsidRPr="00042DDE">
              <w:rPr>
                <w:rFonts w:ascii="Arial" w:hAnsi="Arial" w:cs="Arial"/>
                <w:spacing w:val="-2"/>
                <w:sz w:val="20"/>
                <w:szCs w:val="20"/>
              </w:rPr>
              <w:t xml:space="preserve"> need to consider (barriers, constraints)?  </w:t>
            </w:r>
          </w:p>
          <w:p w:rsidR="00042DDE" w:rsidRPr="00042DDE" w:rsidRDefault="00042DDE" w:rsidP="00042DDE">
            <w:pPr>
              <w:pStyle w:val="ListParagraph"/>
              <w:numPr>
                <w:ilvl w:val="0"/>
                <w:numId w:val="4"/>
              </w:numPr>
              <w:rPr>
                <w:rFonts w:ascii="Arial" w:hAnsi="Arial" w:cs="Arial"/>
                <w:spacing w:val="-2"/>
                <w:sz w:val="20"/>
                <w:szCs w:val="20"/>
              </w:rPr>
            </w:pPr>
            <w:r w:rsidRPr="00042DDE">
              <w:rPr>
                <w:rFonts w:ascii="Arial" w:hAnsi="Arial" w:cs="Arial"/>
                <w:spacing w:val="-2"/>
                <w:sz w:val="20"/>
                <w:szCs w:val="20"/>
              </w:rPr>
              <w:t>What other consequences may arise?</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7E26A7" w:rsidTr="00A24976">
        <w:trPr>
          <w:trHeight w:val="563"/>
        </w:trPr>
        <w:tc>
          <w:tcPr>
            <w:tcW w:w="10093" w:type="dxa"/>
          </w:tcPr>
          <w:p w:rsidR="00BE0B67" w:rsidRDefault="007E26A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r w:rsidRPr="00BE0B67">
              <w:rPr>
                <w:rFonts w:ascii="Arial" w:eastAsia="Cambria" w:hAnsi="Arial" w:cs="Arial"/>
                <w:b/>
                <w:sz w:val="20"/>
                <w:szCs w:val="24"/>
              </w:rPr>
              <w:t>Feedback</w:t>
            </w:r>
            <w:r w:rsidR="00BE0B67">
              <w:rPr>
                <w:rFonts w:ascii="Arial" w:eastAsia="Cambria" w:hAnsi="Arial" w:cs="Arial"/>
                <w:b/>
                <w:sz w:val="20"/>
                <w:szCs w:val="24"/>
              </w:rPr>
              <w:t xml:space="preserve"> </w:t>
            </w:r>
          </w:p>
          <w:p w:rsidR="007E26A7" w:rsidRP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r w:rsidRPr="00BE0B67">
              <w:rPr>
                <w:rFonts w:ascii="Arial" w:eastAsia="Cambria" w:hAnsi="Arial" w:cs="Arial"/>
                <w:sz w:val="20"/>
                <w:szCs w:val="24"/>
              </w:rPr>
              <w:t>O</w:t>
            </w:r>
            <w:r w:rsidR="007E26A7" w:rsidRPr="00BE0B67">
              <w:rPr>
                <w:rFonts w:ascii="Arial" w:eastAsia="Cambria" w:hAnsi="Arial" w:cs="Arial"/>
                <w:sz w:val="20"/>
                <w:szCs w:val="24"/>
              </w:rPr>
              <w:t xml:space="preserve">ptional feedback from </w:t>
            </w:r>
            <w:r w:rsidR="00E83859">
              <w:rPr>
                <w:rFonts w:ascii="Arial" w:eastAsia="Cambria" w:hAnsi="Arial" w:cs="Arial"/>
                <w:sz w:val="20"/>
                <w:szCs w:val="24"/>
              </w:rPr>
              <w:t>practice educator</w:t>
            </w:r>
            <w:r w:rsidR="00F71B62">
              <w:rPr>
                <w:rFonts w:ascii="Arial" w:eastAsia="Cambria" w:hAnsi="Arial" w:cs="Arial"/>
                <w:sz w:val="20"/>
                <w:szCs w:val="24"/>
              </w:rPr>
              <w:t>.</w:t>
            </w:r>
            <w:bookmarkStart w:id="0" w:name="_GoBack"/>
            <w:bookmarkEnd w:id="0"/>
            <w:r w:rsidRPr="00BE0B67">
              <w:rPr>
                <w:rFonts w:ascii="Arial" w:eastAsia="Cambria" w:hAnsi="Arial" w:cs="Arial"/>
                <w:sz w:val="20"/>
                <w:szCs w:val="24"/>
              </w:rPr>
              <w:t xml:space="preserve"> </w:t>
            </w: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0F011F" w:rsidRDefault="000F011F"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0F011F" w:rsidRDefault="000F011F"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P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tc>
      </w:tr>
    </w:tbl>
    <w:p w:rsidR="00A24976" w:rsidRDefault="00A24976" w:rsidP="00A24976">
      <w:pPr>
        <w:rPr>
          <w:rFonts w:ascii="Arial" w:hAnsi="Arial"/>
          <w:color w:val="000000"/>
          <w:sz w:val="20"/>
          <w:u w:color="000000"/>
          <w:lang w:eastAsia="en-GB"/>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22"/>
        <w:gridCol w:w="1559"/>
        <w:gridCol w:w="1560"/>
        <w:gridCol w:w="1701"/>
        <w:gridCol w:w="1842"/>
      </w:tblGrid>
      <w:tr w:rsidR="00A24976" w:rsidRPr="000F011F" w:rsidTr="00186131">
        <w:trPr>
          <w:trHeight w:val="522"/>
        </w:trPr>
        <w:tc>
          <w:tcPr>
            <w:tcW w:w="198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Learning outcome</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 xml:space="preserve">for placement B/B1 or C </w:t>
            </w:r>
          </w:p>
        </w:tc>
        <w:tc>
          <w:tcPr>
            <w:tcW w:w="142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LO1</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Knowledge</w:t>
            </w:r>
          </w:p>
        </w:tc>
        <w:tc>
          <w:tcPr>
            <w:tcW w:w="1559"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LO2</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Assessment</w:t>
            </w:r>
          </w:p>
        </w:tc>
        <w:tc>
          <w:tcPr>
            <w:tcW w:w="156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LO3</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Communica</w:t>
            </w:r>
            <w:r w:rsidR="0002141A">
              <w:rPr>
                <w:rFonts w:ascii="Arial" w:eastAsia="Cambria" w:hAnsi="Arial" w:cs="Arial"/>
                <w:b/>
                <w:bCs/>
                <w:sz w:val="20"/>
              </w:rPr>
              <w:t>-</w:t>
            </w:r>
            <w:r w:rsidRPr="000F011F">
              <w:rPr>
                <w:rFonts w:ascii="Arial" w:eastAsia="Cambria" w:hAnsi="Arial" w:cs="Arial"/>
                <w:b/>
                <w:bCs/>
                <w:sz w:val="20"/>
              </w:rPr>
              <w:t>tion</w:t>
            </w:r>
          </w:p>
        </w:tc>
        <w:tc>
          <w:tcPr>
            <w:tcW w:w="1701"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LO4</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Reflection and review</w:t>
            </w:r>
          </w:p>
        </w:tc>
        <w:tc>
          <w:tcPr>
            <w:tcW w:w="184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LO5</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Professionalism</w:t>
            </w:r>
          </w:p>
        </w:tc>
      </w:tr>
      <w:tr w:rsidR="00A24976" w:rsidRPr="000F011F" w:rsidTr="00186131">
        <w:trPr>
          <w:trHeight w:val="566"/>
        </w:trPr>
        <w:tc>
          <w:tcPr>
            <w:tcW w:w="1980" w:type="dxa"/>
            <w:vMerge w:val="restart"/>
            <w:shd w:val="clear" w:color="auto" w:fill="auto"/>
          </w:tcPr>
          <w:p w:rsidR="00A24976" w:rsidRPr="00A24976" w:rsidRDefault="00A24976" w:rsidP="00A24976">
            <w:pPr>
              <w:pStyle w:val="PlainText"/>
              <w:rPr>
                <w:rFonts w:ascii="Arial" w:eastAsia="Cambria" w:hAnsi="Arial" w:cs="Arial"/>
                <w:bCs/>
                <w:sz w:val="20"/>
              </w:rPr>
            </w:pPr>
            <w:r w:rsidRPr="00A24976">
              <w:rPr>
                <w:rFonts w:ascii="Arial" w:eastAsia="Cambria" w:hAnsi="Arial" w:cs="Arial"/>
                <w:bCs/>
                <w:sz w:val="20"/>
              </w:rPr>
              <w:t xml:space="preserve">Student demonstrates competent practice for placement learning outcomes (tick all that apply) </w:t>
            </w:r>
          </w:p>
        </w:tc>
        <w:tc>
          <w:tcPr>
            <w:tcW w:w="1422" w:type="dxa"/>
            <w:shd w:val="clear" w:color="auto" w:fill="auto"/>
          </w:tcPr>
          <w:p w:rsidR="00A24976" w:rsidRPr="000F011F" w:rsidRDefault="00A24976" w:rsidP="00A24976">
            <w:pPr>
              <w:pStyle w:val="PlainText"/>
              <w:rPr>
                <w:rFonts w:ascii="Arial" w:eastAsia="Cambria" w:hAnsi="Arial" w:cs="Arial"/>
                <w:bCs/>
                <w:sz w:val="20"/>
              </w:rPr>
            </w:pPr>
          </w:p>
        </w:tc>
        <w:tc>
          <w:tcPr>
            <w:tcW w:w="1559" w:type="dxa"/>
            <w:shd w:val="clear" w:color="auto" w:fill="auto"/>
          </w:tcPr>
          <w:p w:rsidR="00A24976" w:rsidRPr="000F011F" w:rsidRDefault="00A24976" w:rsidP="00A24976">
            <w:pPr>
              <w:pStyle w:val="PlainText"/>
              <w:rPr>
                <w:rFonts w:ascii="Arial" w:eastAsia="Cambria" w:hAnsi="Arial" w:cs="Arial"/>
                <w:bCs/>
                <w:sz w:val="20"/>
              </w:rPr>
            </w:pPr>
          </w:p>
        </w:tc>
        <w:tc>
          <w:tcPr>
            <w:tcW w:w="1560" w:type="dxa"/>
            <w:shd w:val="clear" w:color="auto" w:fill="auto"/>
          </w:tcPr>
          <w:p w:rsidR="00A24976" w:rsidRPr="000F011F" w:rsidRDefault="00A24976" w:rsidP="00A24976">
            <w:pPr>
              <w:pStyle w:val="PlainText"/>
              <w:rPr>
                <w:rFonts w:ascii="Arial" w:eastAsia="Cambria" w:hAnsi="Arial" w:cs="Arial"/>
                <w:bCs/>
                <w:sz w:val="20"/>
              </w:rPr>
            </w:pPr>
          </w:p>
        </w:tc>
        <w:tc>
          <w:tcPr>
            <w:tcW w:w="1701" w:type="dxa"/>
            <w:shd w:val="clear" w:color="auto" w:fill="auto"/>
          </w:tcPr>
          <w:p w:rsidR="00A24976" w:rsidRPr="000F011F" w:rsidRDefault="00A24976" w:rsidP="00A24976">
            <w:pPr>
              <w:pStyle w:val="PlainText"/>
              <w:rPr>
                <w:rFonts w:ascii="Arial" w:eastAsia="Cambria" w:hAnsi="Arial" w:cs="Arial"/>
                <w:bCs/>
                <w:sz w:val="20"/>
              </w:rPr>
            </w:pPr>
          </w:p>
        </w:tc>
        <w:tc>
          <w:tcPr>
            <w:tcW w:w="1842" w:type="dxa"/>
            <w:shd w:val="clear" w:color="auto" w:fill="auto"/>
          </w:tcPr>
          <w:p w:rsidR="00A24976" w:rsidRPr="000F011F" w:rsidRDefault="00A24976" w:rsidP="00A24976">
            <w:pPr>
              <w:pStyle w:val="PlainText"/>
              <w:rPr>
                <w:rFonts w:ascii="Arial" w:eastAsia="Cambria" w:hAnsi="Arial" w:cs="Arial"/>
                <w:bCs/>
                <w:sz w:val="20"/>
              </w:rPr>
            </w:pPr>
          </w:p>
        </w:tc>
      </w:tr>
      <w:tr w:rsidR="00A24976" w:rsidRPr="000F011F" w:rsidTr="00186131">
        <w:trPr>
          <w:trHeight w:val="690"/>
        </w:trPr>
        <w:tc>
          <w:tcPr>
            <w:tcW w:w="1980" w:type="dxa"/>
            <w:vMerge/>
            <w:shd w:val="clear" w:color="auto" w:fill="auto"/>
          </w:tcPr>
          <w:p w:rsidR="00A24976" w:rsidRPr="000F011F" w:rsidRDefault="00A24976" w:rsidP="00A24976">
            <w:pPr>
              <w:pStyle w:val="PlainText"/>
              <w:rPr>
                <w:rFonts w:ascii="Arial" w:eastAsia="Cambria" w:hAnsi="Arial" w:cs="Arial"/>
                <w:b/>
                <w:bCs/>
                <w:sz w:val="20"/>
              </w:rPr>
            </w:pPr>
          </w:p>
        </w:tc>
        <w:tc>
          <w:tcPr>
            <w:tcW w:w="142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LO6</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Team working</w:t>
            </w:r>
          </w:p>
        </w:tc>
        <w:tc>
          <w:tcPr>
            <w:tcW w:w="1559"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LO7</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Care planning</w:t>
            </w:r>
          </w:p>
        </w:tc>
        <w:tc>
          <w:tcPr>
            <w:tcW w:w="156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LO8</w:t>
            </w:r>
          </w:p>
          <w:p w:rsidR="00A24976" w:rsidRPr="000F011F" w:rsidRDefault="00A24976" w:rsidP="00A24976">
            <w:pPr>
              <w:pStyle w:val="PlainText"/>
              <w:rPr>
                <w:rFonts w:ascii="Arial" w:eastAsia="Cambria" w:hAnsi="Arial" w:cs="Arial"/>
                <w:b/>
                <w:bCs/>
                <w:sz w:val="20"/>
              </w:rPr>
            </w:pPr>
            <w:proofErr w:type="spellStart"/>
            <w:r w:rsidRPr="000F011F">
              <w:rPr>
                <w:rFonts w:ascii="Arial" w:eastAsia="Cambria" w:hAnsi="Arial" w:cs="Arial"/>
                <w:b/>
                <w:bCs/>
                <w:sz w:val="20"/>
              </w:rPr>
              <w:t>Prioritisation</w:t>
            </w:r>
            <w:proofErr w:type="spellEnd"/>
          </w:p>
        </w:tc>
        <w:tc>
          <w:tcPr>
            <w:tcW w:w="1701"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LO9</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Group communication</w:t>
            </w:r>
          </w:p>
        </w:tc>
        <w:tc>
          <w:tcPr>
            <w:tcW w:w="184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LO10</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 xml:space="preserve">Independent working </w:t>
            </w:r>
          </w:p>
        </w:tc>
      </w:tr>
      <w:tr w:rsidR="00A24976" w:rsidRPr="000F011F" w:rsidTr="00186131">
        <w:trPr>
          <w:trHeight w:val="714"/>
        </w:trPr>
        <w:tc>
          <w:tcPr>
            <w:tcW w:w="1980" w:type="dxa"/>
            <w:vMerge/>
            <w:shd w:val="clear" w:color="auto" w:fill="auto"/>
          </w:tcPr>
          <w:p w:rsidR="00A24976" w:rsidRPr="000F011F" w:rsidRDefault="00A24976" w:rsidP="00A24976">
            <w:pPr>
              <w:pStyle w:val="PlainText"/>
              <w:rPr>
                <w:rFonts w:ascii="Arial" w:eastAsia="Cambria" w:hAnsi="Arial" w:cs="Arial"/>
                <w:b/>
                <w:bCs/>
                <w:sz w:val="20"/>
              </w:rPr>
            </w:pPr>
          </w:p>
        </w:tc>
        <w:tc>
          <w:tcPr>
            <w:tcW w:w="1422" w:type="dxa"/>
            <w:shd w:val="clear" w:color="auto" w:fill="auto"/>
          </w:tcPr>
          <w:p w:rsidR="00A24976" w:rsidRPr="000F011F" w:rsidRDefault="00A24976" w:rsidP="00A24976">
            <w:pPr>
              <w:pStyle w:val="PlainText"/>
              <w:rPr>
                <w:rFonts w:ascii="Arial" w:eastAsia="Cambria" w:hAnsi="Arial" w:cs="Arial"/>
                <w:bCs/>
                <w:sz w:val="20"/>
              </w:rPr>
            </w:pPr>
          </w:p>
        </w:tc>
        <w:tc>
          <w:tcPr>
            <w:tcW w:w="1559" w:type="dxa"/>
            <w:shd w:val="clear" w:color="auto" w:fill="auto"/>
          </w:tcPr>
          <w:p w:rsidR="00A24976" w:rsidRPr="000F011F" w:rsidRDefault="00A24976" w:rsidP="00A24976">
            <w:pPr>
              <w:pStyle w:val="PlainText"/>
              <w:rPr>
                <w:rFonts w:ascii="Arial" w:eastAsia="Cambria" w:hAnsi="Arial" w:cs="Arial"/>
                <w:bCs/>
                <w:sz w:val="20"/>
              </w:rPr>
            </w:pPr>
          </w:p>
        </w:tc>
        <w:tc>
          <w:tcPr>
            <w:tcW w:w="1560" w:type="dxa"/>
            <w:shd w:val="clear" w:color="auto" w:fill="auto"/>
          </w:tcPr>
          <w:p w:rsidR="00A24976" w:rsidRPr="000F011F" w:rsidRDefault="00A24976" w:rsidP="00A24976">
            <w:pPr>
              <w:pStyle w:val="PlainText"/>
              <w:rPr>
                <w:rFonts w:ascii="Arial" w:eastAsia="Cambria" w:hAnsi="Arial" w:cs="Arial"/>
                <w:bCs/>
                <w:sz w:val="20"/>
              </w:rPr>
            </w:pPr>
          </w:p>
        </w:tc>
        <w:tc>
          <w:tcPr>
            <w:tcW w:w="1701" w:type="dxa"/>
            <w:shd w:val="clear" w:color="auto" w:fill="auto"/>
          </w:tcPr>
          <w:p w:rsidR="00A24976" w:rsidRPr="000F011F" w:rsidRDefault="00A24976" w:rsidP="00A24976">
            <w:pPr>
              <w:pStyle w:val="PlainText"/>
              <w:rPr>
                <w:rFonts w:ascii="Arial" w:eastAsia="Cambria" w:hAnsi="Arial" w:cs="Arial"/>
                <w:bCs/>
                <w:sz w:val="20"/>
              </w:rPr>
            </w:pPr>
          </w:p>
        </w:tc>
        <w:tc>
          <w:tcPr>
            <w:tcW w:w="1842" w:type="dxa"/>
            <w:shd w:val="clear" w:color="auto" w:fill="auto"/>
          </w:tcPr>
          <w:p w:rsidR="00A24976" w:rsidRPr="000F011F" w:rsidRDefault="00A24976" w:rsidP="00A24976">
            <w:pPr>
              <w:pStyle w:val="PlainText"/>
              <w:rPr>
                <w:rFonts w:ascii="Arial" w:eastAsia="Cambria" w:hAnsi="Arial" w:cs="Arial"/>
                <w:bCs/>
                <w:sz w:val="20"/>
              </w:rPr>
            </w:pPr>
          </w:p>
        </w:tc>
      </w:tr>
    </w:tbl>
    <w:p w:rsidR="00A24976" w:rsidRDefault="00A24976" w:rsidP="00A24976">
      <w:pPr>
        <w:rPr>
          <w:rFonts w:ascii="Arial" w:hAnsi="Arial"/>
          <w:color w:val="000000"/>
          <w:sz w:val="20"/>
          <w:u w:color="000000"/>
          <w:lang w:eastAsia="en-GB"/>
        </w:rPr>
      </w:pPr>
    </w:p>
    <w:p w:rsidR="00A24976" w:rsidRPr="00A24976" w:rsidRDefault="00A24976" w:rsidP="00A24976">
      <w:pPr>
        <w:rPr>
          <w:rFonts w:ascii="Arial" w:hAnsi="Arial"/>
          <w:color w:val="000000"/>
          <w:sz w:val="20"/>
          <w:u w:color="000000"/>
          <w:lang w:eastAsia="en-GB"/>
        </w:rPr>
      </w:pPr>
      <w:r w:rsidRPr="00A24976">
        <w:rPr>
          <w:rFonts w:ascii="Arial" w:hAnsi="Arial"/>
          <w:color w:val="000000"/>
          <w:sz w:val="20"/>
          <w:u w:color="000000"/>
          <w:lang w:eastAsia="en-GB"/>
        </w:rPr>
        <w:t>Signature of student dietitian: ............................................................................................</w:t>
      </w:r>
    </w:p>
    <w:p w:rsidR="00A24976" w:rsidRPr="00A24976" w:rsidRDefault="00A24976" w:rsidP="00A24976">
      <w:pPr>
        <w:rPr>
          <w:rFonts w:ascii="Arial" w:hAnsi="Arial"/>
          <w:color w:val="000000"/>
          <w:sz w:val="20"/>
          <w:u w:color="000000"/>
          <w:lang w:eastAsia="en-GB"/>
        </w:rPr>
      </w:pPr>
    </w:p>
    <w:p w:rsidR="00A24976" w:rsidRPr="00A24976" w:rsidRDefault="00A24976" w:rsidP="00A24976">
      <w:pPr>
        <w:rPr>
          <w:rFonts w:ascii="Arial" w:eastAsia="Arial" w:hAnsi="Arial" w:cs="Arial"/>
          <w:color w:val="000000"/>
          <w:sz w:val="20"/>
          <w:u w:color="000000"/>
          <w:lang w:val="en-GB" w:eastAsia="en-GB"/>
        </w:rPr>
      </w:pPr>
      <w:r w:rsidRPr="00A24976">
        <w:rPr>
          <w:rFonts w:ascii="Arial" w:hAnsi="Arial"/>
          <w:color w:val="000000"/>
          <w:sz w:val="20"/>
          <w:u w:color="000000"/>
          <w:lang w:eastAsia="en-GB"/>
        </w:rPr>
        <w:t>Date/week of placement: ...................................................................................................</w:t>
      </w:r>
    </w:p>
    <w:p w:rsidR="00A24976" w:rsidRPr="00A24976" w:rsidRDefault="00A24976" w:rsidP="00A24976">
      <w:pPr>
        <w:rPr>
          <w:rFonts w:ascii="Arial" w:eastAsia="Arial" w:hAnsi="Arial" w:cs="Arial"/>
          <w:color w:val="000000"/>
          <w:sz w:val="20"/>
          <w:u w:color="000000"/>
          <w:lang w:val="en-GB" w:eastAsia="en-GB"/>
        </w:rPr>
      </w:pPr>
    </w:p>
    <w:p w:rsidR="00042DDE" w:rsidRPr="00A24976" w:rsidRDefault="00A24976" w:rsidP="00A24976">
      <w:pPr>
        <w:rPr>
          <w:rFonts w:ascii="Arial" w:eastAsia="Arial" w:hAnsi="Arial" w:cs="Arial"/>
          <w:color w:val="000000"/>
          <w:sz w:val="20"/>
          <w:u w:color="000000"/>
          <w:lang w:val="en-GB" w:eastAsia="en-GB"/>
        </w:rPr>
      </w:pPr>
      <w:r w:rsidRPr="00A24976">
        <w:rPr>
          <w:rFonts w:ascii="Arial" w:hAnsi="Arial"/>
          <w:color w:val="000000"/>
          <w:sz w:val="20"/>
          <w:u w:color="000000"/>
          <w:lang w:eastAsia="en-GB"/>
        </w:rPr>
        <w:t>Signature of practice educator: ........................................................</w:t>
      </w:r>
      <w:r>
        <w:rPr>
          <w:rFonts w:ascii="Arial" w:hAnsi="Arial"/>
          <w:color w:val="000000"/>
          <w:sz w:val="20"/>
          <w:u w:color="000000"/>
          <w:lang w:eastAsia="en-GB"/>
        </w:rPr>
        <w:t>.....................</w:t>
      </w:r>
      <w:r w:rsidRPr="00A24976">
        <w:rPr>
          <w:rFonts w:ascii="Arial" w:hAnsi="Arial"/>
          <w:color w:val="000000"/>
          <w:sz w:val="20"/>
          <w:u w:color="000000"/>
          <w:lang w:eastAsia="en-GB"/>
        </w:rPr>
        <w:t xml:space="preserve">       Date: ……………………….</w:t>
      </w:r>
    </w:p>
    <w:sectPr w:rsidR="00042DDE" w:rsidRPr="00A24976" w:rsidSect="003E0FED">
      <w:headerReference w:type="default" r:id="rId8"/>
      <w:footerReference w:type="default" r:id="rId9"/>
      <w:pgSz w:w="11900" w:h="16840"/>
      <w:pgMar w:top="851" w:right="909" w:bottom="426" w:left="909" w:header="284"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C0" w:rsidRDefault="00590F99">
      <w:r>
        <w:separator/>
      </w:r>
    </w:p>
  </w:endnote>
  <w:endnote w:type="continuationSeparator" w:id="0">
    <w:p w:rsidR="008848C0" w:rsidRDefault="0059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DE" w:rsidRPr="00042DDE" w:rsidRDefault="00042DDE">
    <w:pPr>
      <w:pStyle w:val="Footer"/>
      <w:rPr>
        <w:sz w:val="22"/>
      </w:rPr>
    </w:pPr>
    <w:r w:rsidRPr="00042DDE">
      <w:rPr>
        <w:rFonts w:ascii="Arial" w:eastAsia="Cambria" w:hAnsi="Arial" w:cs="Arial"/>
        <w:i/>
        <w:sz w:val="18"/>
      </w:rPr>
      <w:t>Reference:</w:t>
    </w:r>
    <w:r w:rsidRPr="00042DDE">
      <w:rPr>
        <w:rFonts w:ascii="Arial" w:eastAsia="Cambria" w:hAnsi="Arial" w:cs="Arial"/>
        <w:sz w:val="18"/>
      </w:rPr>
      <w:t xml:space="preserve"> G.C. Gibbs Learning by Doing: A Guide to Teaching and Learning</w:t>
    </w:r>
    <w:r w:rsidRPr="00042DDE">
      <w:rPr>
        <w:rFonts w:ascii="Arial" w:hAnsi="Arial" w:cs="Arial"/>
        <w:sz w:val="16"/>
      </w:rPr>
      <w:t xml:space="preserve"> </w:t>
    </w:r>
    <w:r w:rsidRPr="00042DDE">
      <w:rPr>
        <w:rFonts w:ascii="Arial" w:eastAsia="Cambria" w:hAnsi="Arial" w:cs="Arial"/>
        <w:sz w:val="18"/>
      </w:rPr>
      <w:t>Methods. Oxford Further Education Unit, Oxford Polytechnic, Oxford (1988)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C0" w:rsidRDefault="00590F99">
      <w:r>
        <w:separator/>
      </w:r>
    </w:p>
  </w:footnote>
  <w:footnote w:type="continuationSeparator" w:id="0">
    <w:p w:rsidR="008848C0" w:rsidRDefault="0059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ED" w:rsidRDefault="003E0FED" w:rsidP="003E0FED">
    <w:pPr>
      <w:pStyle w:val="Header"/>
      <w:jc w:val="right"/>
    </w:pPr>
    <w:r>
      <w:rPr>
        <w:noProof/>
        <w:lang w:val="en-GB" w:eastAsia="en-GB"/>
      </w:rPr>
      <w:drawing>
        <wp:inline distT="0" distB="0" distL="0" distR="0" wp14:anchorId="77FF646F" wp14:editId="1BBCF33B">
          <wp:extent cx="1346200" cy="487045"/>
          <wp:effectExtent l="0" t="0" r="6350" b="8255"/>
          <wp:docPr id="5" name="Picture 5" descr="C:\Users\sbzcar\Downloads\UoN_Primary_Logo.jpg"/>
          <wp:cNvGraphicFramePr/>
          <a:graphic xmlns:a="http://schemas.openxmlformats.org/drawingml/2006/main">
            <a:graphicData uri="http://schemas.openxmlformats.org/drawingml/2006/picture">
              <pic:pic xmlns:pic="http://schemas.openxmlformats.org/drawingml/2006/picture">
                <pic:nvPicPr>
                  <pic:cNvPr id="1" name="Picture 1" descr="C:\Users\sbzcar\Downloads\UoN_Primary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03F0"/>
    <w:multiLevelType w:val="hybridMultilevel"/>
    <w:tmpl w:val="799A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80DEB"/>
    <w:multiLevelType w:val="hybridMultilevel"/>
    <w:tmpl w:val="B628AD08"/>
    <w:lvl w:ilvl="0" w:tplc="97D08272">
      <w:start w:val="1"/>
      <w:numFmt w:val="decimal"/>
      <w:lvlText w:val="%1."/>
      <w:lvlJc w:val="left"/>
      <w:pPr>
        <w:ind w:left="864" w:hanging="360"/>
      </w:pPr>
      <w:rPr>
        <w:rFonts w:hint="default"/>
      </w:rPr>
    </w:lvl>
    <w:lvl w:ilvl="1" w:tplc="08090019">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 w15:restartNumberingAfterBreak="0">
    <w:nsid w:val="50493C14"/>
    <w:multiLevelType w:val="hybridMultilevel"/>
    <w:tmpl w:val="F560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647A8"/>
    <w:multiLevelType w:val="hybridMultilevel"/>
    <w:tmpl w:val="75A6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B686B"/>
    <w:multiLevelType w:val="multilevel"/>
    <w:tmpl w:val="E2E05732"/>
    <w:lvl w:ilvl="0">
      <w:start w:val="2"/>
      <w:numFmt w:val="decimal"/>
      <w:lvlText w:val="%1."/>
      <w:lvlJc w:val="left"/>
      <w:pPr>
        <w:tabs>
          <w:tab w:val="left" w:pos="36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EA"/>
    <w:rsid w:val="0002141A"/>
    <w:rsid w:val="00042DDE"/>
    <w:rsid w:val="000F011F"/>
    <w:rsid w:val="00186131"/>
    <w:rsid w:val="001E7CD0"/>
    <w:rsid w:val="003D1C43"/>
    <w:rsid w:val="003E0FED"/>
    <w:rsid w:val="00410918"/>
    <w:rsid w:val="00590F99"/>
    <w:rsid w:val="00762612"/>
    <w:rsid w:val="007E26A7"/>
    <w:rsid w:val="007F7A1F"/>
    <w:rsid w:val="00862FC9"/>
    <w:rsid w:val="00864AB4"/>
    <w:rsid w:val="008848C0"/>
    <w:rsid w:val="00966BED"/>
    <w:rsid w:val="009A0025"/>
    <w:rsid w:val="00A24976"/>
    <w:rsid w:val="00BE0B67"/>
    <w:rsid w:val="00BF4496"/>
    <w:rsid w:val="00C528AB"/>
    <w:rsid w:val="00E83859"/>
    <w:rsid w:val="00EB6EEA"/>
    <w:rsid w:val="00F42B76"/>
    <w:rsid w:val="00F71B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F409572"/>
  <w15:docId w15:val="{FB4AA102-3AE0-4D03-84F3-DAF4F43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pPr>
    <w:rPr>
      <w:rFonts w:ascii="Cambria" w:eastAsia="Cambria" w:hAnsi="Cambria" w:cs="Cambria"/>
      <w:color w:val="000000"/>
      <w:sz w:val="24"/>
      <w:szCs w:val="24"/>
      <w:u w:color="000000"/>
    </w:rPr>
  </w:style>
  <w:style w:type="paragraph" w:styleId="PlainText">
    <w:name w:val="Plain Text"/>
    <w:rPr>
      <w:rFonts w:ascii="Courier" w:hAnsi="Courier" w:cs="Arial Unicode MS"/>
      <w:color w:val="000000"/>
      <w:sz w:val="21"/>
      <w:szCs w:val="21"/>
      <w:u w:color="000000"/>
      <w:lang w:val="en-US"/>
    </w:rPr>
  </w:style>
  <w:style w:type="paragraph" w:styleId="Header">
    <w:name w:val="header"/>
    <w:basedOn w:val="Normal"/>
    <w:link w:val="HeaderChar"/>
    <w:uiPriority w:val="99"/>
    <w:unhideWhenUsed/>
    <w:rsid w:val="00410918"/>
    <w:pPr>
      <w:tabs>
        <w:tab w:val="center" w:pos="4513"/>
        <w:tab w:val="right" w:pos="9026"/>
      </w:tabs>
    </w:pPr>
  </w:style>
  <w:style w:type="character" w:customStyle="1" w:styleId="HeaderChar">
    <w:name w:val="Header Char"/>
    <w:basedOn w:val="DefaultParagraphFont"/>
    <w:link w:val="Header"/>
    <w:uiPriority w:val="99"/>
    <w:rsid w:val="00410918"/>
    <w:rPr>
      <w:sz w:val="24"/>
      <w:szCs w:val="24"/>
      <w:lang w:val="en-US" w:eastAsia="en-US"/>
    </w:rPr>
  </w:style>
  <w:style w:type="paragraph" w:styleId="Footer">
    <w:name w:val="footer"/>
    <w:basedOn w:val="Normal"/>
    <w:link w:val="FooterChar"/>
    <w:uiPriority w:val="99"/>
    <w:unhideWhenUsed/>
    <w:rsid w:val="00410918"/>
    <w:pPr>
      <w:tabs>
        <w:tab w:val="center" w:pos="4513"/>
        <w:tab w:val="right" w:pos="9026"/>
      </w:tabs>
    </w:pPr>
  </w:style>
  <w:style w:type="character" w:customStyle="1" w:styleId="FooterChar">
    <w:name w:val="Footer Char"/>
    <w:basedOn w:val="DefaultParagraphFont"/>
    <w:link w:val="Footer"/>
    <w:uiPriority w:val="99"/>
    <w:rsid w:val="00410918"/>
    <w:rPr>
      <w:sz w:val="24"/>
      <w:szCs w:val="24"/>
      <w:lang w:val="en-US" w:eastAsia="en-US"/>
    </w:rPr>
  </w:style>
  <w:style w:type="table" w:styleId="TableGrid">
    <w:name w:val="Table Grid"/>
    <w:basedOn w:val="TableNormal"/>
    <w:uiPriority w:val="39"/>
    <w:rsid w:val="0004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DD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1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E1"/>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80808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80808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58A0-61E5-4B51-953C-057D7868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Nerissa</dc:creator>
  <cp:lastModifiedBy>Carol Raaff</cp:lastModifiedBy>
  <cp:revision>13</cp:revision>
  <dcterms:created xsi:type="dcterms:W3CDTF">2020-01-07T15:53:00Z</dcterms:created>
  <dcterms:modified xsi:type="dcterms:W3CDTF">2020-01-16T16:13:00Z</dcterms:modified>
</cp:coreProperties>
</file>