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4200C" w14:textId="75C1B3C3" w:rsidR="00E070E1" w:rsidRPr="00BF61F7" w:rsidRDefault="00177293" w:rsidP="006F6767">
      <w:pPr>
        <w:pStyle w:val="Heading1"/>
      </w:pPr>
      <w:bookmarkStart w:id="0" w:name="_Toc166654981"/>
      <w:r w:rsidRPr="00BF61F7">
        <w:t xml:space="preserve">Process for </w:t>
      </w:r>
      <w:r w:rsidR="0049096A">
        <w:t>A</w:t>
      </w:r>
      <w:r w:rsidRPr="00BF61F7">
        <w:t xml:space="preserve">greeing </w:t>
      </w:r>
      <w:r w:rsidR="0049096A">
        <w:t>Reasonable A</w:t>
      </w:r>
      <w:r w:rsidRPr="00BF61F7">
        <w:t>djustmen</w:t>
      </w:r>
      <w:r w:rsidR="00E66DE7" w:rsidRPr="00BF61F7">
        <w:t xml:space="preserve">ts </w:t>
      </w:r>
      <w:r w:rsidR="00425AD5">
        <w:t xml:space="preserve">for </w:t>
      </w:r>
      <w:r w:rsidR="0049096A">
        <w:t>E</w:t>
      </w:r>
      <w:r w:rsidR="00633F29">
        <w:t xml:space="preserve">xisting </w:t>
      </w:r>
      <w:r w:rsidR="0049096A">
        <w:t>S</w:t>
      </w:r>
      <w:r w:rsidR="00633F29">
        <w:t>taff</w:t>
      </w:r>
      <w:r w:rsidR="00E66DE7" w:rsidRPr="00BF61F7">
        <w:t>.</w:t>
      </w:r>
    </w:p>
    <w:p w14:paraId="333F53D6" w14:textId="60B98957" w:rsidR="006737CF" w:rsidRDefault="00DF1586" w:rsidP="005C68C5">
      <w:pPr>
        <w:pStyle w:val="Heading2"/>
      </w:pPr>
      <w:r>
        <w:t>Introduction</w:t>
      </w:r>
    </w:p>
    <w:p w14:paraId="3935828A" w14:textId="65650DAD" w:rsidR="00267BE9" w:rsidRDefault="00FC789A" w:rsidP="00FC789A">
      <w:pPr>
        <w:spacing w:line="480" w:lineRule="auto"/>
      </w:pPr>
      <w:r>
        <w:t xml:space="preserve">At the University of Nottingham, we have a process to agree, implement, record and review adjustments for existing staff. </w:t>
      </w:r>
      <w:r w:rsidR="00267BE9">
        <w:t xml:space="preserve">Under the Equality Act 2010, we hold a legal responsibility to implement reasonable adjustments for </w:t>
      </w:r>
      <w:r w:rsidR="00C50539">
        <w:t>disabled staff</w:t>
      </w:r>
      <w:r w:rsidR="00BB1E2B">
        <w:t>.</w:t>
      </w:r>
    </w:p>
    <w:p w14:paraId="35F0A3D6" w14:textId="0B0DF40C" w:rsidR="00FC789A" w:rsidRDefault="00FC789A" w:rsidP="00571EF2">
      <w:pPr>
        <w:spacing w:line="480" w:lineRule="auto"/>
      </w:pPr>
      <w:r>
        <w:t>In its un-abridged form, the process is made up of three meetings (</w:t>
      </w:r>
      <w:r w:rsidR="008201B4">
        <w:t>a supportive open conversation</w:t>
      </w:r>
      <w:r>
        <w:t>, explorative meeting and outcome meeting) with additional pause points</w:t>
      </w:r>
      <w:r w:rsidR="00495EE9">
        <w:t>,</w:t>
      </w:r>
      <w:r>
        <w:t xml:space="preserve"> as necessary. However, if an individual’s situation doesn’t need all three meetings to be carried out individually, we encourage colleagues to use their professional judgment to ensure adjustments are in place in the most efficient manner by combining meetings if appropriate.</w:t>
      </w:r>
      <w:r w:rsidR="00EC209A">
        <w:t xml:space="preserve"> </w:t>
      </w:r>
    </w:p>
    <w:p w14:paraId="7A0892B2" w14:textId="63913DFB" w:rsidR="00FC789A" w:rsidRPr="00FC789A" w:rsidRDefault="00DF1586" w:rsidP="00DF1586">
      <w:pPr>
        <w:pStyle w:val="Heading2"/>
      </w:pPr>
      <w:r>
        <w:t>Guidance</w:t>
      </w:r>
    </w:p>
    <w:p w14:paraId="029DCD01" w14:textId="4C961AEB" w:rsidR="00754817" w:rsidRPr="00BF61F7" w:rsidRDefault="00754F8F" w:rsidP="006737CF">
      <w:pPr>
        <w:spacing w:line="480" w:lineRule="auto"/>
      </w:pPr>
      <w:r w:rsidRPr="00BF61F7">
        <w:t xml:space="preserve">This </w:t>
      </w:r>
      <w:r w:rsidR="002712BD" w:rsidRPr="00BF61F7">
        <w:t xml:space="preserve">alternative text </w:t>
      </w:r>
      <w:r w:rsidRPr="00BF61F7">
        <w:t xml:space="preserve">version is intended for applicants who prefer to have </w:t>
      </w:r>
      <w:r w:rsidR="002712BD" w:rsidRPr="00BF61F7">
        <w:t>the text read aloud</w:t>
      </w:r>
      <w:r w:rsidR="2CDF0EBA">
        <w:t>.</w:t>
      </w:r>
      <w:r w:rsidR="002712BD" w:rsidRPr="00BF61F7">
        <w:t xml:space="preserve"> </w:t>
      </w:r>
      <w:r w:rsidR="00120F83" w:rsidRPr="00BF61F7">
        <w:t>We recommend accessing this version on Microsoft Word to enable full use of the accessibility features</w:t>
      </w:r>
      <w:r w:rsidR="009F6A1F" w:rsidRPr="00BF61F7">
        <w:t xml:space="preserve"> available</w:t>
      </w:r>
      <w:r w:rsidR="00120F83" w:rsidRPr="00BF61F7">
        <w:t>.</w:t>
      </w:r>
    </w:p>
    <w:p w14:paraId="633AE876" w14:textId="7C1FBF9D" w:rsidR="00FF0E9A" w:rsidRPr="00BF61F7" w:rsidRDefault="00FF0E9A" w:rsidP="005C68C5">
      <w:pPr>
        <w:pStyle w:val="Heading3"/>
      </w:pPr>
      <w:r w:rsidRPr="00BF61F7">
        <w:t>Further support</w:t>
      </w:r>
    </w:p>
    <w:p w14:paraId="20A1F5F0" w14:textId="229903FE" w:rsidR="000D736E" w:rsidRPr="00BF61F7" w:rsidRDefault="00B87750" w:rsidP="006737CF">
      <w:pPr>
        <w:spacing w:line="480" w:lineRule="auto"/>
      </w:pPr>
      <w:r w:rsidRPr="00BF61F7">
        <w:t xml:space="preserve">Visit </w:t>
      </w:r>
      <w:hyperlink r:id="rId11" w:anchor="PickTab=Windows" w:history="1">
        <w:r w:rsidRPr="00BF61F7">
          <w:rPr>
            <w:rStyle w:val="Hyperlink"/>
            <w:color w:val="10263B"/>
          </w:rPr>
          <w:t>Microsoft Word's immersive reader support webpage</w:t>
        </w:r>
      </w:hyperlink>
      <w:r w:rsidRPr="00BF61F7">
        <w:t xml:space="preserve"> for </w:t>
      </w:r>
      <w:r w:rsidR="000D736E" w:rsidRPr="00BF61F7">
        <w:t xml:space="preserve">information on </w:t>
      </w:r>
      <w:r w:rsidR="00440E1D" w:rsidRPr="00BF61F7">
        <w:t>accessing</w:t>
      </w:r>
      <w:r w:rsidR="000D736E" w:rsidRPr="00BF61F7">
        <w:t xml:space="preserve"> the immersive reader function.</w:t>
      </w:r>
    </w:p>
    <w:p w14:paraId="4C3EF29B" w14:textId="77777777" w:rsidR="00FC73AC" w:rsidRDefault="000D736E" w:rsidP="00FC73AC">
      <w:r>
        <w:t xml:space="preserve">Visit </w:t>
      </w:r>
      <w:hyperlink r:id="rId12" w:anchor=":~:text=To%20go%20to%20a%20page,tab%20and%20choose%20Navigation%20Pane.">
        <w:r w:rsidR="0006516C" w:rsidRPr="012E63E3">
          <w:rPr>
            <w:rStyle w:val="Hyperlink"/>
            <w:color w:val="10263B"/>
          </w:rPr>
          <w:t>Microsoft Word's navigation support page</w:t>
        </w:r>
      </w:hyperlink>
      <w:r w:rsidR="0006516C" w:rsidRPr="00BF61F7">
        <w:t xml:space="preserve"> for information on </w:t>
      </w:r>
      <w:r w:rsidR="00440E1D" w:rsidRPr="00BF61F7">
        <w:t>accessing the navigation pane.</w:t>
      </w:r>
    </w:p>
    <w:p w14:paraId="0D877C5E" w14:textId="77777777" w:rsidR="002D3FD3" w:rsidRDefault="00FD4886" w:rsidP="005C68C5">
      <w:pPr>
        <w:pStyle w:val="Heading2"/>
        <w:spacing w:line="480" w:lineRule="auto"/>
      </w:pPr>
      <w:r w:rsidRPr="00BF61F7">
        <w:br w:type="page"/>
      </w:r>
      <w:r w:rsidR="00A0068A">
        <w:t>The Process</w:t>
      </w:r>
    </w:p>
    <w:p w14:paraId="25868D9A" w14:textId="77777777" w:rsidR="00DB7953" w:rsidRDefault="005A7275" w:rsidP="005C68C5">
      <w:pPr>
        <w:pStyle w:val="Heading3"/>
        <w:spacing w:line="480" w:lineRule="auto"/>
      </w:pPr>
      <w:r>
        <w:t>Start of process</w:t>
      </w:r>
    </w:p>
    <w:p w14:paraId="6E691CFA" w14:textId="4A425604" w:rsidR="000B142D" w:rsidRDefault="001B423D" w:rsidP="00DB7953">
      <w:pPr>
        <w:spacing w:line="480" w:lineRule="auto"/>
      </w:pPr>
      <w:r>
        <w:t xml:space="preserve">The first step of the process is where a potential need for an adjustment is </w:t>
      </w:r>
      <w:r w:rsidR="00771461">
        <w:t>identified</w:t>
      </w:r>
      <w:r>
        <w:t xml:space="preserve">. There are many </w:t>
      </w:r>
      <w:r w:rsidR="00801322">
        <w:t>reasons this</w:t>
      </w:r>
      <w:r>
        <w:t xml:space="preserve"> can happen, for example, </w:t>
      </w:r>
      <w:r w:rsidR="00783082">
        <w:t>c</w:t>
      </w:r>
      <w:r w:rsidR="00F36FF4" w:rsidRPr="00F36FF4">
        <w:t xml:space="preserve">hanges for an individual, </w:t>
      </w:r>
      <w:r w:rsidR="00CE77FC" w:rsidRPr="00F36FF4">
        <w:t>e.g.</w:t>
      </w:r>
      <w:r w:rsidR="00F36FF4" w:rsidRPr="00F36FF4">
        <w:t xml:space="preserve"> their health, circumstances, or role and changes at the University policies, procedures and ways of working in the way the University works can mean that they now need an adjustment or that an existing adjustment needs to be reviewed</w:t>
      </w:r>
      <w:r w:rsidR="00783082">
        <w:t xml:space="preserve">. </w:t>
      </w:r>
    </w:p>
    <w:p w14:paraId="4B1E6184" w14:textId="0FDF7554" w:rsidR="00F26D59" w:rsidRDefault="005C6980" w:rsidP="00DB7953">
      <w:pPr>
        <w:spacing w:line="480" w:lineRule="auto"/>
      </w:pPr>
      <w:r>
        <w:t>Once</w:t>
      </w:r>
      <w:r w:rsidR="002C58C7">
        <w:t xml:space="preserve"> the need for an adjustment has been </w:t>
      </w:r>
      <w:r w:rsidR="00BB7858">
        <w:t>identified</w:t>
      </w:r>
      <w:r w:rsidR="002C58C7">
        <w:t xml:space="preserve">, the </w:t>
      </w:r>
      <w:r w:rsidR="00BB7858">
        <w:t>line manager should initiate a supportive and open conversation to understand the employee’s situation, explain the process and signpost the relevant resources</w:t>
      </w:r>
      <w:r w:rsidR="009830F0">
        <w:t>.</w:t>
      </w:r>
      <w:r w:rsidR="00F3310F">
        <w:t xml:space="preserve"> </w:t>
      </w:r>
      <w:r w:rsidR="00541D08">
        <w:t>Here, a pause point might be necessary</w:t>
      </w:r>
      <w:r w:rsidR="00714C22">
        <w:t xml:space="preserve"> to allow the staff member the space to complete sections one to three of the passport</w:t>
      </w:r>
      <w:r w:rsidR="00575A45">
        <w:t xml:space="preserve"> if they need to reflect on their circumstances</w:t>
      </w:r>
      <w:r w:rsidR="00603580">
        <w:t xml:space="preserve"> or seek </w:t>
      </w:r>
      <w:r w:rsidR="00CE4AE5">
        <w:t xml:space="preserve">additional </w:t>
      </w:r>
      <w:r w:rsidR="00004725">
        <w:t xml:space="preserve">advisory information </w:t>
      </w:r>
      <w:r w:rsidR="00CE4AE5">
        <w:t>f</w:t>
      </w:r>
      <w:r w:rsidR="00004725">
        <w:t>rom the Human Resources Employee Relations team</w:t>
      </w:r>
      <w:r w:rsidR="00370A1C">
        <w:t>, Occupational Health or some other source</w:t>
      </w:r>
      <w:r w:rsidR="007B2999">
        <w:t xml:space="preserve"> to help inform their completion of sections one to three of the passport. </w:t>
      </w:r>
    </w:p>
    <w:p w14:paraId="52BE85F4" w14:textId="315C2863" w:rsidR="00AB27E7" w:rsidRDefault="007A2972" w:rsidP="00DB7953">
      <w:pPr>
        <w:spacing w:line="480" w:lineRule="auto"/>
      </w:pPr>
      <w:r>
        <w:t xml:space="preserve">Once </w:t>
      </w:r>
      <w:r w:rsidR="00926422">
        <w:t>the staff member has completed sections one to three of the passport,</w:t>
      </w:r>
      <w:r>
        <w:t xml:space="preserve"> the </w:t>
      </w:r>
      <w:r w:rsidR="00B860B7">
        <w:t>line manager should arrange the second</w:t>
      </w:r>
      <w:r>
        <w:t xml:space="preserve"> meeting (explorative). The</w:t>
      </w:r>
      <w:r w:rsidR="0070430E">
        <w:t xml:space="preserve"> line manager and staff </w:t>
      </w:r>
      <w:r w:rsidR="00372403">
        <w:t xml:space="preserve">member </w:t>
      </w:r>
      <w:r>
        <w:t>should</w:t>
      </w:r>
      <w:r w:rsidR="0070430E">
        <w:t xml:space="preserve"> come together </w:t>
      </w:r>
      <w:r>
        <w:t>to</w:t>
      </w:r>
      <w:r w:rsidR="0070430E">
        <w:t xml:space="preserve"> </w:t>
      </w:r>
      <w:r w:rsidR="00C251F9">
        <w:t xml:space="preserve">discuss potential adjustments that </w:t>
      </w:r>
      <w:r w:rsidR="00372403">
        <w:t>could help</w:t>
      </w:r>
      <w:r w:rsidR="00131FDE">
        <w:t>.</w:t>
      </w:r>
      <w:r w:rsidR="0096668A">
        <w:t xml:space="preserve"> The line manager should determine if the adjustments being proposed are goods related, workspace related or </w:t>
      </w:r>
      <w:r w:rsidR="0069424C">
        <w:t>related to the contract of employment.</w:t>
      </w:r>
      <w:r w:rsidR="00FE43B9">
        <w:t xml:space="preserve"> </w:t>
      </w:r>
      <w:r w:rsidR="00F27B36">
        <w:t xml:space="preserve">It’s </w:t>
      </w:r>
      <w:r w:rsidR="00FE43B9">
        <w:t xml:space="preserve">likely </w:t>
      </w:r>
      <w:r w:rsidR="00F27B36">
        <w:t xml:space="preserve">that a pause point will be </w:t>
      </w:r>
      <w:r w:rsidR="00FE43B9">
        <w:t xml:space="preserve">necessary here to allow the line manager </w:t>
      </w:r>
      <w:r w:rsidR="00F27B36">
        <w:t xml:space="preserve">space </w:t>
      </w:r>
      <w:r w:rsidR="00FE43B9">
        <w:t xml:space="preserve">to </w:t>
      </w:r>
      <w:r w:rsidR="00AB27E7">
        <w:t xml:space="preserve">confirm the </w:t>
      </w:r>
      <w:r w:rsidR="0055275B">
        <w:t xml:space="preserve">reasonableness of the </w:t>
      </w:r>
      <w:r w:rsidR="0005441D">
        <w:t>adjustment</w:t>
      </w:r>
      <w:r w:rsidR="0055275B">
        <w:t xml:space="preserve"> and follow any necessary operational processes. </w:t>
      </w:r>
    </w:p>
    <w:p w14:paraId="7BB589C9" w14:textId="77777777" w:rsidR="008E0366" w:rsidRDefault="008E0366" w:rsidP="008E0366">
      <w:pPr>
        <w:pStyle w:val="Heading3"/>
      </w:pPr>
      <w:r>
        <w:t>Goods related adjustments</w:t>
      </w:r>
    </w:p>
    <w:p w14:paraId="3ED12CE4" w14:textId="1CC8A025" w:rsidR="0096668A" w:rsidRDefault="0096668A" w:rsidP="00DB7953">
      <w:pPr>
        <w:spacing w:line="480" w:lineRule="auto"/>
      </w:pPr>
      <w:r>
        <w:t>If the adjustments proposed are goods related</w:t>
      </w:r>
      <w:r w:rsidR="007706F0">
        <w:t xml:space="preserve">, </w:t>
      </w:r>
      <w:r w:rsidR="009A0022">
        <w:t>and the cost is under £</w:t>
      </w:r>
      <w:r w:rsidR="3DA33C44">
        <w:t>5</w:t>
      </w:r>
      <w:r w:rsidR="009A0022">
        <w:t xml:space="preserve">000, the </w:t>
      </w:r>
      <w:r w:rsidR="002C368C">
        <w:t xml:space="preserve">adjustment should be funded from the local budget and no additional </w:t>
      </w:r>
      <w:r w:rsidR="00073AE8">
        <w:t xml:space="preserve">authorisation is required. </w:t>
      </w:r>
      <w:r w:rsidR="0038057D">
        <w:t>If the cost is over</w:t>
      </w:r>
      <w:r w:rsidR="009453A0">
        <w:t xml:space="preserve"> £</w:t>
      </w:r>
      <w:r w:rsidR="3C7595B1">
        <w:t>5</w:t>
      </w:r>
      <w:r w:rsidR="009453A0">
        <w:t xml:space="preserve">000, </w:t>
      </w:r>
      <w:r w:rsidR="002F47D4">
        <w:t xml:space="preserve">or the line manager finds the </w:t>
      </w:r>
      <w:r w:rsidR="0005441D">
        <w:t>adjustment</w:t>
      </w:r>
      <w:r w:rsidR="002F47D4">
        <w:t xml:space="preserve"> unreasonable, </w:t>
      </w:r>
      <w:r w:rsidR="009453A0">
        <w:t xml:space="preserve">the line manager should </w:t>
      </w:r>
      <w:r w:rsidR="00A853D3">
        <w:t xml:space="preserve">refer the request to the </w:t>
      </w:r>
      <w:r w:rsidR="002B30FA">
        <w:t xml:space="preserve">support channel for </w:t>
      </w:r>
      <w:r w:rsidR="006B52A2">
        <w:t xml:space="preserve">a </w:t>
      </w:r>
      <w:r w:rsidR="00CE1333">
        <w:t>decision to be made.</w:t>
      </w:r>
      <w:r w:rsidR="006B52A2">
        <w:t xml:space="preserve"> </w:t>
      </w:r>
      <w:r w:rsidR="002C276C">
        <w:t xml:space="preserve">If </w:t>
      </w:r>
      <w:r w:rsidR="006E1AC0">
        <w:t>the</w:t>
      </w:r>
      <w:r w:rsidR="008E6187">
        <w:t xml:space="preserve"> support channel </w:t>
      </w:r>
      <w:r w:rsidR="00547CF5">
        <w:t>finds</w:t>
      </w:r>
      <w:r w:rsidR="008E6187">
        <w:t xml:space="preserve"> the</w:t>
      </w:r>
      <w:r w:rsidR="002C276C">
        <w:t xml:space="preserve"> adjustment </w:t>
      </w:r>
      <w:r w:rsidR="006E1AC0">
        <w:t xml:space="preserve">reasonable and </w:t>
      </w:r>
      <w:r w:rsidR="001B38FB">
        <w:t xml:space="preserve">it </w:t>
      </w:r>
      <w:r w:rsidR="002C276C">
        <w:t xml:space="preserve">relates to a workspace, the line manager should inform the Campus Service Manager or the </w:t>
      </w:r>
      <w:r w:rsidR="00AE0D57">
        <w:t xml:space="preserve">Workplace </w:t>
      </w:r>
      <w:r w:rsidR="00625F9C">
        <w:t>Experience Tea</w:t>
      </w:r>
      <w:r w:rsidR="00EB2FFB">
        <w:t>m. The line manager should then arrange the outcome meeting with the employee and together they should complete section 4 of the passport.</w:t>
      </w:r>
      <w:r w:rsidR="003B427C">
        <w:t xml:space="preserve"> The line manager is then responsible for arranging the implementation of the agreed adjustments using the </w:t>
      </w:r>
      <w:r w:rsidR="00E93EFB">
        <w:t>local budget and ensuring the employee is kept informed with progress updates.</w:t>
      </w:r>
    </w:p>
    <w:p w14:paraId="0D79422C" w14:textId="2FAA1DC2" w:rsidR="009155B5" w:rsidRDefault="009155B5" w:rsidP="009155B5">
      <w:r>
        <w:t>End of process</w:t>
      </w:r>
    </w:p>
    <w:p w14:paraId="57196FD5" w14:textId="77777777" w:rsidR="009155B5" w:rsidRDefault="009155B5" w:rsidP="009155B5"/>
    <w:p w14:paraId="14FD9DFC" w14:textId="77777777" w:rsidR="00397530" w:rsidRDefault="00397530" w:rsidP="00397530">
      <w:pPr>
        <w:pStyle w:val="Heading3"/>
      </w:pPr>
      <w:r>
        <w:t>Contract of employment related adjustments</w:t>
      </w:r>
    </w:p>
    <w:p w14:paraId="1F2B22F3" w14:textId="0C4EEBF9" w:rsidR="004A30FF" w:rsidRDefault="00904060" w:rsidP="004A30FF">
      <w:pPr>
        <w:spacing w:line="480" w:lineRule="auto"/>
      </w:pPr>
      <w:r>
        <w:t xml:space="preserve">If the adjustments proposed are </w:t>
      </w:r>
      <w:r w:rsidR="004D6D08">
        <w:t>related to an employee’s contract of employment</w:t>
      </w:r>
      <w:r>
        <w:t xml:space="preserve">, </w:t>
      </w:r>
      <w:r w:rsidR="002A0679">
        <w:t xml:space="preserve">the line manager should decide whether they feel the adjustments are </w:t>
      </w:r>
      <w:r w:rsidR="002F47D4">
        <w:t>reasonable</w:t>
      </w:r>
      <w:r w:rsidR="00851302">
        <w:t xml:space="preserve">. </w:t>
      </w:r>
      <w:r w:rsidR="0076383B">
        <w:t xml:space="preserve">If the line manager is unsure or feels that the adjustment is unreasonable, </w:t>
      </w:r>
      <w:r w:rsidR="004137A3">
        <w:t>the line manager should refer the request to the support channel for a decision to be made. If the support channel find the adjustment reasonable</w:t>
      </w:r>
      <w:r w:rsidR="004A30FF">
        <w:t xml:space="preserve">, the line manager should </w:t>
      </w:r>
      <w:r w:rsidR="003F5D1F">
        <w:t>direct the employee to any sub-process documentation that needs to be completed</w:t>
      </w:r>
      <w:r w:rsidR="004A30FF">
        <w:t xml:space="preserve">. The line manager should then arrange the outcome meeting with the employee and together they should complete section 4 of the passport. The line manager is then responsible for arranging the implementation of the agreed adjustments using the local budget </w:t>
      </w:r>
      <w:r w:rsidR="005431B1">
        <w:t xml:space="preserve">if necessary </w:t>
      </w:r>
      <w:r w:rsidR="004A30FF">
        <w:t>and ensuring the employee is kept informed with progress updates.</w:t>
      </w:r>
    </w:p>
    <w:p w14:paraId="27981D5A" w14:textId="3D636F0F" w:rsidR="009155B5" w:rsidRDefault="009155B5" w:rsidP="009155B5">
      <w:r>
        <w:t>End of process</w:t>
      </w:r>
    </w:p>
    <w:p w14:paraId="1AD07EBD" w14:textId="77777777" w:rsidR="009155B5" w:rsidRDefault="009155B5" w:rsidP="009155B5"/>
    <w:p w14:paraId="7856AF39" w14:textId="77777777" w:rsidR="00397530" w:rsidRDefault="00397530" w:rsidP="00397530">
      <w:pPr>
        <w:pStyle w:val="Heading3"/>
      </w:pPr>
      <w:r>
        <w:t>Workspace related adjustments</w:t>
      </w:r>
    </w:p>
    <w:p w14:paraId="54CCF693" w14:textId="6403026A" w:rsidR="005431B1" w:rsidRDefault="005431B1" w:rsidP="005431B1">
      <w:pPr>
        <w:spacing w:line="480" w:lineRule="auto"/>
      </w:pPr>
      <w:r>
        <w:t xml:space="preserve">If the adjustments proposed are </w:t>
      </w:r>
      <w:r w:rsidR="009B72FD">
        <w:t>workspace related</w:t>
      </w:r>
      <w:r>
        <w:t xml:space="preserve">, the line manager </w:t>
      </w:r>
      <w:r w:rsidR="009B72FD">
        <w:t xml:space="preserve">should contact the Campus Service Manager or Work Experience </w:t>
      </w:r>
      <w:r w:rsidR="00E76ECD">
        <w:t xml:space="preserve">Manager to allow them to collate the required information </w:t>
      </w:r>
      <w:r w:rsidR="00D25F8A">
        <w:t xml:space="preserve">to </w:t>
      </w:r>
      <w:r w:rsidR="007058F5">
        <w:t>help determine reasonability. The</w:t>
      </w:r>
      <w:r w:rsidR="00350B09">
        <w:t xml:space="preserve"> Campus Service Manager or the Work Experience Manager will then refer the </w:t>
      </w:r>
      <w:r w:rsidR="002D103D">
        <w:t>request</w:t>
      </w:r>
      <w:r w:rsidR="00257B90">
        <w:t xml:space="preserve"> (</w:t>
      </w:r>
      <w:r w:rsidR="00350B09">
        <w:t>and additional information</w:t>
      </w:r>
      <w:r w:rsidR="00257B90">
        <w:t>)</w:t>
      </w:r>
      <w:r w:rsidR="00350B09">
        <w:t xml:space="preserve"> to the Review Panel who will </w:t>
      </w:r>
      <w:r w:rsidR="00B0420D">
        <w:t xml:space="preserve">determine whether the </w:t>
      </w:r>
      <w:r w:rsidR="0005441D">
        <w:t>adjustment</w:t>
      </w:r>
      <w:r w:rsidR="00B0420D">
        <w:t xml:space="preserve"> is reasonable or not</w:t>
      </w:r>
      <w:r w:rsidR="00411C79">
        <w:t xml:space="preserve">. If the Panel is unsure or feels that the adjustment is unreasonable, </w:t>
      </w:r>
      <w:r w:rsidR="00257B90">
        <w:t xml:space="preserve">they should </w:t>
      </w:r>
      <w:r w:rsidR="00210DEC">
        <w:t>liaise</w:t>
      </w:r>
      <w:r w:rsidR="00BF73CE">
        <w:t xml:space="preserve"> with the legal team</w:t>
      </w:r>
      <w:r w:rsidR="00210DEC">
        <w:t xml:space="preserve"> and any additional subject matter experts for advice</w:t>
      </w:r>
      <w:r w:rsidR="00257B90">
        <w:t>. If the support channel find the adjustment reasonabl</w:t>
      </w:r>
      <w:r w:rsidR="000977A9">
        <w:t>e, t</w:t>
      </w:r>
      <w:r>
        <w:t xml:space="preserve">he line manager should then arrange the outcome meeting with the employee and together they should complete section 4 of the passport. The line manager is then responsible for </w:t>
      </w:r>
      <w:r w:rsidR="00E236C1">
        <w:t>raising the Helpdesk Ticket</w:t>
      </w:r>
      <w:r w:rsidR="00DB4607">
        <w:t xml:space="preserve"> on the relevant platform. </w:t>
      </w:r>
      <w:r w:rsidR="0025345D">
        <w:t xml:space="preserve">Once the ticket is received, normal Estates and Facilities approval processes </w:t>
      </w:r>
      <w:r w:rsidR="000977A9">
        <w:t>apply,</w:t>
      </w:r>
      <w:r w:rsidR="0081206F">
        <w:t xml:space="preserve"> and the relevant team is then responsible for delivering the implementation of the adjustment and </w:t>
      </w:r>
      <w:r w:rsidR="00B611AE">
        <w:t>keeping the line manager informed. The line manager is responsible for</w:t>
      </w:r>
      <w:r w:rsidR="00DF5014">
        <w:t xml:space="preserve"> sharing these progress updates with the employee.</w:t>
      </w:r>
    </w:p>
    <w:p w14:paraId="1BC47958" w14:textId="33208D2A" w:rsidR="009155B5" w:rsidRDefault="009155B5" w:rsidP="009155B5">
      <w:r>
        <w:t>End of process.</w:t>
      </w:r>
    </w:p>
    <w:p w14:paraId="2C858E84" w14:textId="77777777" w:rsidR="00436B8E" w:rsidRDefault="00436B8E" w:rsidP="009155B5"/>
    <w:p w14:paraId="61C97700" w14:textId="67216F55" w:rsidR="00DF5014" w:rsidRDefault="005278C8" w:rsidP="005278C8">
      <w:pPr>
        <w:pStyle w:val="Heading3"/>
      </w:pPr>
      <w:r>
        <w:t>Channels of support</w:t>
      </w:r>
    </w:p>
    <w:p w14:paraId="52102825" w14:textId="77777777" w:rsidR="00B958C2" w:rsidRDefault="004E6A38" w:rsidP="00DB7953">
      <w:pPr>
        <w:spacing w:line="480" w:lineRule="auto"/>
      </w:pPr>
      <w:r>
        <w:t xml:space="preserve">At any stage of the process where a request is felt to be </w:t>
      </w:r>
      <w:r w:rsidR="00925CE7">
        <w:t>unreasonable,</w:t>
      </w:r>
      <w:r>
        <w:t xml:space="preserve"> or the </w:t>
      </w:r>
      <w:r w:rsidR="00AA2C5B">
        <w:t>decision mak</w:t>
      </w:r>
      <w:r w:rsidR="00925CE7">
        <w:t>er</w:t>
      </w:r>
      <w:r w:rsidR="00AA2C5B">
        <w:t xml:space="preserve"> is unsure and in need of further guidance there </w:t>
      </w:r>
      <w:r w:rsidR="006A192B">
        <w:t>are</w:t>
      </w:r>
      <w:r w:rsidR="00AA2C5B">
        <w:t xml:space="preserve"> clear channel of support available</w:t>
      </w:r>
      <w:r w:rsidR="006A192B">
        <w:t xml:space="preserve"> to ensure the decision-making process is robust and equitable</w:t>
      </w:r>
      <w:r w:rsidR="00AA2C5B">
        <w:t xml:space="preserve">. </w:t>
      </w:r>
    </w:p>
    <w:p w14:paraId="7B1C2BCF" w14:textId="43FF3BFD" w:rsidR="00B958C2" w:rsidRDefault="00B958C2" w:rsidP="00DB7953">
      <w:pPr>
        <w:spacing w:line="480" w:lineRule="auto"/>
      </w:pPr>
      <w:r>
        <w:t>A line manager is supported by their Human Resources Partner.</w:t>
      </w:r>
    </w:p>
    <w:p w14:paraId="01B04FFC" w14:textId="1E4AF7FE" w:rsidR="00B958C2" w:rsidRDefault="00B958C2" w:rsidP="00DB7953">
      <w:pPr>
        <w:spacing w:line="480" w:lineRule="auto"/>
      </w:pPr>
      <w:r>
        <w:t xml:space="preserve">The </w:t>
      </w:r>
      <w:r w:rsidR="00AD3F71">
        <w:t>Human Resources</w:t>
      </w:r>
      <w:r>
        <w:t xml:space="preserve"> Partner is supported by the Review Panel.</w:t>
      </w:r>
    </w:p>
    <w:p w14:paraId="37BDBB6E" w14:textId="042D71BA" w:rsidR="00B958C2" w:rsidRDefault="00B958C2" w:rsidP="00DB7953">
      <w:pPr>
        <w:spacing w:line="480" w:lineRule="auto"/>
      </w:pPr>
      <w:r>
        <w:t xml:space="preserve">The </w:t>
      </w:r>
      <w:r w:rsidR="00FC029A">
        <w:t>R</w:t>
      </w:r>
      <w:r>
        <w:t xml:space="preserve">eview Panel are supported by the </w:t>
      </w:r>
      <w:r w:rsidR="00210DEC">
        <w:t>legal team and additional subject matter experts where necessary.</w:t>
      </w:r>
    </w:p>
    <w:p w14:paraId="7D638471" w14:textId="471B2DB0" w:rsidR="0069424C" w:rsidRDefault="00211143" w:rsidP="00DB7953">
      <w:pPr>
        <w:spacing w:line="480" w:lineRule="auto"/>
      </w:pPr>
      <w:r>
        <w:t xml:space="preserve">As a result of the channels of support, </w:t>
      </w:r>
      <w:r w:rsidR="009106B7">
        <w:t>every request that is deemed unreasonable will have been checked by at least one other part</w:t>
      </w:r>
      <w:r w:rsidR="00AD3F71">
        <w:t>y</w:t>
      </w:r>
      <w:r w:rsidR="003A10BE">
        <w:t>.</w:t>
      </w:r>
    </w:p>
    <w:p w14:paraId="2D5D35BF" w14:textId="216CE9FA" w:rsidR="00A42D1F" w:rsidRPr="00BB1E2B" w:rsidRDefault="00FE1C32" w:rsidP="00BB1E2B">
      <w:r w:rsidRPr="00592DF9">
        <w:t>End of document.</w:t>
      </w:r>
      <w:bookmarkEnd w:id="0"/>
    </w:p>
    <w:sectPr w:rsidR="00A42D1F" w:rsidRPr="00BB1E2B" w:rsidSect="008703EB">
      <w:headerReference w:type="default" r:id="rId13"/>
      <w:headerReference w:type="first" r:id="rId14"/>
      <w:footerReference w:type="first" r:id="rId15"/>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7ACB5" w14:textId="77777777" w:rsidR="002D5DC9" w:rsidRDefault="002D5DC9" w:rsidP="00384EFF">
      <w:pPr>
        <w:spacing w:after="0" w:line="240" w:lineRule="auto"/>
      </w:pPr>
      <w:r>
        <w:separator/>
      </w:r>
    </w:p>
  </w:endnote>
  <w:endnote w:type="continuationSeparator" w:id="0">
    <w:p w14:paraId="27A71BD9" w14:textId="77777777" w:rsidR="002D5DC9" w:rsidRDefault="002D5DC9" w:rsidP="00384EFF">
      <w:pPr>
        <w:spacing w:after="0" w:line="240" w:lineRule="auto"/>
      </w:pPr>
      <w:r>
        <w:continuationSeparator/>
      </w:r>
    </w:p>
  </w:endnote>
  <w:endnote w:type="continuationNotice" w:id="1">
    <w:p w14:paraId="5B6B8028" w14:textId="77777777" w:rsidR="002D5DC9" w:rsidRDefault="002D5D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3865513"/>
      <w:docPartObj>
        <w:docPartGallery w:val="Page Numbers (Bottom of Page)"/>
        <w:docPartUnique/>
      </w:docPartObj>
    </w:sdtPr>
    <w:sdtContent>
      <w:p w14:paraId="3B700345" w14:textId="1D850D71" w:rsidR="00AE5FFB" w:rsidRDefault="00AE5FFB">
        <w:pPr>
          <w:pStyle w:val="Footer"/>
          <w:jc w:val="right"/>
        </w:pPr>
        <w:r>
          <w:fldChar w:fldCharType="begin"/>
        </w:r>
        <w:r>
          <w:instrText>PAGE   \* MERGEFORMAT</w:instrText>
        </w:r>
        <w:r>
          <w:fldChar w:fldCharType="separate"/>
        </w:r>
        <w:r>
          <w:t>2</w:t>
        </w:r>
        <w:r>
          <w:fldChar w:fldCharType="end"/>
        </w:r>
      </w:p>
    </w:sdtContent>
  </w:sdt>
  <w:p w14:paraId="3A75D579" w14:textId="77777777" w:rsidR="00AE5FFB" w:rsidRDefault="00AE5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BA710" w14:textId="77777777" w:rsidR="002D5DC9" w:rsidRDefault="002D5DC9" w:rsidP="00384EFF">
      <w:pPr>
        <w:spacing w:after="0" w:line="240" w:lineRule="auto"/>
      </w:pPr>
      <w:r>
        <w:separator/>
      </w:r>
    </w:p>
  </w:footnote>
  <w:footnote w:type="continuationSeparator" w:id="0">
    <w:p w14:paraId="5E5177E2" w14:textId="77777777" w:rsidR="002D5DC9" w:rsidRDefault="002D5DC9" w:rsidP="00384EFF">
      <w:pPr>
        <w:spacing w:after="0" w:line="240" w:lineRule="auto"/>
      </w:pPr>
      <w:r>
        <w:continuationSeparator/>
      </w:r>
    </w:p>
  </w:footnote>
  <w:footnote w:type="continuationNotice" w:id="1">
    <w:p w14:paraId="65D73CB6" w14:textId="77777777" w:rsidR="002D5DC9" w:rsidRDefault="002D5D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6A37019" w14:paraId="18232240" w14:textId="77777777" w:rsidTr="66A37019">
      <w:trPr>
        <w:trHeight w:val="300"/>
      </w:trPr>
      <w:tc>
        <w:tcPr>
          <w:tcW w:w="3005" w:type="dxa"/>
        </w:tcPr>
        <w:p w14:paraId="5319FBB9" w14:textId="74C08980" w:rsidR="66A37019" w:rsidRDefault="66A37019" w:rsidP="66A37019">
          <w:pPr>
            <w:pStyle w:val="Header"/>
            <w:ind w:left="-115"/>
          </w:pPr>
        </w:p>
      </w:tc>
      <w:tc>
        <w:tcPr>
          <w:tcW w:w="3005" w:type="dxa"/>
        </w:tcPr>
        <w:p w14:paraId="1D1A464D" w14:textId="6A3FE171" w:rsidR="66A37019" w:rsidRDefault="66A37019" w:rsidP="66A37019">
          <w:pPr>
            <w:pStyle w:val="Header"/>
            <w:jc w:val="center"/>
          </w:pPr>
        </w:p>
      </w:tc>
      <w:tc>
        <w:tcPr>
          <w:tcW w:w="3005" w:type="dxa"/>
        </w:tcPr>
        <w:p w14:paraId="4D1B00A3" w14:textId="1E56424C" w:rsidR="66A37019" w:rsidRDefault="66A37019" w:rsidP="66A37019">
          <w:pPr>
            <w:pStyle w:val="Header"/>
            <w:ind w:right="-115"/>
            <w:jc w:val="right"/>
          </w:pPr>
        </w:p>
      </w:tc>
    </w:tr>
  </w:tbl>
  <w:p w14:paraId="748659A9" w14:textId="5390F233" w:rsidR="66A37019" w:rsidRDefault="66A37019" w:rsidP="66A370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029EE" w14:textId="73DB343D" w:rsidR="00AE5FFB" w:rsidRDefault="00AE5FFB">
    <w:pPr>
      <w:pStyle w:val="Header"/>
    </w:pPr>
    <w:r>
      <w:rPr>
        <w:rFonts w:cs="Arial"/>
        <w:noProof/>
        <w:szCs w:val="24"/>
      </w:rPr>
      <w:drawing>
        <wp:anchor distT="0" distB="0" distL="114300" distR="114300" simplePos="0" relativeHeight="251658240" behindDoc="0" locked="0" layoutInCell="1" allowOverlap="1" wp14:anchorId="6883E9EC" wp14:editId="6084342F">
          <wp:simplePos x="0" y="0"/>
          <wp:positionH relativeFrom="margin">
            <wp:posOffset>-122093</wp:posOffset>
          </wp:positionH>
          <wp:positionV relativeFrom="paragraph">
            <wp:posOffset>-162965</wp:posOffset>
          </wp:positionV>
          <wp:extent cx="2138400" cy="820800"/>
          <wp:effectExtent l="0" t="0" r="0" b="0"/>
          <wp:wrapTopAndBottom/>
          <wp:docPr id="155147140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471403"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8400" cy="820800"/>
                  </a:xfrm>
                  <a:prstGeom prst="rect">
                    <a:avLst/>
                  </a:prstGeom>
                  <a:noFill/>
                </pic:spPr>
              </pic:pic>
            </a:graphicData>
          </a:graphic>
          <wp14:sizeRelH relativeFrom="page">
            <wp14:pctWidth>0</wp14:pctWidth>
          </wp14:sizeRelH>
          <wp14:sizeRelV relativeFrom="page">
            <wp14:pctHeight>0</wp14:pctHeight>
          </wp14:sizeRelV>
        </wp:anchor>
      </w:drawing>
    </w:r>
  </w:p>
  <w:p w14:paraId="7F2D07F8" w14:textId="4995E9A0" w:rsidR="00AC02A6" w:rsidRDefault="00AC02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945CA"/>
    <w:multiLevelType w:val="hybridMultilevel"/>
    <w:tmpl w:val="5CB862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A36EE1"/>
    <w:multiLevelType w:val="hybridMultilevel"/>
    <w:tmpl w:val="003EB57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841D44"/>
    <w:multiLevelType w:val="hybridMultilevel"/>
    <w:tmpl w:val="FAB2226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F33211"/>
    <w:multiLevelType w:val="hybridMultilevel"/>
    <w:tmpl w:val="96BE671E"/>
    <w:lvl w:ilvl="0" w:tplc="55AE80A4">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F56124"/>
    <w:multiLevelType w:val="hybridMultilevel"/>
    <w:tmpl w:val="BC06E7D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5B354FB"/>
    <w:multiLevelType w:val="hybridMultilevel"/>
    <w:tmpl w:val="27D0C9B8"/>
    <w:lvl w:ilvl="0" w:tplc="A9DE31C8">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7A7807"/>
    <w:multiLevelType w:val="hybridMultilevel"/>
    <w:tmpl w:val="D454129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4DD277A"/>
    <w:multiLevelType w:val="hybridMultilevel"/>
    <w:tmpl w:val="23C6AC8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0C6E4B"/>
    <w:multiLevelType w:val="hybridMultilevel"/>
    <w:tmpl w:val="057821D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41918CA"/>
    <w:multiLevelType w:val="hybridMultilevel"/>
    <w:tmpl w:val="60D4009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5636512"/>
    <w:multiLevelType w:val="hybridMultilevel"/>
    <w:tmpl w:val="EBC20C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67692135">
    <w:abstractNumId w:val="6"/>
  </w:num>
  <w:num w:numId="2" w16cid:durableId="715274522">
    <w:abstractNumId w:val="8"/>
  </w:num>
  <w:num w:numId="3" w16cid:durableId="2129157304">
    <w:abstractNumId w:val="5"/>
  </w:num>
  <w:num w:numId="4" w16cid:durableId="297300410">
    <w:abstractNumId w:val="4"/>
  </w:num>
  <w:num w:numId="5" w16cid:durableId="1949313881">
    <w:abstractNumId w:val="3"/>
  </w:num>
  <w:num w:numId="6" w16cid:durableId="855004874">
    <w:abstractNumId w:val="9"/>
  </w:num>
  <w:num w:numId="7" w16cid:durableId="429083548">
    <w:abstractNumId w:val="10"/>
  </w:num>
  <w:num w:numId="8" w16cid:durableId="952783483">
    <w:abstractNumId w:val="2"/>
  </w:num>
  <w:num w:numId="9" w16cid:durableId="895703869">
    <w:abstractNumId w:val="1"/>
  </w:num>
  <w:num w:numId="10" w16cid:durableId="1982342997">
    <w:abstractNumId w:val="0"/>
  </w:num>
  <w:num w:numId="11" w16cid:durableId="7295763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509"/>
    <w:rsid w:val="000009CC"/>
    <w:rsid w:val="00001424"/>
    <w:rsid w:val="00003B93"/>
    <w:rsid w:val="00004725"/>
    <w:rsid w:val="00007EF8"/>
    <w:rsid w:val="00011CEB"/>
    <w:rsid w:val="000220C5"/>
    <w:rsid w:val="0002361A"/>
    <w:rsid w:val="00027841"/>
    <w:rsid w:val="000310FC"/>
    <w:rsid w:val="0003253D"/>
    <w:rsid w:val="0003540E"/>
    <w:rsid w:val="000364DD"/>
    <w:rsid w:val="000371AF"/>
    <w:rsid w:val="00046944"/>
    <w:rsid w:val="00052408"/>
    <w:rsid w:val="00052989"/>
    <w:rsid w:val="00053E3C"/>
    <w:rsid w:val="00054068"/>
    <w:rsid w:val="0005441D"/>
    <w:rsid w:val="00054C75"/>
    <w:rsid w:val="00056BEC"/>
    <w:rsid w:val="00060BE2"/>
    <w:rsid w:val="00062229"/>
    <w:rsid w:val="0006516C"/>
    <w:rsid w:val="00066954"/>
    <w:rsid w:val="00066B13"/>
    <w:rsid w:val="000725EE"/>
    <w:rsid w:val="00073AE8"/>
    <w:rsid w:val="00074DF7"/>
    <w:rsid w:val="00080B2F"/>
    <w:rsid w:val="000847F0"/>
    <w:rsid w:val="00087435"/>
    <w:rsid w:val="00090ED0"/>
    <w:rsid w:val="00091278"/>
    <w:rsid w:val="00091623"/>
    <w:rsid w:val="000934AB"/>
    <w:rsid w:val="0009430D"/>
    <w:rsid w:val="00096900"/>
    <w:rsid w:val="000977A9"/>
    <w:rsid w:val="000A4568"/>
    <w:rsid w:val="000A7241"/>
    <w:rsid w:val="000A7332"/>
    <w:rsid w:val="000A7C0A"/>
    <w:rsid w:val="000B06FE"/>
    <w:rsid w:val="000B142D"/>
    <w:rsid w:val="000B5376"/>
    <w:rsid w:val="000B5657"/>
    <w:rsid w:val="000B606F"/>
    <w:rsid w:val="000C138C"/>
    <w:rsid w:val="000C227E"/>
    <w:rsid w:val="000C516E"/>
    <w:rsid w:val="000C69B9"/>
    <w:rsid w:val="000D05B6"/>
    <w:rsid w:val="000D105E"/>
    <w:rsid w:val="000D1AD7"/>
    <w:rsid w:val="000D65DC"/>
    <w:rsid w:val="000D736E"/>
    <w:rsid w:val="000E044C"/>
    <w:rsid w:val="000E258F"/>
    <w:rsid w:val="000E4A60"/>
    <w:rsid w:val="000E57BB"/>
    <w:rsid w:val="000F288C"/>
    <w:rsid w:val="00103AEF"/>
    <w:rsid w:val="00113333"/>
    <w:rsid w:val="00113744"/>
    <w:rsid w:val="001146FA"/>
    <w:rsid w:val="0011530B"/>
    <w:rsid w:val="00120F83"/>
    <w:rsid w:val="00124359"/>
    <w:rsid w:val="00130FFD"/>
    <w:rsid w:val="00131394"/>
    <w:rsid w:val="00131FDE"/>
    <w:rsid w:val="00132574"/>
    <w:rsid w:val="001343AE"/>
    <w:rsid w:val="00140E30"/>
    <w:rsid w:val="00141ECD"/>
    <w:rsid w:val="001440CD"/>
    <w:rsid w:val="001466E5"/>
    <w:rsid w:val="00153357"/>
    <w:rsid w:val="0015696A"/>
    <w:rsid w:val="00156C4F"/>
    <w:rsid w:val="0015725E"/>
    <w:rsid w:val="00163BF3"/>
    <w:rsid w:val="00164FE5"/>
    <w:rsid w:val="00166E42"/>
    <w:rsid w:val="0016708F"/>
    <w:rsid w:val="001703ED"/>
    <w:rsid w:val="00173FF8"/>
    <w:rsid w:val="0017587F"/>
    <w:rsid w:val="00175938"/>
    <w:rsid w:val="00177293"/>
    <w:rsid w:val="00177A5F"/>
    <w:rsid w:val="00182FE9"/>
    <w:rsid w:val="001857E1"/>
    <w:rsid w:val="001872B4"/>
    <w:rsid w:val="0019058F"/>
    <w:rsid w:val="00191BCB"/>
    <w:rsid w:val="00193DB2"/>
    <w:rsid w:val="001A05A5"/>
    <w:rsid w:val="001A1607"/>
    <w:rsid w:val="001A19EA"/>
    <w:rsid w:val="001A2509"/>
    <w:rsid w:val="001A479A"/>
    <w:rsid w:val="001A5B93"/>
    <w:rsid w:val="001B3075"/>
    <w:rsid w:val="001B38FB"/>
    <w:rsid w:val="001B423D"/>
    <w:rsid w:val="001C0944"/>
    <w:rsid w:val="001C1E56"/>
    <w:rsid w:val="001C3344"/>
    <w:rsid w:val="001C362D"/>
    <w:rsid w:val="001C3930"/>
    <w:rsid w:val="001C467A"/>
    <w:rsid w:val="001C59DA"/>
    <w:rsid w:val="001C6FCA"/>
    <w:rsid w:val="001D278D"/>
    <w:rsid w:val="001D43CA"/>
    <w:rsid w:val="001D442D"/>
    <w:rsid w:val="001E025D"/>
    <w:rsid w:val="001E3F26"/>
    <w:rsid w:val="001E7281"/>
    <w:rsid w:val="001F05DD"/>
    <w:rsid w:val="001F4762"/>
    <w:rsid w:val="001F4B6A"/>
    <w:rsid w:val="00200358"/>
    <w:rsid w:val="00207EB2"/>
    <w:rsid w:val="00210DEC"/>
    <w:rsid w:val="00211143"/>
    <w:rsid w:val="00213C5C"/>
    <w:rsid w:val="00214860"/>
    <w:rsid w:val="00221531"/>
    <w:rsid w:val="002232AC"/>
    <w:rsid w:val="00227C31"/>
    <w:rsid w:val="002303D6"/>
    <w:rsid w:val="002344B7"/>
    <w:rsid w:val="002406B5"/>
    <w:rsid w:val="00246A1F"/>
    <w:rsid w:val="00246CFF"/>
    <w:rsid w:val="0024703D"/>
    <w:rsid w:val="0025345D"/>
    <w:rsid w:val="00257464"/>
    <w:rsid w:val="00257672"/>
    <w:rsid w:val="00257B90"/>
    <w:rsid w:val="00263DA5"/>
    <w:rsid w:val="00267030"/>
    <w:rsid w:val="00267BE9"/>
    <w:rsid w:val="002712BD"/>
    <w:rsid w:val="002772F7"/>
    <w:rsid w:val="002808B6"/>
    <w:rsid w:val="00281199"/>
    <w:rsid w:val="0029004B"/>
    <w:rsid w:val="002975C8"/>
    <w:rsid w:val="002A0679"/>
    <w:rsid w:val="002A51C7"/>
    <w:rsid w:val="002A5CF3"/>
    <w:rsid w:val="002A71D3"/>
    <w:rsid w:val="002A7513"/>
    <w:rsid w:val="002A754C"/>
    <w:rsid w:val="002B0149"/>
    <w:rsid w:val="002B22D6"/>
    <w:rsid w:val="002B30FA"/>
    <w:rsid w:val="002B31D2"/>
    <w:rsid w:val="002C0790"/>
    <w:rsid w:val="002C102D"/>
    <w:rsid w:val="002C1038"/>
    <w:rsid w:val="002C276C"/>
    <w:rsid w:val="002C368C"/>
    <w:rsid w:val="002C391F"/>
    <w:rsid w:val="002C58C7"/>
    <w:rsid w:val="002D103D"/>
    <w:rsid w:val="002D2B18"/>
    <w:rsid w:val="002D3FD3"/>
    <w:rsid w:val="002D4C0E"/>
    <w:rsid w:val="002D5DC9"/>
    <w:rsid w:val="002E2435"/>
    <w:rsid w:val="002E4A20"/>
    <w:rsid w:val="002E4E92"/>
    <w:rsid w:val="002E6260"/>
    <w:rsid w:val="002F07F8"/>
    <w:rsid w:val="002F1E9B"/>
    <w:rsid w:val="002F3182"/>
    <w:rsid w:val="002F47D4"/>
    <w:rsid w:val="00301349"/>
    <w:rsid w:val="00301EC6"/>
    <w:rsid w:val="003249CA"/>
    <w:rsid w:val="00340F00"/>
    <w:rsid w:val="00344C8D"/>
    <w:rsid w:val="003474B7"/>
    <w:rsid w:val="00350B09"/>
    <w:rsid w:val="00353A51"/>
    <w:rsid w:val="00356868"/>
    <w:rsid w:val="00361969"/>
    <w:rsid w:val="00365395"/>
    <w:rsid w:val="00370A1C"/>
    <w:rsid w:val="00372403"/>
    <w:rsid w:val="00372F91"/>
    <w:rsid w:val="00374E02"/>
    <w:rsid w:val="0038057D"/>
    <w:rsid w:val="00384EFF"/>
    <w:rsid w:val="00385CB3"/>
    <w:rsid w:val="00397530"/>
    <w:rsid w:val="003A10BE"/>
    <w:rsid w:val="003A4746"/>
    <w:rsid w:val="003B427C"/>
    <w:rsid w:val="003B49C4"/>
    <w:rsid w:val="003B5AC4"/>
    <w:rsid w:val="003B5FA8"/>
    <w:rsid w:val="003C0640"/>
    <w:rsid w:val="003C19C3"/>
    <w:rsid w:val="003C1F1B"/>
    <w:rsid w:val="003C2965"/>
    <w:rsid w:val="003C5094"/>
    <w:rsid w:val="003E1907"/>
    <w:rsid w:val="003E26CD"/>
    <w:rsid w:val="003E64B0"/>
    <w:rsid w:val="003F0AEA"/>
    <w:rsid w:val="003F5D1F"/>
    <w:rsid w:val="003F67C1"/>
    <w:rsid w:val="00402491"/>
    <w:rsid w:val="00402BFC"/>
    <w:rsid w:val="00404BD1"/>
    <w:rsid w:val="00411C79"/>
    <w:rsid w:val="004137A3"/>
    <w:rsid w:val="00413C01"/>
    <w:rsid w:val="004162C6"/>
    <w:rsid w:val="00417741"/>
    <w:rsid w:val="00420374"/>
    <w:rsid w:val="004218D4"/>
    <w:rsid w:val="00421A76"/>
    <w:rsid w:val="00425AD5"/>
    <w:rsid w:val="00433A3D"/>
    <w:rsid w:val="00436B8E"/>
    <w:rsid w:val="00440E1D"/>
    <w:rsid w:val="004410CC"/>
    <w:rsid w:val="00452286"/>
    <w:rsid w:val="00484316"/>
    <w:rsid w:val="0049096A"/>
    <w:rsid w:val="00495EE9"/>
    <w:rsid w:val="004A0038"/>
    <w:rsid w:val="004A309A"/>
    <w:rsid w:val="004A30FF"/>
    <w:rsid w:val="004A4A3B"/>
    <w:rsid w:val="004B152A"/>
    <w:rsid w:val="004B15AA"/>
    <w:rsid w:val="004B47ED"/>
    <w:rsid w:val="004C2428"/>
    <w:rsid w:val="004C36DE"/>
    <w:rsid w:val="004C5BB0"/>
    <w:rsid w:val="004C70BB"/>
    <w:rsid w:val="004D4884"/>
    <w:rsid w:val="004D64F4"/>
    <w:rsid w:val="004D6C6D"/>
    <w:rsid w:val="004D6D08"/>
    <w:rsid w:val="004E6A38"/>
    <w:rsid w:val="004E6A6F"/>
    <w:rsid w:val="005043FA"/>
    <w:rsid w:val="00504C0F"/>
    <w:rsid w:val="005107BD"/>
    <w:rsid w:val="00515F07"/>
    <w:rsid w:val="005256A6"/>
    <w:rsid w:val="005278C8"/>
    <w:rsid w:val="005405FF"/>
    <w:rsid w:val="00541D08"/>
    <w:rsid w:val="005431B1"/>
    <w:rsid w:val="0054662A"/>
    <w:rsid w:val="00547CF5"/>
    <w:rsid w:val="005504FA"/>
    <w:rsid w:val="0055275B"/>
    <w:rsid w:val="00554B11"/>
    <w:rsid w:val="00555E0D"/>
    <w:rsid w:val="005609CC"/>
    <w:rsid w:val="00560D6E"/>
    <w:rsid w:val="005654E4"/>
    <w:rsid w:val="00565C62"/>
    <w:rsid w:val="005662E4"/>
    <w:rsid w:val="00571EF2"/>
    <w:rsid w:val="00573F44"/>
    <w:rsid w:val="00574BFC"/>
    <w:rsid w:val="00575A45"/>
    <w:rsid w:val="0058130C"/>
    <w:rsid w:val="00582EAB"/>
    <w:rsid w:val="00584248"/>
    <w:rsid w:val="00584DFD"/>
    <w:rsid w:val="00586D31"/>
    <w:rsid w:val="00592DF9"/>
    <w:rsid w:val="00593C4E"/>
    <w:rsid w:val="00594247"/>
    <w:rsid w:val="00595BD0"/>
    <w:rsid w:val="005A0CC5"/>
    <w:rsid w:val="005A3059"/>
    <w:rsid w:val="005A4A9A"/>
    <w:rsid w:val="005A66EA"/>
    <w:rsid w:val="005A7275"/>
    <w:rsid w:val="005B3317"/>
    <w:rsid w:val="005C68C5"/>
    <w:rsid w:val="005C6980"/>
    <w:rsid w:val="005C7DBF"/>
    <w:rsid w:val="005D4FDD"/>
    <w:rsid w:val="005E0D2A"/>
    <w:rsid w:val="005E23D5"/>
    <w:rsid w:val="005E628E"/>
    <w:rsid w:val="005F441A"/>
    <w:rsid w:val="005F4756"/>
    <w:rsid w:val="006004BA"/>
    <w:rsid w:val="00603580"/>
    <w:rsid w:val="0060511F"/>
    <w:rsid w:val="00612B83"/>
    <w:rsid w:val="00615733"/>
    <w:rsid w:val="00615F67"/>
    <w:rsid w:val="006176D4"/>
    <w:rsid w:val="006222C8"/>
    <w:rsid w:val="00625F9C"/>
    <w:rsid w:val="0062646E"/>
    <w:rsid w:val="006336B4"/>
    <w:rsid w:val="00633F29"/>
    <w:rsid w:val="006358D4"/>
    <w:rsid w:val="0063598B"/>
    <w:rsid w:val="0064047C"/>
    <w:rsid w:val="00646170"/>
    <w:rsid w:val="00647F69"/>
    <w:rsid w:val="0066379A"/>
    <w:rsid w:val="00670442"/>
    <w:rsid w:val="006737CF"/>
    <w:rsid w:val="0067771F"/>
    <w:rsid w:val="006851D0"/>
    <w:rsid w:val="0069424C"/>
    <w:rsid w:val="00694B29"/>
    <w:rsid w:val="00697259"/>
    <w:rsid w:val="00697B20"/>
    <w:rsid w:val="006A1475"/>
    <w:rsid w:val="006A192B"/>
    <w:rsid w:val="006A22AD"/>
    <w:rsid w:val="006A5F61"/>
    <w:rsid w:val="006A66A1"/>
    <w:rsid w:val="006B52A2"/>
    <w:rsid w:val="006B568C"/>
    <w:rsid w:val="006B6CC9"/>
    <w:rsid w:val="006D085E"/>
    <w:rsid w:val="006D343D"/>
    <w:rsid w:val="006D6898"/>
    <w:rsid w:val="006E1AC0"/>
    <w:rsid w:val="006E2C50"/>
    <w:rsid w:val="006E32B9"/>
    <w:rsid w:val="006E4CB8"/>
    <w:rsid w:val="006F30B9"/>
    <w:rsid w:val="006F48DB"/>
    <w:rsid w:val="006F6767"/>
    <w:rsid w:val="00700AEA"/>
    <w:rsid w:val="007024D7"/>
    <w:rsid w:val="00702742"/>
    <w:rsid w:val="00703AFF"/>
    <w:rsid w:val="0070430E"/>
    <w:rsid w:val="007058F5"/>
    <w:rsid w:val="007116A8"/>
    <w:rsid w:val="00714C22"/>
    <w:rsid w:val="00722F63"/>
    <w:rsid w:val="00725667"/>
    <w:rsid w:val="00725FCE"/>
    <w:rsid w:val="0072621B"/>
    <w:rsid w:val="007266E4"/>
    <w:rsid w:val="00735148"/>
    <w:rsid w:val="007363A4"/>
    <w:rsid w:val="00736655"/>
    <w:rsid w:val="0074012E"/>
    <w:rsid w:val="00741D56"/>
    <w:rsid w:val="00745C27"/>
    <w:rsid w:val="007479B5"/>
    <w:rsid w:val="00747D53"/>
    <w:rsid w:val="00751074"/>
    <w:rsid w:val="00754817"/>
    <w:rsid w:val="00754F8F"/>
    <w:rsid w:val="0076383B"/>
    <w:rsid w:val="007706F0"/>
    <w:rsid w:val="007711A7"/>
    <w:rsid w:val="00771461"/>
    <w:rsid w:val="0078018D"/>
    <w:rsid w:val="00783082"/>
    <w:rsid w:val="00787490"/>
    <w:rsid w:val="00794F4C"/>
    <w:rsid w:val="007A078E"/>
    <w:rsid w:val="007A18AA"/>
    <w:rsid w:val="007A2972"/>
    <w:rsid w:val="007B139C"/>
    <w:rsid w:val="007B2999"/>
    <w:rsid w:val="007B5168"/>
    <w:rsid w:val="007B5FDA"/>
    <w:rsid w:val="007B6D9E"/>
    <w:rsid w:val="007C0B33"/>
    <w:rsid w:val="007C1F24"/>
    <w:rsid w:val="007C3F22"/>
    <w:rsid w:val="007C55BD"/>
    <w:rsid w:val="007C5991"/>
    <w:rsid w:val="007C6BF5"/>
    <w:rsid w:val="007C7D63"/>
    <w:rsid w:val="007D2568"/>
    <w:rsid w:val="007E0E4D"/>
    <w:rsid w:val="007F0A00"/>
    <w:rsid w:val="007F2E32"/>
    <w:rsid w:val="007F5023"/>
    <w:rsid w:val="007F7F33"/>
    <w:rsid w:val="00800A72"/>
    <w:rsid w:val="00801322"/>
    <w:rsid w:val="00801B0B"/>
    <w:rsid w:val="00803D1A"/>
    <w:rsid w:val="00806130"/>
    <w:rsid w:val="00806A08"/>
    <w:rsid w:val="0081206F"/>
    <w:rsid w:val="0081301F"/>
    <w:rsid w:val="00815345"/>
    <w:rsid w:val="00815E1E"/>
    <w:rsid w:val="00816099"/>
    <w:rsid w:val="008201B4"/>
    <w:rsid w:val="0082042F"/>
    <w:rsid w:val="00820A35"/>
    <w:rsid w:val="0082183A"/>
    <w:rsid w:val="00825BAA"/>
    <w:rsid w:val="008302F4"/>
    <w:rsid w:val="00830F3B"/>
    <w:rsid w:val="00832558"/>
    <w:rsid w:val="00832DE3"/>
    <w:rsid w:val="00834A8D"/>
    <w:rsid w:val="008358FD"/>
    <w:rsid w:val="00837D04"/>
    <w:rsid w:val="00840E55"/>
    <w:rsid w:val="00844201"/>
    <w:rsid w:val="00844A4A"/>
    <w:rsid w:val="00851302"/>
    <w:rsid w:val="00854845"/>
    <w:rsid w:val="008552DE"/>
    <w:rsid w:val="00855B4A"/>
    <w:rsid w:val="0085684C"/>
    <w:rsid w:val="00856A25"/>
    <w:rsid w:val="00856FC4"/>
    <w:rsid w:val="00863010"/>
    <w:rsid w:val="00865492"/>
    <w:rsid w:val="008679D8"/>
    <w:rsid w:val="008703EB"/>
    <w:rsid w:val="0087446E"/>
    <w:rsid w:val="0087588F"/>
    <w:rsid w:val="00876DF5"/>
    <w:rsid w:val="0088043C"/>
    <w:rsid w:val="00880D36"/>
    <w:rsid w:val="0088161E"/>
    <w:rsid w:val="008A4427"/>
    <w:rsid w:val="008A5C38"/>
    <w:rsid w:val="008B0B49"/>
    <w:rsid w:val="008B1E1E"/>
    <w:rsid w:val="008B409F"/>
    <w:rsid w:val="008B5F1C"/>
    <w:rsid w:val="008B6F47"/>
    <w:rsid w:val="008B79D9"/>
    <w:rsid w:val="008C2CA6"/>
    <w:rsid w:val="008C3ADA"/>
    <w:rsid w:val="008C4DF0"/>
    <w:rsid w:val="008C4E51"/>
    <w:rsid w:val="008C60FA"/>
    <w:rsid w:val="008C6C66"/>
    <w:rsid w:val="008C7810"/>
    <w:rsid w:val="008D31BA"/>
    <w:rsid w:val="008E0366"/>
    <w:rsid w:val="008E0660"/>
    <w:rsid w:val="008E094F"/>
    <w:rsid w:val="008E6187"/>
    <w:rsid w:val="008E74B5"/>
    <w:rsid w:val="0090216E"/>
    <w:rsid w:val="00904060"/>
    <w:rsid w:val="0090491C"/>
    <w:rsid w:val="00904E0E"/>
    <w:rsid w:val="009052C4"/>
    <w:rsid w:val="00907855"/>
    <w:rsid w:val="009106B7"/>
    <w:rsid w:val="0091380C"/>
    <w:rsid w:val="0091425D"/>
    <w:rsid w:val="00914799"/>
    <w:rsid w:val="009155B5"/>
    <w:rsid w:val="00920213"/>
    <w:rsid w:val="00925CE7"/>
    <w:rsid w:val="00926422"/>
    <w:rsid w:val="009325E2"/>
    <w:rsid w:val="00937DBB"/>
    <w:rsid w:val="00943874"/>
    <w:rsid w:val="009453A0"/>
    <w:rsid w:val="009455A5"/>
    <w:rsid w:val="009467FE"/>
    <w:rsid w:val="00947B03"/>
    <w:rsid w:val="00956798"/>
    <w:rsid w:val="00962E5E"/>
    <w:rsid w:val="0096421C"/>
    <w:rsid w:val="009653E5"/>
    <w:rsid w:val="00965618"/>
    <w:rsid w:val="0096668A"/>
    <w:rsid w:val="00971530"/>
    <w:rsid w:val="00972B53"/>
    <w:rsid w:val="00974406"/>
    <w:rsid w:val="00975576"/>
    <w:rsid w:val="009772E2"/>
    <w:rsid w:val="00982CCC"/>
    <w:rsid w:val="009830F0"/>
    <w:rsid w:val="00983D6C"/>
    <w:rsid w:val="00984717"/>
    <w:rsid w:val="00985AB9"/>
    <w:rsid w:val="009904C9"/>
    <w:rsid w:val="0099417A"/>
    <w:rsid w:val="00996CE5"/>
    <w:rsid w:val="009A0022"/>
    <w:rsid w:val="009A0B13"/>
    <w:rsid w:val="009A24EF"/>
    <w:rsid w:val="009A574A"/>
    <w:rsid w:val="009B222D"/>
    <w:rsid w:val="009B64FA"/>
    <w:rsid w:val="009B70F7"/>
    <w:rsid w:val="009B72FD"/>
    <w:rsid w:val="009B7F8D"/>
    <w:rsid w:val="009C17B8"/>
    <w:rsid w:val="009C47A5"/>
    <w:rsid w:val="009C67BF"/>
    <w:rsid w:val="009C73F0"/>
    <w:rsid w:val="009D06A3"/>
    <w:rsid w:val="009D0C26"/>
    <w:rsid w:val="009D1FF8"/>
    <w:rsid w:val="009D23F8"/>
    <w:rsid w:val="009D3DA4"/>
    <w:rsid w:val="009E21D7"/>
    <w:rsid w:val="009E6237"/>
    <w:rsid w:val="009F6A1F"/>
    <w:rsid w:val="00A0068A"/>
    <w:rsid w:val="00A02ED2"/>
    <w:rsid w:val="00A241B1"/>
    <w:rsid w:val="00A312D8"/>
    <w:rsid w:val="00A337D2"/>
    <w:rsid w:val="00A34B85"/>
    <w:rsid w:val="00A42A46"/>
    <w:rsid w:val="00A42D1F"/>
    <w:rsid w:val="00A45AD7"/>
    <w:rsid w:val="00A5069B"/>
    <w:rsid w:val="00A52F37"/>
    <w:rsid w:val="00A547C4"/>
    <w:rsid w:val="00A56604"/>
    <w:rsid w:val="00A56FC9"/>
    <w:rsid w:val="00A627D9"/>
    <w:rsid w:val="00A63954"/>
    <w:rsid w:val="00A63CBA"/>
    <w:rsid w:val="00A6416D"/>
    <w:rsid w:val="00A6622B"/>
    <w:rsid w:val="00A737A0"/>
    <w:rsid w:val="00A744AD"/>
    <w:rsid w:val="00A75AD1"/>
    <w:rsid w:val="00A82376"/>
    <w:rsid w:val="00A84259"/>
    <w:rsid w:val="00A84358"/>
    <w:rsid w:val="00A84785"/>
    <w:rsid w:val="00A84F3A"/>
    <w:rsid w:val="00A853D3"/>
    <w:rsid w:val="00A9107A"/>
    <w:rsid w:val="00A928C4"/>
    <w:rsid w:val="00A92EE8"/>
    <w:rsid w:val="00A9705F"/>
    <w:rsid w:val="00AA2C5B"/>
    <w:rsid w:val="00AA3C15"/>
    <w:rsid w:val="00AA3D87"/>
    <w:rsid w:val="00AA5944"/>
    <w:rsid w:val="00AA753F"/>
    <w:rsid w:val="00AB04CF"/>
    <w:rsid w:val="00AB0B7E"/>
    <w:rsid w:val="00AB27E7"/>
    <w:rsid w:val="00AB596A"/>
    <w:rsid w:val="00AB78A5"/>
    <w:rsid w:val="00AC02A6"/>
    <w:rsid w:val="00AC0389"/>
    <w:rsid w:val="00AC1161"/>
    <w:rsid w:val="00AC2DFF"/>
    <w:rsid w:val="00AD3F71"/>
    <w:rsid w:val="00AD5E2F"/>
    <w:rsid w:val="00AD6A2F"/>
    <w:rsid w:val="00AE0775"/>
    <w:rsid w:val="00AE0D57"/>
    <w:rsid w:val="00AE3199"/>
    <w:rsid w:val="00AE3D0A"/>
    <w:rsid w:val="00AE51F6"/>
    <w:rsid w:val="00AE5FFB"/>
    <w:rsid w:val="00AE68A5"/>
    <w:rsid w:val="00AE6A4F"/>
    <w:rsid w:val="00AF6156"/>
    <w:rsid w:val="00AF6325"/>
    <w:rsid w:val="00AF695C"/>
    <w:rsid w:val="00B0420D"/>
    <w:rsid w:val="00B052F3"/>
    <w:rsid w:val="00B06F52"/>
    <w:rsid w:val="00B1273E"/>
    <w:rsid w:val="00B30505"/>
    <w:rsid w:val="00B355BE"/>
    <w:rsid w:val="00B42D85"/>
    <w:rsid w:val="00B454D9"/>
    <w:rsid w:val="00B513E0"/>
    <w:rsid w:val="00B52D22"/>
    <w:rsid w:val="00B5445B"/>
    <w:rsid w:val="00B57ED5"/>
    <w:rsid w:val="00B610DA"/>
    <w:rsid w:val="00B611AE"/>
    <w:rsid w:val="00B62469"/>
    <w:rsid w:val="00B67298"/>
    <w:rsid w:val="00B721BF"/>
    <w:rsid w:val="00B73E06"/>
    <w:rsid w:val="00B77970"/>
    <w:rsid w:val="00B84A98"/>
    <w:rsid w:val="00B85139"/>
    <w:rsid w:val="00B860B7"/>
    <w:rsid w:val="00B87750"/>
    <w:rsid w:val="00B90253"/>
    <w:rsid w:val="00B905C5"/>
    <w:rsid w:val="00B91C53"/>
    <w:rsid w:val="00B955CB"/>
    <w:rsid w:val="00B958C2"/>
    <w:rsid w:val="00B963CE"/>
    <w:rsid w:val="00BA21F2"/>
    <w:rsid w:val="00BA241E"/>
    <w:rsid w:val="00BA347F"/>
    <w:rsid w:val="00BB0FBC"/>
    <w:rsid w:val="00BB1E2B"/>
    <w:rsid w:val="00BB39A4"/>
    <w:rsid w:val="00BB4E98"/>
    <w:rsid w:val="00BB5281"/>
    <w:rsid w:val="00BB7858"/>
    <w:rsid w:val="00BC748F"/>
    <w:rsid w:val="00BC77D2"/>
    <w:rsid w:val="00BD5C2B"/>
    <w:rsid w:val="00BD68E3"/>
    <w:rsid w:val="00BE0261"/>
    <w:rsid w:val="00BE361B"/>
    <w:rsid w:val="00BE6C25"/>
    <w:rsid w:val="00BF43D2"/>
    <w:rsid w:val="00BF61F7"/>
    <w:rsid w:val="00BF73CE"/>
    <w:rsid w:val="00BF7625"/>
    <w:rsid w:val="00C025D1"/>
    <w:rsid w:val="00C10219"/>
    <w:rsid w:val="00C12C85"/>
    <w:rsid w:val="00C16CDD"/>
    <w:rsid w:val="00C23A73"/>
    <w:rsid w:val="00C241B3"/>
    <w:rsid w:val="00C24E20"/>
    <w:rsid w:val="00C251F9"/>
    <w:rsid w:val="00C3238C"/>
    <w:rsid w:val="00C32474"/>
    <w:rsid w:val="00C33F79"/>
    <w:rsid w:val="00C34BA7"/>
    <w:rsid w:val="00C4349A"/>
    <w:rsid w:val="00C44601"/>
    <w:rsid w:val="00C47642"/>
    <w:rsid w:val="00C47A2F"/>
    <w:rsid w:val="00C50539"/>
    <w:rsid w:val="00C54B97"/>
    <w:rsid w:val="00C54F0A"/>
    <w:rsid w:val="00C63A38"/>
    <w:rsid w:val="00C70BC6"/>
    <w:rsid w:val="00C80420"/>
    <w:rsid w:val="00C85A59"/>
    <w:rsid w:val="00C8738A"/>
    <w:rsid w:val="00C87FD6"/>
    <w:rsid w:val="00C9179C"/>
    <w:rsid w:val="00C95E6D"/>
    <w:rsid w:val="00CA0F87"/>
    <w:rsid w:val="00CA36BA"/>
    <w:rsid w:val="00CA4EEE"/>
    <w:rsid w:val="00CA6169"/>
    <w:rsid w:val="00CA6EA7"/>
    <w:rsid w:val="00CB241B"/>
    <w:rsid w:val="00CC0474"/>
    <w:rsid w:val="00CC3481"/>
    <w:rsid w:val="00CC5F12"/>
    <w:rsid w:val="00CC7539"/>
    <w:rsid w:val="00CD1A99"/>
    <w:rsid w:val="00CD40CE"/>
    <w:rsid w:val="00CE1333"/>
    <w:rsid w:val="00CE1AB9"/>
    <w:rsid w:val="00CE1CB3"/>
    <w:rsid w:val="00CE2CB7"/>
    <w:rsid w:val="00CE4AE5"/>
    <w:rsid w:val="00CE5E2A"/>
    <w:rsid w:val="00CE77FC"/>
    <w:rsid w:val="00CF011F"/>
    <w:rsid w:val="00CF1308"/>
    <w:rsid w:val="00CF3130"/>
    <w:rsid w:val="00CF3723"/>
    <w:rsid w:val="00CF3FEE"/>
    <w:rsid w:val="00CF50A6"/>
    <w:rsid w:val="00CF7C4D"/>
    <w:rsid w:val="00D04E92"/>
    <w:rsid w:val="00D05888"/>
    <w:rsid w:val="00D0763A"/>
    <w:rsid w:val="00D103EE"/>
    <w:rsid w:val="00D10AC7"/>
    <w:rsid w:val="00D16C5D"/>
    <w:rsid w:val="00D25F8A"/>
    <w:rsid w:val="00D336F5"/>
    <w:rsid w:val="00D35CC2"/>
    <w:rsid w:val="00D37510"/>
    <w:rsid w:val="00D415FB"/>
    <w:rsid w:val="00D45C8D"/>
    <w:rsid w:val="00D54154"/>
    <w:rsid w:val="00D63A0C"/>
    <w:rsid w:val="00D648C4"/>
    <w:rsid w:val="00D7052F"/>
    <w:rsid w:val="00D709AA"/>
    <w:rsid w:val="00D724C0"/>
    <w:rsid w:val="00D75AA0"/>
    <w:rsid w:val="00D83784"/>
    <w:rsid w:val="00D85B75"/>
    <w:rsid w:val="00D9112B"/>
    <w:rsid w:val="00D934EA"/>
    <w:rsid w:val="00D94EDA"/>
    <w:rsid w:val="00DA0735"/>
    <w:rsid w:val="00DA15E1"/>
    <w:rsid w:val="00DA1AB5"/>
    <w:rsid w:val="00DA32D2"/>
    <w:rsid w:val="00DA4F8E"/>
    <w:rsid w:val="00DB20F9"/>
    <w:rsid w:val="00DB4607"/>
    <w:rsid w:val="00DB7953"/>
    <w:rsid w:val="00DC30B1"/>
    <w:rsid w:val="00DC4E50"/>
    <w:rsid w:val="00DC5FBA"/>
    <w:rsid w:val="00DC67A6"/>
    <w:rsid w:val="00DC7175"/>
    <w:rsid w:val="00DD66F4"/>
    <w:rsid w:val="00DE2E73"/>
    <w:rsid w:val="00DE41C9"/>
    <w:rsid w:val="00DF03FD"/>
    <w:rsid w:val="00DF109E"/>
    <w:rsid w:val="00DF1586"/>
    <w:rsid w:val="00DF5014"/>
    <w:rsid w:val="00DF7B48"/>
    <w:rsid w:val="00E021B9"/>
    <w:rsid w:val="00E0650C"/>
    <w:rsid w:val="00E070E1"/>
    <w:rsid w:val="00E17107"/>
    <w:rsid w:val="00E1731D"/>
    <w:rsid w:val="00E17CF8"/>
    <w:rsid w:val="00E236C1"/>
    <w:rsid w:val="00E23E11"/>
    <w:rsid w:val="00E26CD4"/>
    <w:rsid w:val="00E2738C"/>
    <w:rsid w:val="00E30A4D"/>
    <w:rsid w:val="00E32A87"/>
    <w:rsid w:val="00E32C03"/>
    <w:rsid w:val="00E44209"/>
    <w:rsid w:val="00E445F0"/>
    <w:rsid w:val="00E479FF"/>
    <w:rsid w:val="00E55DF6"/>
    <w:rsid w:val="00E65BFC"/>
    <w:rsid w:val="00E66AF7"/>
    <w:rsid w:val="00E66CB9"/>
    <w:rsid w:val="00E66DE7"/>
    <w:rsid w:val="00E711D0"/>
    <w:rsid w:val="00E74171"/>
    <w:rsid w:val="00E75898"/>
    <w:rsid w:val="00E76ECD"/>
    <w:rsid w:val="00E83330"/>
    <w:rsid w:val="00E84C13"/>
    <w:rsid w:val="00E86A42"/>
    <w:rsid w:val="00E909EA"/>
    <w:rsid w:val="00E93B08"/>
    <w:rsid w:val="00E93EFB"/>
    <w:rsid w:val="00EA3988"/>
    <w:rsid w:val="00EA6BFD"/>
    <w:rsid w:val="00EB2FFB"/>
    <w:rsid w:val="00EB7F2F"/>
    <w:rsid w:val="00EC209A"/>
    <w:rsid w:val="00EC7265"/>
    <w:rsid w:val="00EC77C2"/>
    <w:rsid w:val="00EE0D17"/>
    <w:rsid w:val="00EE2149"/>
    <w:rsid w:val="00EE42DD"/>
    <w:rsid w:val="00EE560D"/>
    <w:rsid w:val="00EF2C18"/>
    <w:rsid w:val="00EF364A"/>
    <w:rsid w:val="00EF3816"/>
    <w:rsid w:val="00EF3B0E"/>
    <w:rsid w:val="00EF5EE2"/>
    <w:rsid w:val="00EF7CDD"/>
    <w:rsid w:val="00F00845"/>
    <w:rsid w:val="00F010B4"/>
    <w:rsid w:val="00F01325"/>
    <w:rsid w:val="00F01713"/>
    <w:rsid w:val="00F10D35"/>
    <w:rsid w:val="00F1234B"/>
    <w:rsid w:val="00F14563"/>
    <w:rsid w:val="00F14CFC"/>
    <w:rsid w:val="00F22092"/>
    <w:rsid w:val="00F23997"/>
    <w:rsid w:val="00F23E6A"/>
    <w:rsid w:val="00F263FD"/>
    <w:rsid w:val="00F26D59"/>
    <w:rsid w:val="00F27B36"/>
    <w:rsid w:val="00F32AC3"/>
    <w:rsid w:val="00F3310F"/>
    <w:rsid w:val="00F33F41"/>
    <w:rsid w:val="00F34F36"/>
    <w:rsid w:val="00F35341"/>
    <w:rsid w:val="00F3663B"/>
    <w:rsid w:val="00F36E8E"/>
    <w:rsid w:val="00F36FF4"/>
    <w:rsid w:val="00F3728E"/>
    <w:rsid w:val="00F41146"/>
    <w:rsid w:val="00F41D55"/>
    <w:rsid w:val="00F41F03"/>
    <w:rsid w:val="00F441AC"/>
    <w:rsid w:val="00F46794"/>
    <w:rsid w:val="00F4694F"/>
    <w:rsid w:val="00F46F8A"/>
    <w:rsid w:val="00F517D6"/>
    <w:rsid w:val="00F5434E"/>
    <w:rsid w:val="00F54FAC"/>
    <w:rsid w:val="00F74A19"/>
    <w:rsid w:val="00F7565F"/>
    <w:rsid w:val="00F75E20"/>
    <w:rsid w:val="00F76543"/>
    <w:rsid w:val="00F76A6D"/>
    <w:rsid w:val="00F801DA"/>
    <w:rsid w:val="00F81470"/>
    <w:rsid w:val="00F81D69"/>
    <w:rsid w:val="00F834FA"/>
    <w:rsid w:val="00F90771"/>
    <w:rsid w:val="00F9105B"/>
    <w:rsid w:val="00F9269F"/>
    <w:rsid w:val="00F936EA"/>
    <w:rsid w:val="00FA276B"/>
    <w:rsid w:val="00FA2C1C"/>
    <w:rsid w:val="00FA3815"/>
    <w:rsid w:val="00FC029A"/>
    <w:rsid w:val="00FC345C"/>
    <w:rsid w:val="00FC73AC"/>
    <w:rsid w:val="00FC789A"/>
    <w:rsid w:val="00FD33C6"/>
    <w:rsid w:val="00FD4886"/>
    <w:rsid w:val="00FD573F"/>
    <w:rsid w:val="00FE0EC7"/>
    <w:rsid w:val="00FE1C32"/>
    <w:rsid w:val="00FE1C51"/>
    <w:rsid w:val="00FE43B9"/>
    <w:rsid w:val="00FE7C02"/>
    <w:rsid w:val="00FF0E9A"/>
    <w:rsid w:val="00FF29D3"/>
    <w:rsid w:val="00FF2BA8"/>
    <w:rsid w:val="00FF5408"/>
    <w:rsid w:val="012E63E3"/>
    <w:rsid w:val="09A19B21"/>
    <w:rsid w:val="0C65C18D"/>
    <w:rsid w:val="1379879A"/>
    <w:rsid w:val="158DAA16"/>
    <w:rsid w:val="1730BC39"/>
    <w:rsid w:val="19D7C5E5"/>
    <w:rsid w:val="19E12D2B"/>
    <w:rsid w:val="1D6AFF4C"/>
    <w:rsid w:val="1DE6FA95"/>
    <w:rsid w:val="211809F2"/>
    <w:rsid w:val="2CDF0EBA"/>
    <w:rsid w:val="3C7595B1"/>
    <w:rsid w:val="3DA33C44"/>
    <w:rsid w:val="40235BA3"/>
    <w:rsid w:val="43F1A901"/>
    <w:rsid w:val="48C812F8"/>
    <w:rsid w:val="5ECFDEEC"/>
    <w:rsid w:val="60DF522C"/>
    <w:rsid w:val="65493A97"/>
    <w:rsid w:val="66A37019"/>
    <w:rsid w:val="69A5B47E"/>
    <w:rsid w:val="6BEACC0A"/>
    <w:rsid w:val="6E367356"/>
    <w:rsid w:val="706C101A"/>
    <w:rsid w:val="74AD1402"/>
    <w:rsid w:val="75FFE07F"/>
    <w:rsid w:val="795ABF2D"/>
    <w:rsid w:val="7A550716"/>
    <w:rsid w:val="7DCB0E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C8219"/>
  <w15:chartTrackingRefBased/>
  <w15:docId w15:val="{C5969423-6680-4E0E-9088-39EF0618E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4D9"/>
    <w:rPr>
      <w:rFonts w:ascii="Arial" w:hAnsi="Arial"/>
      <w:color w:val="10263B"/>
      <w:sz w:val="24"/>
    </w:rPr>
  </w:style>
  <w:style w:type="paragraph" w:styleId="Heading1">
    <w:name w:val="heading 1"/>
    <w:basedOn w:val="Normal"/>
    <w:next w:val="Normal"/>
    <w:link w:val="Heading1Char"/>
    <w:autoRedefine/>
    <w:uiPriority w:val="9"/>
    <w:qFormat/>
    <w:rsid w:val="003B5FA8"/>
    <w:pPr>
      <w:keepNext/>
      <w:keepLines/>
      <w:spacing w:after="240" w:line="360" w:lineRule="auto"/>
      <w:outlineLvl w:val="0"/>
    </w:pPr>
    <w:rPr>
      <w:rFonts w:eastAsiaTheme="majorEastAsia" w:cstheme="majorBidi"/>
      <w:color w:val="0F4761" w:themeColor="accent1" w:themeShade="BF"/>
      <w:sz w:val="40"/>
      <w:szCs w:val="40"/>
    </w:rPr>
  </w:style>
  <w:style w:type="paragraph" w:styleId="Heading2">
    <w:name w:val="heading 2"/>
    <w:basedOn w:val="Normal"/>
    <w:next w:val="Normal"/>
    <w:link w:val="Heading2Char"/>
    <w:autoRedefine/>
    <w:uiPriority w:val="9"/>
    <w:unhideWhenUsed/>
    <w:qFormat/>
    <w:rsid w:val="005C68C5"/>
    <w:pPr>
      <w:keepNext/>
      <w:keepLines/>
      <w:spacing w:before="240" w:after="0" w:line="360" w:lineRule="auto"/>
      <w:outlineLvl w:val="1"/>
    </w:pPr>
    <w:rPr>
      <w:rFonts w:eastAsiaTheme="majorEastAsia" w:cstheme="majorBidi"/>
      <w:color w:val="0F4761" w:themeColor="accent1" w:themeShade="BF"/>
      <w:sz w:val="32"/>
      <w:szCs w:val="32"/>
    </w:rPr>
  </w:style>
  <w:style w:type="paragraph" w:styleId="Heading3">
    <w:name w:val="heading 3"/>
    <w:basedOn w:val="Normal"/>
    <w:next w:val="Normal"/>
    <w:link w:val="Heading3Char"/>
    <w:autoRedefine/>
    <w:uiPriority w:val="9"/>
    <w:unhideWhenUsed/>
    <w:qFormat/>
    <w:rsid w:val="005C68C5"/>
    <w:pPr>
      <w:keepNext/>
      <w:keepLines/>
      <w:spacing w:after="0" w:line="360"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25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25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25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25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25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25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5FA8"/>
    <w:rPr>
      <w:rFonts w:ascii="Arial" w:eastAsiaTheme="majorEastAsia" w:hAnsi="Arial" w:cstheme="majorBidi"/>
      <w:color w:val="0F4761" w:themeColor="accent1" w:themeShade="BF"/>
      <w:sz w:val="40"/>
      <w:szCs w:val="40"/>
    </w:rPr>
  </w:style>
  <w:style w:type="character" w:customStyle="1" w:styleId="Heading2Char">
    <w:name w:val="Heading 2 Char"/>
    <w:basedOn w:val="DefaultParagraphFont"/>
    <w:link w:val="Heading2"/>
    <w:uiPriority w:val="9"/>
    <w:rsid w:val="005C68C5"/>
    <w:rPr>
      <w:rFonts w:ascii="Arial" w:eastAsiaTheme="majorEastAsia" w:hAnsi="Arial" w:cstheme="majorBidi"/>
      <w:color w:val="0F4761" w:themeColor="accent1" w:themeShade="BF"/>
      <w:sz w:val="32"/>
      <w:szCs w:val="32"/>
    </w:rPr>
  </w:style>
  <w:style w:type="character" w:customStyle="1" w:styleId="Heading3Char">
    <w:name w:val="Heading 3 Char"/>
    <w:basedOn w:val="DefaultParagraphFont"/>
    <w:link w:val="Heading3"/>
    <w:uiPriority w:val="9"/>
    <w:rsid w:val="005C68C5"/>
    <w:rPr>
      <w:rFonts w:ascii="Arial" w:eastAsiaTheme="majorEastAsia" w:hAnsi="Arial"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25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25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25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25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25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2509"/>
    <w:rPr>
      <w:rFonts w:eastAsiaTheme="majorEastAsia" w:cstheme="majorBidi"/>
      <w:color w:val="272727" w:themeColor="text1" w:themeTint="D8"/>
    </w:rPr>
  </w:style>
  <w:style w:type="paragraph" w:styleId="Title">
    <w:name w:val="Title"/>
    <w:basedOn w:val="Normal"/>
    <w:next w:val="Normal"/>
    <w:link w:val="TitleChar"/>
    <w:autoRedefine/>
    <w:uiPriority w:val="10"/>
    <w:qFormat/>
    <w:rsid w:val="00BF61F7"/>
    <w:pPr>
      <w:spacing w:after="0" w:line="480" w:lineRule="auto"/>
      <w:contextualSpacing/>
    </w:pPr>
    <w:rPr>
      <w:rFonts w:eastAsiaTheme="majorEastAsia" w:cs="Arial"/>
      <w:spacing w:val="-10"/>
      <w:kern w:val="28"/>
      <w:sz w:val="56"/>
      <w:szCs w:val="24"/>
    </w:rPr>
  </w:style>
  <w:style w:type="character" w:customStyle="1" w:styleId="TitleChar">
    <w:name w:val="Title Char"/>
    <w:basedOn w:val="DefaultParagraphFont"/>
    <w:link w:val="Title"/>
    <w:uiPriority w:val="10"/>
    <w:rsid w:val="00BF61F7"/>
    <w:rPr>
      <w:rFonts w:ascii="Arial" w:eastAsiaTheme="majorEastAsia" w:hAnsi="Arial" w:cs="Arial"/>
      <w:color w:val="10263B"/>
      <w:spacing w:val="-10"/>
      <w:kern w:val="28"/>
      <w:sz w:val="56"/>
      <w:szCs w:val="24"/>
    </w:rPr>
  </w:style>
  <w:style w:type="paragraph" w:styleId="Subtitle">
    <w:name w:val="Subtitle"/>
    <w:basedOn w:val="Normal"/>
    <w:next w:val="Normal"/>
    <w:link w:val="SubtitleChar"/>
    <w:uiPriority w:val="11"/>
    <w:qFormat/>
    <w:rsid w:val="001A25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25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2509"/>
    <w:pPr>
      <w:spacing w:before="160"/>
      <w:jc w:val="center"/>
    </w:pPr>
    <w:rPr>
      <w:i/>
      <w:iCs/>
      <w:color w:val="404040" w:themeColor="text1" w:themeTint="BF"/>
    </w:rPr>
  </w:style>
  <w:style w:type="character" w:customStyle="1" w:styleId="QuoteChar">
    <w:name w:val="Quote Char"/>
    <w:basedOn w:val="DefaultParagraphFont"/>
    <w:link w:val="Quote"/>
    <w:uiPriority w:val="29"/>
    <w:rsid w:val="001A2509"/>
    <w:rPr>
      <w:i/>
      <w:iCs/>
      <w:color w:val="404040" w:themeColor="text1" w:themeTint="BF"/>
    </w:rPr>
  </w:style>
  <w:style w:type="paragraph" w:styleId="ListParagraph">
    <w:name w:val="List Paragraph"/>
    <w:basedOn w:val="Normal"/>
    <w:uiPriority w:val="34"/>
    <w:qFormat/>
    <w:rsid w:val="001A2509"/>
    <w:pPr>
      <w:ind w:left="720"/>
      <w:contextualSpacing/>
    </w:pPr>
  </w:style>
  <w:style w:type="character" w:styleId="IntenseEmphasis">
    <w:name w:val="Intense Emphasis"/>
    <w:basedOn w:val="DefaultParagraphFont"/>
    <w:uiPriority w:val="21"/>
    <w:qFormat/>
    <w:rsid w:val="001A2509"/>
    <w:rPr>
      <w:i/>
      <w:iCs/>
      <w:color w:val="0F4761" w:themeColor="accent1" w:themeShade="BF"/>
    </w:rPr>
  </w:style>
  <w:style w:type="paragraph" w:styleId="IntenseQuote">
    <w:name w:val="Intense Quote"/>
    <w:basedOn w:val="Normal"/>
    <w:next w:val="Normal"/>
    <w:link w:val="IntenseQuoteChar"/>
    <w:uiPriority w:val="30"/>
    <w:qFormat/>
    <w:rsid w:val="001A25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2509"/>
    <w:rPr>
      <w:i/>
      <w:iCs/>
      <w:color w:val="0F4761" w:themeColor="accent1" w:themeShade="BF"/>
    </w:rPr>
  </w:style>
  <w:style w:type="character" w:styleId="IntenseReference">
    <w:name w:val="Intense Reference"/>
    <w:basedOn w:val="DefaultParagraphFont"/>
    <w:uiPriority w:val="32"/>
    <w:qFormat/>
    <w:rsid w:val="001A2509"/>
    <w:rPr>
      <w:b/>
      <w:bCs/>
      <w:smallCaps/>
      <w:color w:val="0F4761" w:themeColor="accent1" w:themeShade="BF"/>
      <w:spacing w:val="5"/>
    </w:rPr>
  </w:style>
  <w:style w:type="paragraph" w:styleId="NoSpacing">
    <w:name w:val="No Spacing"/>
    <w:uiPriority w:val="1"/>
    <w:qFormat/>
    <w:rsid w:val="001A2509"/>
    <w:pPr>
      <w:spacing w:after="0" w:line="240" w:lineRule="auto"/>
    </w:pPr>
  </w:style>
  <w:style w:type="character" w:styleId="Hyperlink">
    <w:name w:val="Hyperlink"/>
    <w:basedOn w:val="DefaultParagraphFont"/>
    <w:uiPriority w:val="99"/>
    <w:unhideWhenUsed/>
    <w:rsid w:val="00054068"/>
    <w:rPr>
      <w:color w:val="467886" w:themeColor="hyperlink"/>
      <w:u w:val="single"/>
    </w:rPr>
  </w:style>
  <w:style w:type="character" w:styleId="UnresolvedMention">
    <w:name w:val="Unresolved Mention"/>
    <w:basedOn w:val="DefaultParagraphFont"/>
    <w:uiPriority w:val="99"/>
    <w:semiHidden/>
    <w:unhideWhenUsed/>
    <w:rsid w:val="00054068"/>
    <w:rPr>
      <w:color w:val="605E5C"/>
      <w:shd w:val="clear" w:color="auto" w:fill="E1DFDD"/>
    </w:rPr>
  </w:style>
  <w:style w:type="paragraph" w:styleId="TOCHeading">
    <w:name w:val="TOC Heading"/>
    <w:basedOn w:val="Heading1"/>
    <w:next w:val="Normal"/>
    <w:uiPriority w:val="39"/>
    <w:unhideWhenUsed/>
    <w:qFormat/>
    <w:rsid w:val="007B5FDA"/>
    <w:pPr>
      <w:spacing w:before="240" w:line="259" w:lineRule="auto"/>
      <w:outlineLvl w:val="9"/>
    </w:pPr>
    <w:rPr>
      <w:rFonts w:asciiTheme="majorHAnsi" w:hAnsiTheme="majorHAnsi"/>
      <w:kern w:val="0"/>
      <w:sz w:val="32"/>
      <w:szCs w:val="32"/>
      <w:lang w:eastAsia="en-GB"/>
      <w14:ligatures w14:val="none"/>
    </w:rPr>
  </w:style>
  <w:style w:type="paragraph" w:styleId="TOC1">
    <w:name w:val="toc 1"/>
    <w:basedOn w:val="Normal"/>
    <w:next w:val="Normal"/>
    <w:autoRedefine/>
    <w:uiPriority w:val="39"/>
    <w:unhideWhenUsed/>
    <w:rsid w:val="007B5FDA"/>
    <w:pPr>
      <w:spacing w:after="100"/>
    </w:pPr>
  </w:style>
  <w:style w:type="paragraph" w:styleId="TOC2">
    <w:name w:val="toc 2"/>
    <w:basedOn w:val="Normal"/>
    <w:next w:val="Normal"/>
    <w:autoRedefine/>
    <w:uiPriority w:val="39"/>
    <w:unhideWhenUsed/>
    <w:rsid w:val="00BB5281"/>
    <w:pPr>
      <w:tabs>
        <w:tab w:val="right" w:pos="9016"/>
      </w:tabs>
      <w:spacing w:after="100"/>
      <w:ind w:left="220"/>
    </w:pPr>
  </w:style>
  <w:style w:type="paragraph" w:styleId="TOC3">
    <w:name w:val="toc 3"/>
    <w:basedOn w:val="Normal"/>
    <w:next w:val="Normal"/>
    <w:autoRedefine/>
    <w:uiPriority w:val="39"/>
    <w:unhideWhenUsed/>
    <w:rsid w:val="00113333"/>
    <w:pPr>
      <w:tabs>
        <w:tab w:val="right" w:pos="9016"/>
      </w:tabs>
      <w:spacing w:after="100" w:line="480" w:lineRule="auto"/>
      <w:ind w:left="720"/>
    </w:pPr>
  </w:style>
  <w:style w:type="paragraph" w:styleId="Header">
    <w:name w:val="header"/>
    <w:basedOn w:val="Normal"/>
    <w:link w:val="HeaderChar"/>
    <w:uiPriority w:val="99"/>
    <w:unhideWhenUsed/>
    <w:rsid w:val="00384E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4EFF"/>
  </w:style>
  <w:style w:type="paragraph" w:styleId="Footer">
    <w:name w:val="footer"/>
    <w:basedOn w:val="Normal"/>
    <w:link w:val="FooterChar"/>
    <w:uiPriority w:val="99"/>
    <w:unhideWhenUsed/>
    <w:rsid w:val="00384E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4EFF"/>
  </w:style>
  <w:style w:type="character" w:styleId="FollowedHyperlink">
    <w:name w:val="FollowedHyperlink"/>
    <w:basedOn w:val="DefaultParagraphFont"/>
    <w:uiPriority w:val="99"/>
    <w:semiHidden/>
    <w:unhideWhenUsed/>
    <w:rsid w:val="00056BEC"/>
    <w:rPr>
      <w:color w:val="96607D" w:themeColor="followedHyperlink"/>
      <w:u w:val="single"/>
    </w:rPr>
  </w:style>
  <w:style w:type="paragraph" w:styleId="Revision">
    <w:name w:val="Revision"/>
    <w:hidden/>
    <w:uiPriority w:val="99"/>
    <w:semiHidden/>
    <w:rsid w:val="008C3ADA"/>
    <w:pPr>
      <w:spacing w:after="0" w:line="240" w:lineRule="auto"/>
    </w:pPr>
  </w:style>
  <w:style w:type="character" w:styleId="CommentReference">
    <w:name w:val="annotation reference"/>
    <w:basedOn w:val="DefaultParagraphFont"/>
    <w:uiPriority w:val="99"/>
    <w:semiHidden/>
    <w:unhideWhenUsed/>
    <w:rsid w:val="00AB04CF"/>
    <w:rPr>
      <w:sz w:val="16"/>
      <w:szCs w:val="16"/>
    </w:rPr>
  </w:style>
  <w:style w:type="paragraph" w:styleId="CommentText">
    <w:name w:val="annotation text"/>
    <w:basedOn w:val="Normal"/>
    <w:link w:val="CommentTextChar"/>
    <w:uiPriority w:val="99"/>
    <w:unhideWhenUsed/>
    <w:rsid w:val="00AB04CF"/>
    <w:pPr>
      <w:spacing w:line="240" w:lineRule="auto"/>
    </w:pPr>
    <w:rPr>
      <w:sz w:val="20"/>
      <w:szCs w:val="20"/>
    </w:rPr>
  </w:style>
  <w:style w:type="character" w:customStyle="1" w:styleId="CommentTextChar">
    <w:name w:val="Comment Text Char"/>
    <w:basedOn w:val="DefaultParagraphFont"/>
    <w:link w:val="CommentText"/>
    <w:uiPriority w:val="99"/>
    <w:rsid w:val="00AB04CF"/>
    <w:rPr>
      <w:sz w:val="20"/>
      <w:szCs w:val="20"/>
    </w:rPr>
  </w:style>
  <w:style w:type="paragraph" w:styleId="CommentSubject">
    <w:name w:val="annotation subject"/>
    <w:basedOn w:val="CommentText"/>
    <w:next w:val="CommentText"/>
    <w:link w:val="CommentSubjectChar"/>
    <w:uiPriority w:val="99"/>
    <w:semiHidden/>
    <w:unhideWhenUsed/>
    <w:rsid w:val="00AB04CF"/>
    <w:rPr>
      <w:b/>
      <w:bCs/>
    </w:rPr>
  </w:style>
  <w:style w:type="character" w:customStyle="1" w:styleId="CommentSubjectChar">
    <w:name w:val="Comment Subject Char"/>
    <w:basedOn w:val="CommentTextChar"/>
    <w:link w:val="CommentSubject"/>
    <w:uiPriority w:val="99"/>
    <w:semiHidden/>
    <w:rsid w:val="00AB04CF"/>
    <w:rPr>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upport.microsoft.com/en-gb/office/use-the-navigation-pane-in-word-394787be-bca7-459b-894e-3f8511515e55"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upport.microsoft.com/en-gb/office/use-immersive-reader-in-word-a857949f-c91e-4c97-977c-a4efcaf9b3c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1CBC312D8CD14CA9EC6BFBB641720B" ma:contentTypeVersion="14" ma:contentTypeDescription="Create a new document." ma:contentTypeScope="" ma:versionID="1f689f3017f67ec79f740ecf83ba4bd8">
  <xsd:schema xmlns:xsd="http://www.w3.org/2001/XMLSchema" xmlns:xs="http://www.w3.org/2001/XMLSchema" xmlns:p="http://schemas.microsoft.com/office/2006/metadata/properties" xmlns:ns2="d2245c51-70df-45f2-9881-837c09b2f12f" xmlns:ns3="27c871a6-6a5b-4fab-9917-da2ddd64ea94" targetNamespace="http://schemas.microsoft.com/office/2006/metadata/properties" ma:root="true" ma:fieldsID="4ad054319625a02d5fd9da7aaa0439ea" ns2:_="" ns3:_="">
    <xsd:import namespace="d2245c51-70df-45f2-9881-837c09b2f12f"/>
    <xsd:import namespace="27c871a6-6a5b-4fab-9917-da2ddd64ea9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245c51-70df-45f2-9881-837c09b2f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6624216-d583-4636-a04d-17921d6eaf6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c871a6-6a5b-4fab-9917-da2ddd64ea9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6d48e61-e2fb-4e38-ada5-65ba79cb2f06}" ma:internalName="TaxCatchAll" ma:showField="CatchAllData" ma:web="27c871a6-6a5b-4fab-9917-da2ddd64ea9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7c871a6-6a5b-4fab-9917-da2ddd64ea94" xsi:nil="true"/>
    <lcf76f155ced4ddcb4097134ff3c332f xmlns="d2245c51-70df-45f2-9881-837c09b2f12f">
      <Terms xmlns="http://schemas.microsoft.com/office/infopath/2007/PartnerControls"/>
    </lcf76f155ced4ddcb4097134ff3c332f>
    <SharedWithUsers xmlns="27c871a6-6a5b-4fab-9917-da2ddd64ea94">
      <UserInfo>
        <DisplayName>Reasonable Adjustments Framework 2024 working group Members</DisplayName>
        <AccountId>338</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E16630-A994-42F8-985E-DC7751EF57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245c51-70df-45f2-9881-837c09b2f12f"/>
    <ds:schemaRef ds:uri="27c871a6-6a5b-4fab-9917-da2ddd64ea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7DE541-59A9-4CE6-8265-143D0B17D997}">
  <ds:schemaRefs>
    <ds:schemaRef ds:uri="http://schemas.microsoft.com/sharepoint/v3/contenttype/forms"/>
  </ds:schemaRefs>
</ds:datastoreItem>
</file>

<file path=customXml/itemProps3.xml><?xml version="1.0" encoding="utf-8"?>
<ds:datastoreItem xmlns:ds="http://schemas.openxmlformats.org/officeDocument/2006/customXml" ds:itemID="{A57F3C59-1C15-48EA-802A-B32919788A05}">
  <ds:schemaRefs>
    <ds:schemaRef ds:uri="http://schemas.microsoft.com/office/2006/metadata/properties"/>
    <ds:schemaRef ds:uri="http://schemas.microsoft.com/office/infopath/2007/PartnerControls"/>
    <ds:schemaRef ds:uri="27c871a6-6a5b-4fab-9917-da2ddd64ea94"/>
    <ds:schemaRef ds:uri="d2245c51-70df-45f2-9881-837c09b2f12f"/>
  </ds:schemaRefs>
</ds:datastoreItem>
</file>

<file path=customXml/itemProps4.xml><?xml version="1.0" encoding="utf-8"?>
<ds:datastoreItem xmlns:ds="http://schemas.openxmlformats.org/officeDocument/2006/customXml" ds:itemID="{2A061EEF-F4E8-47E8-AD5F-8BAC061A8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1016</Words>
  <Characters>5795</Characters>
  <Application>Microsoft Office Word</Application>
  <DocSecurity>4</DocSecurity>
  <Lines>48</Lines>
  <Paragraphs>13</Paragraphs>
  <ScaleCrop>false</ScaleCrop>
  <Company>University of Nottingham</Company>
  <LinksUpToDate>false</LinksUpToDate>
  <CharactersWithSpaces>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Roxanne Cousins (staff)</dc:creator>
  <cp:keywords/>
  <dc:description/>
  <cp:lastModifiedBy>Roxanne Cousins (staff)</cp:lastModifiedBy>
  <cp:revision>326</cp:revision>
  <dcterms:created xsi:type="dcterms:W3CDTF">2024-06-20T21:54:00Z</dcterms:created>
  <dcterms:modified xsi:type="dcterms:W3CDTF">2025-05-12T14:29:00Z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_self</vt:lpwstr>
  </property>
  <property fmtid="{D5CDD505-2E9C-101B-9397-08002B2CF9AE}" pid="3" name="ContentTypeId">
    <vt:lpwstr>0x0101007C1CBC312D8CD14CA9EC6BFBB641720B</vt:lpwstr>
  </property>
  <property fmtid="{D5CDD505-2E9C-101B-9397-08002B2CF9AE}" pid="4" name="MediaServiceImageTags">
    <vt:lpwstr/>
  </property>
</Properties>
</file>