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2CCEA" w14:textId="29F1DB67" w:rsidR="002033DE" w:rsidRPr="003174C7" w:rsidRDefault="00643B64" w:rsidP="003174C7">
      <w:pPr>
        <w:pStyle w:val="Title"/>
      </w:pPr>
      <w:r w:rsidRPr="003174C7">
        <w:t xml:space="preserve">The </w:t>
      </w:r>
      <w:r w:rsidR="00C31726">
        <w:t xml:space="preserve">Reasonable </w:t>
      </w:r>
      <w:r w:rsidR="00E87CAB" w:rsidRPr="003174C7">
        <w:t>A</w:t>
      </w:r>
      <w:r w:rsidR="00FC52BE" w:rsidRPr="003174C7">
        <w:t xml:space="preserve">djustment </w:t>
      </w:r>
      <w:r w:rsidR="00E87CAB" w:rsidRPr="003174C7">
        <w:t>P</w:t>
      </w:r>
      <w:r w:rsidR="00FC52BE" w:rsidRPr="003174C7">
        <w:t>assport</w:t>
      </w:r>
      <w:r w:rsidRPr="003174C7">
        <w:br/>
      </w:r>
      <w:r w:rsidR="00260133" w:rsidRPr="003174C7">
        <w:t>Guid</w:t>
      </w:r>
      <w:r w:rsidR="00512CDA" w:rsidRPr="003174C7">
        <w:t>ance</w:t>
      </w:r>
      <w:r w:rsidR="00260133" w:rsidRPr="003174C7">
        <w:t xml:space="preserve"> for </w:t>
      </w:r>
      <w:r w:rsidR="00C31726">
        <w:t>S</w:t>
      </w:r>
      <w:r w:rsidR="007A05A5" w:rsidRPr="003174C7">
        <w:t xml:space="preserve">taff and </w:t>
      </w:r>
      <w:r w:rsidR="00C31726">
        <w:t>L</w:t>
      </w:r>
      <w:r w:rsidR="00E87CAB" w:rsidRPr="003174C7">
        <w:t xml:space="preserve">ine </w:t>
      </w:r>
      <w:r w:rsidR="00C31726">
        <w:t>M</w:t>
      </w:r>
      <w:r w:rsidR="00260133" w:rsidRPr="003174C7">
        <w:t>anagers</w:t>
      </w:r>
    </w:p>
    <w:p w14:paraId="4581D69C" w14:textId="26A7EB18" w:rsidR="00ED2F26" w:rsidRPr="002955DC" w:rsidRDefault="00E87CAB" w:rsidP="00EF32D9">
      <w:pPr>
        <w:spacing w:after="0"/>
      </w:pPr>
      <w:r w:rsidRPr="002955DC">
        <w:t>Updated</w:t>
      </w:r>
      <w:r w:rsidR="00260133" w:rsidRPr="002955DC">
        <w:t xml:space="preserve">: </w:t>
      </w:r>
      <w:r w:rsidRPr="002955DC">
        <w:t>May</w:t>
      </w:r>
      <w:r w:rsidR="00FC52BE" w:rsidRPr="002955DC">
        <w:t xml:space="preserve"> 202</w:t>
      </w:r>
      <w:r w:rsidRPr="002955DC">
        <w:t>4</w:t>
      </w:r>
    </w:p>
    <w:p w14:paraId="25EFDF65" w14:textId="3DA97583" w:rsidR="00002446" w:rsidRPr="003B5907" w:rsidRDefault="00F0661D" w:rsidP="006571A3">
      <w:pPr>
        <w:pStyle w:val="Heading1"/>
      </w:pPr>
      <w:r w:rsidRPr="002955DC">
        <w:t>Introduction</w:t>
      </w:r>
    </w:p>
    <w:p w14:paraId="4E6533DE" w14:textId="77777777" w:rsidR="000824CE" w:rsidRDefault="000824CE" w:rsidP="00BC6515">
      <w:pPr>
        <w:pStyle w:val="Heading2"/>
      </w:pPr>
      <w:r>
        <w:t>What is the University of Nottingham's approach to adjustments?</w:t>
      </w:r>
    </w:p>
    <w:p w14:paraId="56874C17" w14:textId="6DC293C4" w:rsidR="0039191B" w:rsidRDefault="0039191B" w:rsidP="0039191B">
      <w:pPr>
        <w:spacing w:after="0"/>
      </w:pPr>
      <w:r w:rsidRPr="0039191B">
        <w:t xml:space="preserve">At the University of Nottingham, we </w:t>
      </w:r>
      <w:r>
        <w:t>adopt</w:t>
      </w:r>
      <w:r w:rsidRPr="0039191B">
        <w:t xml:space="preserve"> the social model of disability. We are committed to implementing adjustments to remove or reduce barriers, ensuring all staff can thrive and achieve their full potential. Our approach is to empower colleagues who are disabled or experiencing other limiting health conditions, to discuss potential adjustments which may support their physical workplace or working practices. This should be with their line manager as soon as they become aware of the need.</w:t>
      </w:r>
    </w:p>
    <w:p w14:paraId="623ED78B" w14:textId="77777777" w:rsidR="008F2480" w:rsidRDefault="008F2480" w:rsidP="0039191B">
      <w:pPr>
        <w:spacing w:after="0"/>
      </w:pPr>
    </w:p>
    <w:p w14:paraId="25A9CFFD" w14:textId="0646FFB8" w:rsidR="000824CE" w:rsidRDefault="008F2480" w:rsidP="008F2480">
      <w:pPr>
        <w:pStyle w:val="Heading2"/>
      </w:pPr>
      <w:r>
        <w:t>Why do we take this approach?</w:t>
      </w:r>
    </w:p>
    <w:p w14:paraId="7E9CDB19" w14:textId="19411908" w:rsidR="000824CE" w:rsidRDefault="004559E9" w:rsidP="000824CE">
      <w:pPr>
        <w:spacing w:after="0"/>
      </w:pPr>
      <w:r w:rsidRPr="004559E9">
        <w:t>In this way, we can ensure that colleagues receive the support they need and that the University’s employer obligations under the Equality Act 2010 to make reasonable adjustments for staff with a disability are met</w:t>
      </w:r>
      <w:r>
        <w:t xml:space="preserve">. </w:t>
      </w:r>
      <w:r w:rsidR="000824CE">
        <w:t xml:space="preserve">The Equality Act 2010 makes it unlawful for an employer to discriminate against a disabled person at any point of the employee lifecycle and places a legal duty on the employer to make ‘reasonable adjustments’ to remove any barriers that an employee may face. </w:t>
      </w:r>
      <w:r w:rsidR="00D70277" w:rsidRPr="002955DC">
        <w:rPr>
          <w:rStyle w:val="normaltextrun"/>
        </w:rPr>
        <w:t>It defines a disability as:</w:t>
      </w:r>
      <w:r w:rsidR="00D70277" w:rsidRPr="002955DC">
        <w:br/>
      </w:r>
      <w:r w:rsidR="00D70277" w:rsidRPr="002955DC">
        <w:rPr>
          <w:rStyle w:val="normaltextrun"/>
        </w:rPr>
        <w:lastRenderedPageBreak/>
        <w:t>“A physical or mental impairment that has a ‘substantial’ and ‘long-term’ negative effect on your ability to do normal daily activities.”</w:t>
      </w:r>
    </w:p>
    <w:p w14:paraId="0CEB2C17" w14:textId="77777777" w:rsidR="00ED0CFF" w:rsidRDefault="00ED0CFF" w:rsidP="00ED0CFF">
      <w:pPr>
        <w:spacing w:after="0"/>
      </w:pPr>
    </w:p>
    <w:p w14:paraId="7071BDAA" w14:textId="105132E1" w:rsidR="00747EF8" w:rsidRDefault="00ED0CFF" w:rsidP="00ED0CFF">
      <w:pPr>
        <w:spacing w:after="0"/>
      </w:pPr>
      <w:r w:rsidRPr="000E31B7">
        <w:t>Whilst the Equality Act applies to those with a qualifying disability, and medical evidence is often required to help to establish the nature and effect of the health condition, the University seeks to align its approach to The Equality and Human Rights Commission Statutory Code of Practice, which states: ‘In order to avoid discrimination, it would be sensible for employers not to attempt to make a fine judgement as to whether a particular individual falls within the </w:t>
      </w:r>
      <w:r w:rsidRPr="00ED0CFF">
        <w:t>statutory definition of disability</w:t>
      </w:r>
      <w:r w:rsidRPr="000E31B7">
        <w:t>, but to focus instead on meeting the needs of each worker’.</w:t>
      </w:r>
    </w:p>
    <w:p w14:paraId="6F4487BA" w14:textId="77777777" w:rsidR="00747EF8" w:rsidRDefault="00747EF8" w:rsidP="00ED0CFF">
      <w:pPr>
        <w:spacing w:after="0"/>
      </w:pPr>
    </w:p>
    <w:p w14:paraId="3526BBD1" w14:textId="2D157540" w:rsidR="00747EF8" w:rsidRDefault="00747EF8" w:rsidP="00ED0CFF">
      <w:pPr>
        <w:spacing w:after="0"/>
      </w:pPr>
      <w:r w:rsidRPr="00747EF8">
        <w:t>We therefore believe that it is helpful to view the requirements of the Equality Act as a minimum requirement and have committed to working towards an intersectional UoN (Staff) Adjustments Framework allowing us to create the infrastructure to enable us to make workplace adjustments for non-disabled staff who are disadvantaged by other circumstances such as caring responsibilities, fertility treatment, short-term illness/injury, etc. in addition to reasonable adjustments for staff with a disability. We understand that making workplace adjustments for our employees is fundamental to creating an inclusive, safe and supportive environment where everyone can succeed. Look out for the release of the Institutional Disability Equality Plan (released in the Autumn term) for further information.</w:t>
      </w:r>
    </w:p>
    <w:p w14:paraId="43517D00" w14:textId="77777777" w:rsidR="00B733C8" w:rsidRDefault="00B733C8" w:rsidP="00B733C8">
      <w:pPr>
        <w:spacing w:after="0"/>
      </w:pPr>
    </w:p>
    <w:p w14:paraId="6CB5D09F" w14:textId="42B0F5ED" w:rsidR="00B733C8" w:rsidRDefault="00131957" w:rsidP="00BC6515">
      <w:pPr>
        <w:pStyle w:val="Heading2"/>
      </w:pPr>
      <w:r>
        <w:rPr>
          <w:rStyle w:val="normaltextrun"/>
        </w:rPr>
        <w:t>What is the purpose of the passport?</w:t>
      </w:r>
    </w:p>
    <w:p w14:paraId="22B3131A" w14:textId="2B281046" w:rsidR="007602C7" w:rsidRDefault="00EC0D5E" w:rsidP="00703892">
      <w:pPr>
        <w:spacing w:after="0"/>
        <w:rPr>
          <w:rStyle w:val="normaltextrun"/>
        </w:rPr>
      </w:pPr>
      <w:r>
        <w:t>The passport is a</w:t>
      </w:r>
      <w:r w:rsidR="007B2AC4">
        <w:t xml:space="preserve">n optional </w:t>
      </w:r>
      <w:r w:rsidR="00703892">
        <w:t xml:space="preserve">document that is </w:t>
      </w:r>
      <w:r w:rsidR="00703892" w:rsidRPr="70B3B3BA">
        <w:rPr>
          <w:rStyle w:val="normaltextrun"/>
        </w:rPr>
        <w:t xml:space="preserve">intended to be a live record of </w:t>
      </w:r>
      <w:r w:rsidR="00131957">
        <w:rPr>
          <w:rStyle w:val="normaltextrun"/>
        </w:rPr>
        <w:t xml:space="preserve">any </w:t>
      </w:r>
      <w:r w:rsidR="00703892" w:rsidRPr="70B3B3BA">
        <w:rPr>
          <w:rStyle w:val="normaltextrun"/>
        </w:rPr>
        <w:t xml:space="preserve">adjustments agreed between the employee and their line manager. It details any impact or issue that can arise due to the interaction between </w:t>
      </w:r>
      <w:r w:rsidR="00EF5436">
        <w:rPr>
          <w:rStyle w:val="normaltextrun"/>
        </w:rPr>
        <w:t xml:space="preserve">an </w:t>
      </w:r>
      <w:r w:rsidR="007602C7">
        <w:rPr>
          <w:rStyle w:val="normaltextrun"/>
        </w:rPr>
        <w:t>impairment</w:t>
      </w:r>
      <w:r w:rsidR="00703892">
        <w:rPr>
          <w:rStyle w:val="normaltextrun"/>
        </w:rPr>
        <w:t xml:space="preserve">, </w:t>
      </w:r>
      <w:r w:rsidR="00703892" w:rsidRPr="70B3B3BA">
        <w:rPr>
          <w:rStyle w:val="normaltextrun"/>
        </w:rPr>
        <w:t>condition</w:t>
      </w:r>
      <w:r w:rsidR="00703892">
        <w:rPr>
          <w:rStyle w:val="normaltextrun"/>
        </w:rPr>
        <w:t xml:space="preserve"> or other disadvantaging circumstance</w:t>
      </w:r>
      <w:r w:rsidR="00703892" w:rsidRPr="70B3B3BA">
        <w:rPr>
          <w:rStyle w:val="normaltextrun"/>
        </w:rPr>
        <w:t xml:space="preserve"> and the barriers that exist in the workplace that can create a disability</w:t>
      </w:r>
      <w:r w:rsidR="00CE59BF">
        <w:rPr>
          <w:rStyle w:val="normaltextrun"/>
        </w:rPr>
        <w:t xml:space="preserve"> or disadvantage</w:t>
      </w:r>
      <w:r w:rsidR="00703892" w:rsidRPr="70B3B3BA">
        <w:rPr>
          <w:rStyle w:val="normaltextrun"/>
        </w:rPr>
        <w:t xml:space="preserve"> at work. </w:t>
      </w:r>
    </w:p>
    <w:p w14:paraId="34C20DEA" w14:textId="77777777" w:rsidR="0009032C" w:rsidRDefault="0009032C" w:rsidP="00703892">
      <w:pPr>
        <w:spacing w:after="0"/>
        <w:rPr>
          <w:rStyle w:val="normaltextrun"/>
        </w:rPr>
      </w:pPr>
    </w:p>
    <w:p w14:paraId="0041B095" w14:textId="77777777" w:rsidR="0009032C" w:rsidRPr="002955DC" w:rsidRDefault="0009032C" w:rsidP="0009032C">
      <w:pPr>
        <w:spacing w:after="0"/>
      </w:pPr>
      <w:r w:rsidRPr="002955DC">
        <w:rPr>
          <w:rStyle w:val="normaltextrun"/>
        </w:rPr>
        <w:t>The purpose of the passport is to:</w:t>
      </w:r>
    </w:p>
    <w:p w14:paraId="731FF966" w14:textId="3B4A7D56" w:rsidR="0009032C" w:rsidRPr="002955DC" w:rsidRDefault="0009032C" w:rsidP="0009032C">
      <w:pPr>
        <w:pStyle w:val="ListParagraph"/>
        <w:numPr>
          <w:ilvl w:val="0"/>
          <w:numId w:val="37"/>
        </w:numPr>
        <w:spacing w:after="0"/>
      </w:pPr>
      <w:r w:rsidRPr="002955DC">
        <w:rPr>
          <w:rStyle w:val="normaltextrun"/>
        </w:rPr>
        <w:t>ensure everyone has a clear record of the agreed adjustments</w:t>
      </w:r>
    </w:p>
    <w:p w14:paraId="2CAFC3E1" w14:textId="030F8A84" w:rsidR="0009032C" w:rsidRPr="002955DC" w:rsidRDefault="0009032C" w:rsidP="0009032C">
      <w:pPr>
        <w:pStyle w:val="ListParagraph"/>
        <w:numPr>
          <w:ilvl w:val="0"/>
          <w:numId w:val="37"/>
        </w:numPr>
        <w:spacing w:after="0"/>
        <w:rPr>
          <w:rStyle w:val="eop"/>
        </w:rPr>
      </w:pPr>
      <w:r w:rsidRPr="002955DC">
        <w:rPr>
          <w:rStyle w:val="normaltextrun"/>
        </w:rPr>
        <w:t>reduce the need to re-assess adjustments </w:t>
      </w:r>
      <w:proofErr w:type="gramStart"/>
      <w:r w:rsidRPr="002955DC">
        <w:rPr>
          <w:rStyle w:val="normaltextrun"/>
        </w:rPr>
        <w:t>as a result of</w:t>
      </w:r>
      <w:proofErr w:type="gramEnd"/>
      <w:r w:rsidRPr="002955DC">
        <w:rPr>
          <w:rStyle w:val="normaltextrun"/>
        </w:rPr>
        <w:t> changes to an employee’s line manager</w:t>
      </w:r>
    </w:p>
    <w:p w14:paraId="7A85F62A" w14:textId="16143018" w:rsidR="0009032C" w:rsidRDefault="0009032C" w:rsidP="0009032C">
      <w:pPr>
        <w:pStyle w:val="ListParagraph"/>
        <w:numPr>
          <w:ilvl w:val="0"/>
          <w:numId w:val="37"/>
        </w:numPr>
        <w:rPr>
          <w:rStyle w:val="normaltextrun"/>
        </w:rPr>
      </w:pPr>
      <w:r w:rsidRPr="002955DC">
        <w:rPr>
          <w:rStyle w:val="normaltextrun"/>
        </w:rPr>
        <w:lastRenderedPageBreak/>
        <w:t>act as a useful template for conversations about current and future adjustments</w:t>
      </w:r>
    </w:p>
    <w:p w14:paraId="1977C969" w14:textId="2F3B5845" w:rsidR="00D1379C" w:rsidRDefault="00D1379C" w:rsidP="005B7D93">
      <w:pPr>
        <w:spacing w:after="0"/>
        <w:rPr>
          <w:rStyle w:val="normaltextrun"/>
        </w:rPr>
      </w:pPr>
    </w:p>
    <w:p w14:paraId="3BDA5DFB" w14:textId="2E6A51E7" w:rsidR="00327AFB" w:rsidRPr="002955DC" w:rsidRDefault="00A842CF" w:rsidP="00BC6515">
      <w:pPr>
        <w:pStyle w:val="Heading2"/>
      </w:pPr>
      <w:r w:rsidRPr="002955DC">
        <w:t>Guidance on makin</w:t>
      </w:r>
      <w:r w:rsidR="00B12B80">
        <w:t>g reasonable a</w:t>
      </w:r>
      <w:r w:rsidRPr="002955DC">
        <w:t>djustments</w:t>
      </w:r>
    </w:p>
    <w:p w14:paraId="1753C1FE" w14:textId="1EB9816A" w:rsidR="005B436D" w:rsidRDefault="00A842CF" w:rsidP="00EF32D9">
      <w:pPr>
        <w:spacing w:after="0"/>
        <w:rPr>
          <w:rStyle w:val="normaltextrun"/>
        </w:rPr>
      </w:pPr>
      <w:r w:rsidRPr="002955DC">
        <w:rPr>
          <w:rStyle w:val="normaltextrun"/>
        </w:rPr>
        <w:t xml:space="preserve">The </w:t>
      </w:r>
      <w:hyperlink r:id="rId11" w:history="1">
        <w:r w:rsidR="00D50EF4">
          <w:rPr>
            <w:rStyle w:val="Hyperlink"/>
            <w:color w:val="10263B"/>
          </w:rPr>
          <w:t>University's dedicated Adjustment SharePoint site</w:t>
        </w:r>
      </w:hyperlink>
      <w:r w:rsidRPr="002955DC">
        <w:rPr>
          <w:rStyle w:val="normaltextrun"/>
        </w:rPr>
        <w:t xml:space="preserve"> provides employees</w:t>
      </w:r>
      <w:r w:rsidR="003E40C6">
        <w:rPr>
          <w:rStyle w:val="normaltextrun"/>
        </w:rPr>
        <w:t xml:space="preserve"> and line managers</w:t>
      </w:r>
      <w:r w:rsidRPr="002955DC">
        <w:rPr>
          <w:rStyle w:val="normaltextrun"/>
        </w:rPr>
        <w:t xml:space="preserve"> with information and advice</w:t>
      </w:r>
      <w:r w:rsidR="005B436D">
        <w:rPr>
          <w:rStyle w:val="normaltextrun"/>
        </w:rPr>
        <w:t xml:space="preserve"> on:</w:t>
      </w:r>
    </w:p>
    <w:p w14:paraId="46759598" w14:textId="05343B26" w:rsidR="009E161D" w:rsidRDefault="00A842CF" w:rsidP="005B436D">
      <w:pPr>
        <w:pStyle w:val="ListParagraph"/>
        <w:numPr>
          <w:ilvl w:val="0"/>
          <w:numId w:val="38"/>
        </w:numPr>
        <w:spacing w:after="0"/>
        <w:rPr>
          <w:rStyle w:val="normaltextrun"/>
        </w:rPr>
      </w:pPr>
      <w:r w:rsidRPr="002955DC">
        <w:rPr>
          <w:rStyle w:val="normaltextrun"/>
        </w:rPr>
        <w:t>the University’s support for disabled staff</w:t>
      </w:r>
      <w:r w:rsidR="006E49D2">
        <w:rPr>
          <w:rStyle w:val="normaltextrun"/>
        </w:rPr>
        <w:t xml:space="preserve"> or those wishing to </w:t>
      </w:r>
      <w:r w:rsidR="003E40C6">
        <w:rPr>
          <w:rStyle w:val="normaltextrun"/>
        </w:rPr>
        <w:t>explore adjustments</w:t>
      </w:r>
      <w:r w:rsidR="005B436D">
        <w:rPr>
          <w:rStyle w:val="normaltextrun"/>
        </w:rPr>
        <w:t xml:space="preserve"> to aid them in their role</w:t>
      </w:r>
    </w:p>
    <w:p w14:paraId="5555CB56" w14:textId="4931D53E" w:rsidR="005B436D" w:rsidRDefault="00E43CC2" w:rsidP="005B436D">
      <w:pPr>
        <w:pStyle w:val="ListParagraph"/>
        <w:numPr>
          <w:ilvl w:val="0"/>
          <w:numId w:val="38"/>
        </w:numPr>
        <w:spacing w:after="0"/>
        <w:rPr>
          <w:rStyle w:val="normaltextrun"/>
        </w:rPr>
      </w:pPr>
      <w:r>
        <w:rPr>
          <w:rStyle w:val="normaltextrun"/>
        </w:rPr>
        <w:t>information on different reasons why individuals might need adjustments</w:t>
      </w:r>
    </w:p>
    <w:p w14:paraId="66B44B6A" w14:textId="56036440" w:rsidR="00E43CC2" w:rsidRDefault="00E43CC2" w:rsidP="005B436D">
      <w:pPr>
        <w:pStyle w:val="ListParagraph"/>
        <w:numPr>
          <w:ilvl w:val="0"/>
          <w:numId w:val="38"/>
        </w:numPr>
        <w:spacing w:after="0"/>
        <w:rPr>
          <w:rStyle w:val="normaltextrun"/>
        </w:rPr>
      </w:pPr>
      <w:r>
        <w:rPr>
          <w:rStyle w:val="normaltextrun"/>
        </w:rPr>
        <w:t>knowledge of the adjustment process</w:t>
      </w:r>
      <w:r w:rsidR="00325422">
        <w:rPr>
          <w:rStyle w:val="normaltextrun"/>
        </w:rPr>
        <w:t xml:space="preserve"> </w:t>
      </w:r>
      <w:r>
        <w:rPr>
          <w:rStyle w:val="normaltextrun"/>
        </w:rPr>
        <w:t>and relevant resources</w:t>
      </w:r>
    </w:p>
    <w:p w14:paraId="0A9BC1FC" w14:textId="34CBED96" w:rsidR="00E43CC2" w:rsidRPr="002955DC" w:rsidRDefault="006571A3" w:rsidP="005B436D">
      <w:pPr>
        <w:pStyle w:val="ListParagraph"/>
        <w:numPr>
          <w:ilvl w:val="0"/>
          <w:numId w:val="38"/>
        </w:numPr>
        <w:spacing w:after="0"/>
      </w:pPr>
      <w:r>
        <w:rPr>
          <w:rStyle w:val="normaltextrun"/>
        </w:rPr>
        <w:t xml:space="preserve">case studies to support discussion and decision making </w:t>
      </w:r>
    </w:p>
    <w:p w14:paraId="7B80D041" w14:textId="500F28C6" w:rsidR="008B79DC" w:rsidRPr="002955DC" w:rsidRDefault="009E161D" w:rsidP="006571A3">
      <w:pPr>
        <w:pStyle w:val="Heading1"/>
      </w:pPr>
      <w:r w:rsidRPr="002955DC">
        <w:br w:type="page"/>
      </w:r>
      <w:r w:rsidR="00D1379C" w:rsidRPr="002955DC">
        <w:lastRenderedPageBreak/>
        <w:t>How to use the passport</w:t>
      </w:r>
    </w:p>
    <w:p w14:paraId="550A224B" w14:textId="01B89F5F" w:rsidR="00342713" w:rsidRPr="002955DC" w:rsidRDefault="00D1379C" w:rsidP="003225CF">
      <w:pPr>
        <w:pStyle w:val="Heading2"/>
      </w:pPr>
      <w:r w:rsidRPr="002955DC">
        <w:t>Who should use the passport</w:t>
      </w:r>
      <w:r w:rsidR="003225CF">
        <w:t>?</w:t>
      </w:r>
    </w:p>
    <w:p w14:paraId="34FA5790" w14:textId="559042AB" w:rsidR="00EF32D9" w:rsidRDefault="00880D00" w:rsidP="00937EB4">
      <w:pPr>
        <w:rPr>
          <w:rStyle w:val="normaltextrun"/>
        </w:rPr>
      </w:pPr>
      <w:r w:rsidRPr="002955DC">
        <w:t xml:space="preserve">The passport </w:t>
      </w:r>
      <w:r w:rsidR="7C32BB78" w:rsidRPr="002955DC">
        <w:t xml:space="preserve">is </w:t>
      </w:r>
      <w:r w:rsidR="007B2AC4">
        <w:t>optional</w:t>
      </w:r>
      <w:r w:rsidR="00A058C6">
        <w:t xml:space="preserve"> and is</w:t>
      </w:r>
      <w:r w:rsidR="7C32BB78" w:rsidRPr="002955DC">
        <w:t xml:space="preserve"> aimed at</w:t>
      </w:r>
      <w:r w:rsidRPr="002955DC">
        <w:t xml:space="preserve"> any employee who has a disability</w:t>
      </w:r>
      <w:r w:rsidR="00325422">
        <w:t xml:space="preserve"> or limiting </w:t>
      </w:r>
      <w:r w:rsidRPr="002955DC">
        <w:t>health condition</w:t>
      </w:r>
      <w:r w:rsidR="00A058C6">
        <w:t xml:space="preserve"> </w:t>
      </w:r>
      <w:r w:rsidRPr="002955DC">
        <w:t>and who requires adjustments to be made in the workplace to enable them to work comfortably and effectively.</w:t>
      </w:r>
    </w:p>
    <w:p w14:paraId="47FD1353" w14:textId="22C6C26D" w:rsidR="00937EB4" w:rsidRDefault="00880D00" w:rsidP="003225CF">
      <w:pPr>
        <w:pStyle w:val="Heading2"/>
        <w:rPr>
          <w:rStyle w:val="normaltextrun"/>
          <w:sz w:val="24"/>
        </w:rPr>
      </w:pPr>
      <w:r w:rsidRPr="002955DC">
        <w:rPr>
          <w:rStyle w:val="Heading3Char"/>
          <w:lang w:val="en-GB"/>
        </w:rPr>
        <w:t>When should the passport be used</w:t>
      </w:r>
      <w:r w:rsidR="003225CF">
        <w:rPr>
          <w:rStyle w:val="Heading3Char"/>
          <w:lang w:val="en-GB"/>
        </w:rPr>
        <w:t>?</w:t>
      </w:r>
    </w:p>
    <w:p w14:paraId="32CE63E8" w14:textId="5E914EFF" w:rsidR="0009194D" w:rsidRPr="00937EB4" w:rsidRDefault="0009194D" w:rsidP="00937EB4">
      <w:r w:rsidRPr="002955DC">
        <w:t>Any new starter or current employee with a disability</w:t>
      </w:r>
      <w:r w:rsidR="00325422">
        <w:t xml:space="preserve"> or limiting</w:t>
      </w:r>
      <w:r w:rsidR="00BD15A1">
        <w:t xml:space="preserve"> </w:t>
      </w:r>
      <w:r w:rsidRPr="002955DC">
        <w:t>health condition</w:t>
      </w:r>
      <w:r w:rsidR="00BD15A1">
        <w:t xml:space="preserve"> </w:t>
      </w:r>
      <w:r w:rsidRPr="002955DC">
        <w:t xml:space="preserve">can complete the passport with their line manager. It can then be used when an employee moves job or location within the University, or when there is a change to line management or an employee’s role or responsibilities. The passport </w:t>
      </w:r>
      <w:r w:rsidR="007B2AC4">
        <w:t>can</w:t>
      </w:r>
      <w:r w:rsidRPr="002955DC">
        <w:t xml:space="preserve"> also be used when there is a change to an employee’s condition. This may be a permanent change or a short-term change which may require changes to previously agreed adjustments.</w:t>
      </w:r>
      <w:r w:rsidR="00FB652A" w:rsidRPr="002955DC">
        <w:t xml:space="preserve"> </w:t>
      </w:r>
      <w:r w:rsidR="12624CD0" w:rsidRPr="002955DC">
        <w:t xml:space="preserve">The passport should be used alongside other support services such as GP notes, Occupational Health Report, DSE Assessments </w:t>
      </w:r>
      <w:r w:rsidR="44BE375B" w:rsidRPr="002955DC">
        <w:t>and</w:t>
      </w:r>
      <w:r w:rsidR="12624CD0" w:rsidRPr="002955DC">
        <w:t xml:space="preserve"> Personal</w:t>
      </w:r>
      <w:r w:rsidR="00937EB4">
        <w:t xml:space="preserve"> </w:t>
      </w:r>
      <w:r w:rsidR="7DFDBA0E" w:rsidRPr="002955DC">
        <w:t>Emergency Evacuation Plan</w:t>
      </w:r>
      <w:r w:rsidR="158E7B75" w:rsidRPr="002955DC">
        <w:t>s</w:t>
      </w:r>
      <w:r w:rsidR="7DFDBA0E" w:rsidRPr="002955DC">
        <w:t xml:space="preserve"> (PEEP</w:t>
      </w:r>
      <w:r w:rsidR="158E7B75" w:rsidRPr="002955DC">
        <w:t>s</w:t>
      </w:r>
      <w:r w:rsidR="7DFDBA0E" w:rsidRPr="002955DC">
        <w:t>).</w:t>
      </w:r>
    </w:p>
    <w:p w14:paraId="2892AA7A" w14:textId="63D2343D" w:rsidR="0083312F" w:rsidRDefault="0083312F" w:rsidP="003225CF">
      <w:pPr>
        <w:pStyle w:val="Heading2"/>
        <w:rPr>
          <w:lang w:eastAsia="en-GB"/>
        </w:rPr>
      </w:pPr>
      <w:r>
        <w:rPr>
          <w:lang w:eastAsia="en-GB"/>
        </w:rPr>
        <w:t>Wh</w:t>
      </w:r>
      <w:r w:rsidR="00D127B0">
        <w:rPr>
          <w:lang w:eastAsia="en-GB"/>
        </w:rPr>
        <w:t xml:space="preserve">at if </w:t>
      </w:r>
      <w:r w:rsidR="002E2FE3">
        <w:rPr>
          <w:lang w:eastAsia="en-GB"/>
        </w:rPr>
        <w:t>there is a change in line management or role</w:t>
      </w:r>
      <w:r>
        <w:rPr>
          <w:lang w:eastAsia="en-GB"/>
        </w:rPr>
        <w:t>?</w:t>
      </w:r>
    </w:p>
    <w:p w14:paraId="27649A3C" w14:textId="2F2F1B53" w:rsidR="0009194D" w:rsidRPr="002955DC" w:rsidRDefault="0009194D" w:rsidP="00EF32D9">
      <w:pPr>
        <w:spacing w:after="0"/>
        <w:rPr>
          <w:lang w:eastAsia="en-GB"/>
        </w:rPr>
      </w:pPr>
      <w:r w:rsidRPr="002955DC">
        <w:rPr>
          <w:lang w:eastAsia="en-GB"/>
        </w:rPr>
        <w:t xml:space="preserve">If the employee is in the same role and their health condition remains the same, </w:t>
      </w:r>
      <w:r w:rsidR="000C044D">
        <w:rPr>
          <w:lang w:eastAsia="en-GB"/>
        </w:rPr>
        <w:t xml:space="preserve">the </w:t>
      </w:r>
      <w:r w:rsidR="000C044D" w:rsidRPr="002955DC">
        <w:rPr>
          <w:lang w:eastAsia="en-GB"/>
        </w:rPr>
        <w:t xml:space="preserve">employee </w:t>
      </w:r>
      <w:r w:rsidR="000C044D">
        <w:rPr>
          <w:lang w:eastAsia="en-GB"/>
        </w:rPr>
        <w:t xml:space="preserve">should </w:t>
      </w:r>
      <w:r w:rsidR="000C044D" w:rsidRPr="002955DC">
        <w:rPr>
          <w:lang w:eastAsia="en-GB"/>
        </w:rPr>
        <w:t>share their passport with their new line manager</w:t>
      </w:r>
      <w:r w:rsidR="000C044D">
        <w:rPr>
          <w:lang w:eastAsia="en-GB"/>
        </w:rPr>
        <w:t>,</w:t>
      </w:r>
      <w:r w:rsidR="000C044D" w:rsidRPr="002955DC">
        <w:rPr>
          <w:lang w:eastAsia="en-GB"/>
        </w:rPr>
        <w:t xml:space="preserve"> so that the line manager can understand what reasonable adjustments </w:t>
      </w:r>
      <w:r w:rsidR="00F46259">
        <w:rPr>
          <w:lang w:eastAsia="en-GB"/>
        </w:rPr>
        <w:t>are in place</w:t>
      </w:r>
      <w:r w:rsidR="000C044D" w:rsidRPr="002955DC">
        <w:rPr>
          <w:lang w:eastAsia="en-GB"/>
        </w:rPr>
        <w:t xml:space="preserve">. </w:t>
      </w:r>
      <w:r w:rsidRPr="002955DC">
        <w:rPr>
          <w:lang w:eastAsia="en-GB"/>
        </w:rPr>
        <w:t>If the employee’s health condition</w:t>
      </w:r>
      <w:r w:rsidR="00181387">
        <w:rPr>
          <w:lang w:eastAsia="en-GB"/>
        </w:rPr>
        <w:t>,</w:t>
      </w:r>
      <w:r w:rsidRPr="002955DC">
        <w:rPr>
          <w:lang w:eastAsia="en-GB"/>
        </w:rPr>
        <w:t xml:space="preserve"> impairment </w:t>
      </w:r>
      <w:r w:rsidR="000948D4">
        <w:rPr>
          <w:lang w:eastAsia="en-GB"/>
        </w:rPr>
        <w:t xml:space="preserve">or disadvantaging circumstance </w:t>
      </w:r>
      <w:r w:rsidRPr="002955DC">
        <w:rPr>
          <w:lang w:eastAsia="en-GB"/>
        </w:rPr>
        <w:t>changes or if they have moved to a new role, department, site, office, desk etc., or there are other changes to their job which means that the adjustments may no longer be appropriate, then the adjustments should be reviewed straight away in most cases.</w:t>
      </w:r>
    </w:p>
    <w:p w14:paraId="7B5F573A" w14:textId="77777777" w:rsidR="00342713" w:rsidRPr="002955DC" w:rsidRDefault="00342713" w:rsidP="00EF32D9">
      <w:pPr>
        <w:spacing w:after="0"/>
        <w:rPr>
          <w:sz w:val="28"/>
        </w:rPr>
      </w:pPr>
      <w:r w:rsidRPr="002955DC">
        <w:br w:type="page"/>
      </w:r>
    </w:p>
    <w:p w14:paraId="320A21D9" w14:textId="4955CB26" w:rsidR="00BA393E" w:rsidRPr="002955DC" w:rsidRDefault="00D624B8" w:rsidP="003225CF">
      <w:pPr>
        <w:pStyle w:val="Heading2"/>
      </w:pPr>
      <w:r w:rsidRPr="002955DC">
        <w:lastRenderedPageBreak/>
        <w:t xml:space="preserve">Available </w:t>
      </w:r>
      <w:r w:rsidR="00E347CC" w:rsidRPr="002955DC">
        <w:t>p</w:t>
      </w:r>
      <w:r w:rsidRPr="002955DC">
        <w:t xml:space="preserve">assport </w:t>
      </w:r>
      <w:r w:rsidR="00E347CC" w:rsidRPr="002955DC">
        <w:t>f</w:t>
      </w:r>
      <w:r w:rsidRPr="002955DC">
        <w:t>ormats</w:t>
      </w:r>
    </w:p>
    <w:p w14:paraId="435431E5" w14:textId="7B582E41" w:rsidR="006E7074" w:rsidRDefault="00227746" w:rsidP="006E7074">
      <w:r w:rsidRPr="002955DC">
        <w:t>If an employee has access to a computer, it is recommended that the passport is completed</w:t>
      </w:r>
      <w:r w:rsidR="00DF32A8" w:rsidRPr="002955DC">
        <w:t xml:space="preserve"> digitally</w:t>
      </w:r>
      <w:r w:rsidRPr="002955DC">
        <w:t xml:space="preserve"> on M</w:t>
      </w:r>
      <w:r w:rsidR="00F46259">
        <w:t>icrosoft</w:t>
      </w:r>
      <w:r w:rsidRPr="002955DC">
        <w:t xml:space="preserve"> Word</w:t>
      </w:r>
      <w:r w:rsidR="00417558" w:rsidRPr="002955DC">
        <w:t xml:space="preserve"> for ease of </w:t>
      </w:r>
      <w:r w:rsidR="00607B95" w:rsidRPr="002955DC">
        <w:t>completion, review, storage and access</w:t>
      </w:r>
      <w:r w:rsidRPr="002955DC">
        <w:t xml:space="preserve">. However, employees can </w:t>
      </w:r>
      <w:r w:rsidR="0C839E02" w:rsidRPr="002955DC">
        <w:t xml:space="preserve">also </w:t>
      </w:r>
      <w:r w:rsidR="00E9429B" w:rsidRPr="002955DC">
        <w:t>opt to use the print version</w:t>
      </w:r>
      <w:r w:rsidR="0C839E02" w:rsidRPr="002955DC">
        <w:t xml:space="preserve"> and </w:t>
      </w:r>
      <w:r w:rsidR="00417558" w:rsidRPr="002955DC">
        <w:t>hand write their responses if they prefer</w:t>
      </w:r>
      <w:r w:rsidR="00052AC9" w:rsidRPr="002955DC">
        <w:t>.</w:t>
      </w:r>
    </w:p>
    <w:p w14:paraId="12DF80BC" w14:textId="330AE086" w:rsidR="009D24BA" w:rsidRPr="006E7074" w:rsidRDefault="004664D9" w:rsidP="003225CF">
      <w:pPr>
        <w:pStyle w:val="Heading2"/>
        <w:rPr>
          <w:lang w:eastAsia="en-GB"/>
        </w:rPr>
      </w:pPr>
      <w:r w:rsidRPr="002955DC">
        <w:rPr>
          <w:lang w:eastAsia="en-GB"/>
        </w:rPr>
        <w:t>Storage and access to the passport</w:t>
      </w:r>
    </w:p>
    <w:p w14:paraId="0B1136E7" w14:textId="77777777" w:rsidR="006E7074" w:rsidRDefault="004664D9" w:rsidP="00EF32D9">
      <w:pPr>
        <w:spacing w:after="0"/>
        <w:rPr>
          <w:lang w:eastAsia="en-GB"/>
        </w:rPr>
      </w:pPr>
      <w:r w:rsidRPr="002955DC">
        <w:t>The employee is responsible for storing the passport in a secure location. The information within the passport belongs to the employee and will only be visible to them and their line manager unless the employee chooses to share it with another party.</w:t>
      </w:r>
    </w:p>
    <w:p w14:paraId="314940A4" w14:textId="77777777" w:rsidR="006E7074" w:rsidRDefault="006E7074" w:rsidP="00EF32D9">
      <w:pPr>
        <w:spacing w:after="0"/>
        <w:rPr>
          <w:lang w:eastAsia="en-GB"/>
        </w:rPr>
      </w:pPr>
    </w:p>
    <w:p w14:paraId="17FBFE99" w14:textId="77777777" w:rsidR="00A76786" w:rsidRPr="009B3A6B" w:rsidRDefault="00EC1AFE" w:rsidP="00A76786">
      <w:pPr>
        <w:rPr>
          <w:rFonts w:eastAsiaTheme="majorEastAsia"/>
          <w:color w:val="2E74B5" w:themeColor="accent1" w:themeShade="BF"/>
          <w:sz w:val="32"/>
          <w:szCs w:val="32"/>
        </w:rPr>
      </w:pPr>
      <w:r w:rsidRPr="002955DC">
        <w:rPr>
          <w:lang w:eastAsia="en-GB"/>
        </w:rPr>
        <w:t>Staff</w:t>
      </w:r>
      <w:r w:rsidR="009876F0" w:rsidRPr="002955DC">
        <w:rPr>
          <w:lang w:eastAsia="en-GB"/>
        </w:rPr>
        <w:t xml:space="preserve"> completing the form digitally should </w:t>
      </w:r>
      <w:r w:rsidR="00A76786">
        <w:t xml:space="preserve">upload their passport to their disability page in </w:t>
      </w:r>
      <w:proofErr w:type="spellStart"/>
      <w:r w:rsidR="00A76786">
        <w:t>UniCore</w:t>
      </w:r>
      <w:proofErr w:type="spellEnd"/>
      <w:r w:rsidR="00A76786">
        <w:t xml:space="preserve">. Information on how to do this can be found on the </w:t>
      </w:r>
      <w:proofErr w:type="spellStart"/>
      <w:r w:rsidR="00A76786">
        <w:t>UniCore</w:t>
      </w:r>
      <w:proofErr w:type="spellEnd"/>
      <w:r w:rsidR="00A76786">
        <w:t xml:space="preserve"> training pages (</w:t>
      </w:r>
      <w:hyperlink r:id="rId12" w:history="1">
        <w:r w:rsidR="00A76786" w:rsidRPr="000D6B7C">
          <w:rPr>
            <w:rStyle w:val="Hyperlink"/>
          </w:rPr>
          <w:t xml:space="preserve">training video on how to update your disability information in </w:t>
        </w:r>
        <w:proofErr w:type="spellStart"/>
        <w:r w:rsidR="00A76786" w:rsidRPr="000D6B7C">
          <w:rPr>
            <w:rStyle w:val="Hyperlink"/>
          </w:rPr>
          <w:t>UniCore</w:t>
        </w:r>
        <w:proofErr w:type="spellEnd"/>
      </w:hyperlink>
      <w:r w:rsidR="00A76786">
        <w:t>).</w:t>
      </w:r>
    </w:p>
    <w:p w14:paraId="18E8EE85" w14:textId="2EC9C2DE" w:rsidR="00D564CD" w:rsidRDefault="00D564CD" w:rsidP="00D564CD">
      <w:r w:rsidRPr="00113333">
        <w:t xml:space="preserve">Staff completing the form </w:t>
      </w:r>
      <w:r w:rsidRPr="00113333">
        <w:rPr>
          <w:rFonts w:eastAsia="Verdana"/>
        </w:rPr>
        <w:t xml:space="preserve">by hand are </w:t>
      </w:r>
      <w:r w:rsidRPr="00113333">
        <w:t>recommended to scan the completed passport</w:t>
      </w:r>
      <w:r>
        <w:t xml:space="preserve"> to a secure Microsoft 365 location and then upload it</w:t>
      </w:r>
      <w:r w:rsidRPr="001442ED">
        <w:t xml:space="preserve"> to their disability page in </w:t>
      </w:r>
      <w:proofErr w:type="spellStart"/>
      <w:r w:rsidRPr="001442ED">
        <w:t>UniCore</w:t>
      </w:r>
      <w:proofErr w:type="spellEnd"/>
      <w:r w:rsidRPr="001442ED">
        <w:t xml:space="preserve">. Information on how to do this can be found on the </w:t>
      </w:r>
      <w:proofErr w:type="spellStart"/>
      <w:r w:rsidRPr="001442ED">
        <w:t>UniCore</w:t>
      </w:r>
      <w:proofErr w:type="spellEnd"/>
      <w:r w:rsidRPr="001442ED">
        <w:t xml:space="preserve"> training pages (</w:t>
      </w:r>
      <w:r w:rsidRPr="00DD4912">
        <w:t>available</w:t>
      </w:r>
      <w:r>
        <w:t xml:space="preserve"> online at: </w:t>
      </w:r>
      <w:hyperlink r:id="rId13" w:history="1">
        <w:r w:rsidR="0060032D" w:rsidRPr="00B7250C">
          <w:rPr>
            <w:rStyle w:val="Hyperlink"/>
          </w:rPr>
          <w:t>https://mediaspace.nottingham.ac.uk/media/t/1_7ocbjqlc</w:t>
        </w:r>
      </w:hyperlink>
      <w:r w:rsidR="0060032D">
        <w:t xml:space="preserve"> </w:t>
      </w:r>
      <w:r>
        <w:t>).</w:t>
      </w:r>
    </w:p>
    <w:p w14:paraId="3B13189E" w14:textId="77777777" w:rsidR="00D564CD" w:rsidRDefault="00D564CD" w:rsidP="00D564CD">
      <w:r w:rsidRPr="00113333">
        <w:t>When a review is due to take place, the review page (page 1</w:t>
      </w:r>
      <w:r>
        <w:t>7</w:t>
      </w:r>
      <w:r w:rsidRPr="00113333">
        <w:t xml:space="preserve">) can be printed and then scanned and saved back to the </w:t>
      </w:r>
      <w:r>
        <w:t xml:space="preserve">disability page in </w:t>
      </w:r>
      <w:proofErr w:type="spellStart"/>
      <w:r>
        <w:t>UniCore</w:t>
      </w:r>
      <w:proofErr w:type="spellEnd"/>
      <w:r w:rsidRPr="00113333">
        <w:t xml:space="preserve"> alongside the full passport document. When saving any reviews, it would be helpful to name the document clearly e.g. ‘Review 1 – 17.05.2024’. </w:t>
      </w:r>
    </w:p>
    <w:p w14:paraId="12EA58A6" w14:textId="79614CCE" w:rsidR="006E7074" w:rsidRPr="002955DC" w:rsidRDefault="00D564CD" w:rsidP="00D564CD">
      <w:r w:rsidRPr="00113333">
        <w:t>Any physical copies should then be securely disposed of by either shredding the document or depositing it in a confidential waste bin. If you are unsure about how to use Microsoft 365 for this purpose, please speak with your line manager and they will support you.</w:t>
      </w:r>
    </w:p>
    <w:p w14:paraId="03F0D631" w14:textId="4D9AB9B7" w:rsidR="00342713" w:rsidRPr="006E7074" w:rsidRDefault="00303D75" w:rsidP="00EF32D9">
      <w:pPr>
        <w:spacing w:after="0"/>
        <w:rPr>
          <w:lang w:eastAsia="en-GB"/>
        </w:rPr>
      </w:pPr>
      <w:r w:rsidRPr="002955DC">
        <w:rPr>
          <w:lang w:eastAsia="en-GB"/>
        </w:rPr>
        <w:t xml:space="preserve">If you are unsure about how to use Microsoft 365 for this purpose, please speak with your line manager and they will support you. </w:t>
      </w:r>
      <w:r w:rsidR="004664D9" w:rsidRPr="002955DC">
        <w:rPr>
          <w:lang w:eastAsia="en-GB"/>
        </w:rPr>
        <w:t>Passport information will not be shared more widely unless staff wish it to be.</w:t>
      </w:r>
      <w:r w:rsidR="00D323B8" w:rsidRPr="002955DC">
        <w:rPr>
          <w:lang w:eastAsia="en-GB"/>
        </w:rPr>
        <w:t xml:space="preserve"> </w:t>
      </w:r>
      <w:r w:rsidR="004664D9" w:rsidRPr="002955DC">
        <w:rPr>
          <w:lang w:eastAsia="en-GB"/>
        </w:rPr>
        <w:t xml:space="preserve">If for any reason, the employee does not have access to a computer, they should speak with their line manager who will </w:t>
      </w:r>
      <w:r w:rsidR="003A19ED" w:rsidRPr="002955DC">
        <w:rPr>
          <w:lang w:eastAsia="en-GB"/>
        </w:rPr>
        <w:t>contact</w:t>
      </w:r>
      <w:r w:rsidR="004664D9" w:rsidRPr="002955DC">
        <w:rPr>
          <w:lang w:eastAsia="en-GB"/>
        </w:rPr>
        <w:t xml:space="preserve"> </w:t>
      </w:r>
      <w:r w:rsidR="004664D9" w:rsidRPr="002955DC">
        <w:rPr>
          <w:lang w:eastAsia="en-GB"/>
        </w:rPr>
        <w:lastRenderedPageBreak/>
        <w:t>Human Resources to agree an alternative plan for storing the passport in line with General Data Privacy Regulations.</w:t>
      </w:r>
    </w:p>
    <w:p w14:paraId="5AC428A9" w14:textId="40367344" w:rsidR="00D340A2" w:rsidRPr="002955DC" w:rsidRDefault="00227746" w:rsidP="00CC2252">
      <w:pPr>
        <w:pStyle w:val="Heading1"/>
        <w:rPr>
          <w:lang w:eastAsia="en-GB"/>
        </w:rPr>
      </w:pPr>
      <w:r w:rsidRPr="002955DC">
        <w:rPr>
          <w:lang w:eastAsia="en-GB"/>
        </w:rPr>
        <w:t>Completing the passport</w:t>
      </w:r>
    </w:p>
    <w:p w14:paraId="258824A8" w14:textId="6FFD12B9" w:rsidR="00D340A2" w:rsidRPr="002955DC" w:rsidRDefault="003E6DF7" w:rsidP="008135C5">
      <w:pPr>
        <w:pStyle w:val="Heading2"/>
        <w:rPr>
          <w:lang w:eastAsia="en-GB"/>
        </w:rPr>
      </w:pPr>
      <w:r w:rsidRPr="002955DC">
        <w:rPr>
          <w:lang w:eastAsia="en-GB"/>
        </w:rPr>
        <w:t>Section 1: Personal details </w:t>
      </w:r>
    </w:p>
    <w:p w14:paraId="704B4066" w14:textId="139DF28F" w:rsidR="003E6DF7" w:rsidRPr="002955DC" w:rsidRDefault="003E6DF7" w:rsidP="006E7074">
      <w:pPr>
        <w:rPr>
          <w:lang w:eastAsia="en-GB"/>
        </w:rPr>
      </w:pPr>
      <w:r w:rsidRPr="002955DC">
        <w:rPr>
          <w:lang w:eastAsia="en-GB"/>
        </w:rPr>
        <w:t>This section asks for details about the employee and line manager and asks for copies of any relevant documents which may be helpful to the line manager in understanding an impairment</w:t>
      </w:r>
      <w:r w:rsidR="00B73F5D">
        <w:rPr>
          <w:lang w:eastAsia="en-GB"/>
        </w:rPr>
        <w:t xml:space="preserve"> or</w:t>
      </w:r>
      <w:r w:rsidR="00896DCF">
        <w:rPr>
          <w:lang w:eastAsia="en-GB"/>
        </w:rPr>
        <w:t xml:space="preserve"> </w:t>
      </w:r>
      <w:r w:rsidR="005F28A6">
        <w:rPr>
          <w:lang w:eastAsia="en-GB"/>
        </w:rPr>
        <w:t xml:space="preserve">limiting </w:t>
      </w:r>
      <w:r w:rsidRPr="002955DC">
        <w:rPr>
          <w:lang w:eastAsia="en-GB"/>
        </w:rPr>
        <w:t xml:space="preserve">health </w:t>
      </w:r>
      <w:r w:rsidR="005F28A6">
        <w:rPr>
          <w:lang w:eastAsia="en-GB"/>
        </w:rPr>
        <w:t>condition and</w:t>
      </w:r>
      <w:r w:rsidRPr="002955DC">
        <w:rPr>
          <w:lang w:eastAsia="en-GB"/>
        </w:rPr>
        <w:t xml:space="preserve"> the adjustments needed. This includes any external written advice that the employee is happy to share, for example, from the employee’s GP</w:t>
      </w:r>
      <w:r w:rsidR="0FAC1733" w:rsidRPr="002955DC">
        <w:rPr>
          <w:lang w:eastAsia="en-GB"/>
        </w:rPr>
        <w:t>,</w:t>
      </w:r>
      <w:r w:rsidR="09225F94" w:rsidRPr="002955DC">
        <w:rPr>
          <w:lang w:eastAsia="en-GB"/>
        </w:rPr>
        <w:t xml:space="preserve"> </w:t>
      </w:r>
      <w:r w:rsidRPr="002955DC">
        <w:rPr>
          <w:lang w:eastAsia="en-GB"/>
        </w:rPr>
        <w:t>Occupational Health</w:t>
      </w:r>
      <w:r w:rsidR="7FB97346" w:rsidRPr="002955DC">
        <w:rPr>
          <w:lang w:eastAsia="en-GB"/>
        </w:rPr>
        <w:t xml:space="preserve"> Advisor</w:t>
      </w:r>
      <w:r w:rsidR="1CA3FC91" w:rsidRPr="002955DC">
        <w:rPr>
          <w:lang w:eastAsia="en-GB"/>
        </w:rPr>
        <w:t>, DSE Assess</w:t>
      </w:r>
      <w:r w:rsidR="65AD2B11" w:rsidRPr="002955DC">
        <w:rPr>
          <w:lang w:eastAsia="en-GB"/>
        </w:rPr>
        <w:t>or</w:t>
      </w:r>
      <w:r w:rsidR="1CA3FC91" w:rsidRPr="002955DC">
        <w:rPr>
          <w:lang w:eastAsia="en-GB"/>
        </w:rPr>
        <w:t xml:space="preserve">, or </w:t>
      </w:r>
      <w:r w:rsidRPr="002955DC">
        <w:rPr>
          <w:lang w:eastAsia="en-GB"/>
        </w:rPr>
        <w:t>a Personal Emergency Evacuation Plan</w:t>
      </w:r>
      <w:r w:rsidR="3F08924B" w:rsidRPr="002955DC">
        <w:rPr>
          <w:lang w:eastAsia="en-GB"/>
        </w:rPr>
        <w:t>.</w:t>
      </w:r>
    </w:p>
    <w:p w14:paraId="711B3508" w14:textId="77777777" w:rsidR="006E7074" w:rsidRDefault="003E6DF7" w:rsidP="006E7074">
      <w:pPr>
        <w:pStyle w:val="Heading2"/>
        <w:rPr>
          <w:lang w:eastAsia="en-GB"/>
        </w:rPr>
      </w:pPr>
      <w:r w:rsidRPr="002955DC">
        <w:rPr>
          <w:lang w:eastAsia="en-GB"/>
        </w:rPr>
        <w:t xml:space="preserve">Section 2: Adjustment </w:t>
      </w:r>
      <w:r w:rsidR="000E20B2" w:rsidRPr="002955DC">
        <w:rPr>
          <w:lang w:eastAsia="en-GB"/>
        </w:rPr>
        <w:t>d</w:t>
      </w:r>
      <w:r w:rsidRPr="002955DC">
        <w:rPr>
          <w:lang w:eastAsia="en-GB"/>
        </w:rPr>
        <w:t>etails </w:t>
      </w:r>
    </w:p>
    <w:p w14:paraId="1F2CAA73" w14:textId="6B5A3770" w:rsidR="003E6DF7" w:rsidRPr="002955DC" w:rsidRDefault="003E6DF7" w:rsidP="006E7074">
      <w:pPr>
        <w:spacing w:before="240"/>
        <w:rPr>
          <w:lang w:eastAsia="en-GB"/>
        </w:rPr>
      </w:pPr>
      <w:r w:rsidRPr="002955DC">
        <w:t>This section asks for information about the employee’s impairment</w:t>
      </w:r>
      <w:r w:rsidR="005F28A6">
        <w:t xml:space="preserve"> or limiting</w:t>
      </w:r>
      <w:r w:rsidR="006D5789">
        <w:t xml:space="preserve"> </w:t>
      </w:r>
      <w:r w:rsidRPr="002955DC">
        <w:t>health condition</w:t>
      </w:r>
      <w:r w:rsidR="006D5789">
        <w:t xml:space="preserve"> </w:t>
      </w:r>
      <w:r w:rsidRPr="002955DC">
        <w:t xml:space="preserve">as well as the adjustments that are requested by the employee to be effective at work. Employees are also </w:t>
      </w:r>
      <w:r w:rsidR="006D5789">
        <w:t>encouraged</w:t>
      </w:r>
      <w:r w:rsidRPr="002955DC">
        <w:t xml:space="preserve"> to record any disability or health condition that needs no action but which they wish to bring to the attention of their line manager.</w:t>
      </w:r>
    </w:p>
    <w:p w14:paraId="15C58A36" w14:textId="65C2CC93" w:rsidR="00CE1318" w:rsidRPr="002955DC" w:rsidRDefault="003E6DF7" w:rsidP="008135C5">
      <w:pPr>
        <w:pStyle w:val="Heading2"/>
        <w:rPr>
          <w:lang w:eastAsia="en-GB"/>
        </w:rPr>
      </w:pPr>
      <w:r w:rsidRPr="002955DC">
        <w:rPr>
          <w:lang w:eastAsia="en-GB"/>
        </w:rPr>
        <w:t>Section 3: Fluctuating conditions</w:t>
      </w:r>
      <w:r w:rsidR="00E37293">
        <w:rPr>
          <w:lang w:eastAsia="en-GB"/>
        </w:rPr>
        <w:t>, circumstances and impacts</w:t>
      </w:r>
    </w:p>
    <w:p w14:paraId="32066523" w14:textId="53F6876D" w:rsidR="003E6DF7" w:rsidRPr="002955DC" w:rsidRDefault="003E6DF7" w:rsidP="006E7074">
      <w:pPr>
        <w:rPr>
          <w:lang w:eastAsia="en-GB"/>
        </w:rPr>
      </w:pPr>
      <w:r w:rsidRPr="002955DC">
        <w:t>Employees with fluctuating condition</w:t>
      </w:r>
      <w:r w:rsidR="00C93B1A">
        <w:t>s or circumstances</w:t>
      </w:r>
      <w:r w:rsidRPr="002955DC">
        <w:t xml:space="preserve"> are </w:t>
      </w:r>
      <w:r w:rsidR="007A0C77" w:rsidRPr="002955DC">
        <w:t>invited</w:t>
      </w:r>
      <w:r w:rsidRPr="002955DC">
        <w:t xml:space="preserve"> to complete this section to provide details of the impact of their health condition</w:t>
      </w:r>
      <w:r w:rsidR="00C93B1A">
        <w:t xml:space="preserve"> or circumstance</w:t>
      </w:r>
      <w:r w:rsidRPr="002955DC">
        <w:t xml:space="preserve"> </w:t>
      </w:r>
      <w:r w:rsidR="00B4276B" w:rsidRPr="002955DC">
        <w:t>when things are good and not so good</w:t>
      </w:r>
      <w:r w:rsidR="000B7B61">
        <w:t xml:space="preserve"> and </w:t>
      </w:r>
      <w:r w:rsidR="00F80779">
        <w:t>to explore any temporary adjustments that could prove supportive</w:t>
      </w:r>
      <w:r w:rsidRPr="002955DC">
        <w:t>. This will help the line manager understand the varying impact the condition</w:t>
      </w:r>
      <w:r w:rsidR="000B7B61">
        <w:t xml:space="preserve"> or circumstance</w:t>
      </w:r>
      <w:r w:rsidRPr="002955DC">
        <w:t xml:space="preserve"> has on an employee at work and to support them as best they can</w:t>
      </w:r>
      <w:r w:rsidRPr="002955DC">
        <w:rPr>
          <w:lang w:eastAsia="en-GB"/>
        </w:rPr>
        <w:t>.</w:t>
      </w:r>
    </w:p>
    <w:p w14:paraId="10393EF6" w14:textId="77777777" w:rsidR="003D23E2" w:rsidRDefault="003E6DF7" w:rsidP="006E7074">
      <w:pPr>
        <w:pStyle w:val="Heading2"/>
        <w:rPr>
          <w:lang w:eastAsia="en-GB"/>
        </w:rPr>
      </w:pPr>
      <w:r w:rsidRPr="002955DC">
        <w:rPr>
          <w:lang w:eastAsia="en-GB"/>
        </w:rPr>
        <w:t>Section 4: Agreed adjustments</w:t>
      </w:r>
    </w:p>
    <w:p w14:paraId="79798E29" w14:textId="4DCB6D9F" w:rsidR="003E6DF7" w:rsidRPr="002955DC" w:rsidRDefault="003E6DF7" w:rsidP="003D23E2">
      <w:pPr>
        <w:rPr>
          <w:lang w:eastAsia="en-GB"/>
        </w:rPr>
      </w:pPr>
      <w:r w:rsidRPr="002955DC">
        <w:rPr>
          <w:lang w:eastAsia="en-GB"/>
        </w:rPr>
        <w:t xml:space="preserve">This section asks for a record of the adjustments that are agreed by the employee and the line manager. For each adjustment, the employee should summarise the details of the adjustment and state whether the adjustment is permanent/open-ended </w:t>
      </w:r>
      <w:r w:rsidRPr="002955DC">
        <w:rPr>
          <w:lang w:eastAsia="en-GB"/>
        </w:rPr>
        <w:lastRenderedPageBreak/>
        <w:t xml:space="preserve">or temporary (stating the </w:t>
      </w:r>
      <w:proofErr w:type="gramStart"/>
      <w:r w:rsidRPr="002955DC">
        <w:rPr>
          <w:lang w:eastAsia="en-GB"/>
        </w:rPr>
        <w:t>time period</w:t>
      </w:r>
      <w:proofErr w:type="gramEnd"/>
      <w:r w:rsidRPr="002955DC">
        <w:rPr>
          <w:lang w:eastAsia="en-GB"/>
        </w:rPr>
        <w:t xml:space="preserve"> if the adjustment is temporary). If more than five adjustments are agreed, employees can add additional adjustments at the end of the list. The employee and line manager are required to sign and date this section to show mutual agreement of the adjustments provided.</w:t>
      </w:r>
      <w:r w:rsidR="00C54EFB" w:rsidRPr="002955DC">
        <w:rPr>
          <w:lang w:eastAsia="en-GB"/>
        </w:rPr>
        <w:t xml:space="preserve"> </w:t>
      </w:r>
      <w:r w:rsidRPr="002955DC">
        <w:rPr>
          <w:lang w:eastAsia="en-GB"/>
        </w:rPr>
        <w:t>E-signatures are acceptable</w:t>
      </w:r>
      <w:r w:rsidR="006A4023" w:rsidRPr="002955DC">
        <w:rPr>
          <w:lang w:eastAsia="en-GB"/>
        </w:rPr>
        <w:t xml:space="preserve"> for both passport formats</w:t>
      </w:r>
      <w:r w:rsidR="00531FC6" w:rsidRPr="002955DC">
        <w:rPr>
          <w:lang w:eastAsia="en-GB"/>
        </w:rPr>
        <w:t>.</w:t>
      </w:r>
    </w:p>
    <w:p w14:paraId="5BB8C378" w14:textId="77777777" w:rsidR="00CE1318" w:rsidRPr="002955DC" w:rsidRDefault="003E6DF7" w:rsidP="008135C5">
      <w:pPr>
        <w:pStyle w:val="Heading2"/>
        <w:rPr>
          <w:lang w:eastAsia="en-GB"/>
        </w:rPr>
      </w:pPr>
      <w:r w:rsidRPr="002955DC">
        <w:rPr>
          <w:lang w:eastAsia="en-GB"/>
        </w:rPr>
        <w:t>Section 5: Review </w:t>
      </w:r>
    </w:p>
    <w:p w14:paraId="63F88574" w14:textId="5F24269C" w:rsidR="009C5517" w:rsidRPr="002955DC" w:rsidRDefault="003E6DF7" w:rsidP="00EF32D9">
      <w:pPr>
        <w:spacing w:after="0"/>
        <w:rPr>
          <w:lang w:eastAsia="en-GB"/>
        </w:rPr>
      </w:pPr>
      <w:r w:rsidRPr="002955DC">
        <w:rPr>
          <w:lang w:eastAsia="en-GB"/>
        </w:rPr>
        <w:t>The passport and agreed adjustments should be reviewed at least annually after workplace adjustments have been put in place. Additional reviews will be at the request of the employee or line manager, for example, if there are changes to their role</w:t>
      </w:r>
      <w:r w:rsidR="00411725">
        <w:rPr>
          <w:lang w:eastAsia="en-GB"/>
        </w:rPr>
        <w:t>,</w:t>
      </w:r>
      <w:r w:rsidRPr="002955DC">
        <w:rPr>
          <w:lang w:eastAsia="en-GB"/>
        </w:rPr>
        <w:t xml:space="preserve"> </w:t>
      </w:r>
      <w:r w:rsidR="00426B0C">
        <w:rPr>
          <w:lang w:eastAsia="en-GB"/>
        </w:rPr>
        <w:t>impairment</w:t>
      </w:r>
      <w:r w:rsidR="00411725">
        <w:rPr>
          <w:lang w:eastAsia="en-GB"/>
        </w:rPr>
        <w:t xml:space="preserve"> or </w:t>
      </w:r>
      <w:r w:rsidRPr="002955DC">
        <w:rPr>
          <w:lang w:eastAsia="en-GB"/>
        </w:rPr>
        <w:t>health condition, or if the adjustments are not working for the team or the employee’s performance. The employee should use this section to record any changes to their</w:t>
      </w:r>
      <w:r w:rsidR="00F61DA2">
        <w:rPr>
          <w:lang w:eastAsia="en-GB"/>
        </w:rPr>
        <w:t xml:space="preserve"> impairment</w:t>
      </w:r>
      <w:r w:rsidRPr="002955DC">
        <w:rPr>
          <w:lang w:eastAsia="en-GB"/>
        </w:rPr>
        <w:t>/health condition and to confirm that the previously agreed workplace adjustments remain appropriate or that new adjustments have been agreed. Each time a review takes place, the employee and line manager are asked to sign and date the agreement. </w:t>
      </w:r>
      <w:r w:rsidR="00BF4A3C" w:rsidRPr="002955DC">
        <w:rPr>
          <w:lang w:eastAsia="en-GB"/>
        </w:rPr>
        <w:t>E-signatures are acceptable for both passport formats.</w:t>
      </w:r>
    </w:p>
    <w:p w14:paraId="303A2AAB" w14:textId="77777777" w:rsidR="00AA03F1" w:rsidRDefault="00BF09AE" w:rsidP="00AA03F1">
      <w:pPr>
        <w:pStyle w:val="Heading1"/>
      </w:pPr>
      <w:r w:rsidRPr="002955DC">
        <w:t>Contact</w:t>
      </w:r>
    </w:p>
    <w:p w14:paraId="3B72064C" w14:textId="76C2F4E7" w:rsidR="002033DE" w:rsidRPr="00AA03F1" w:rsidRDefault="009672E9" w:rsidP="00AA03F1">
      <w:pPr>
        <w:rPr>
          <w:sz w:val="36"/>
        </w:rPr>
      </w:pPr>
      <w:r w:rsidRPr="002955DC">
        <w:t>For more information</w:t>
      </w:r>
      <w:r w:rsidR="00BF09AE" w:rsidRPr="002955DC">
        <w:t xml:space="preserve"> or support</w:t>
      </w:r>
      <w:r w:rsidRPr="002955DC">
        <w:t xml:space="preserve"> please</w:t>
      </w:r>
      <w:r w:rsidR="00777E4C" w:rsidRPr="002955DC">
        <w:t xml:space="preserve"> </w:t>
      </w:r>
      <w:hyperlink r:id="rId14" w:history="1">
        <w:r w:rsidR="00777E4C" w:rsidRPr="002955DC">
          <w:rPr>
            <w:rStyle w:val="Hyperlink"/>
            <w:color w:val="10263B"/>
          </w:rPr>
          <w:t>contact Human Resources by email</w:t>
        </w:r>
      </w:hyperlink>
      <w:r w:rsidRPr="002955DC">
        <w:t> or</w:t>
      </w:r>
      <w:r w:rsidR="00A23B11" w:rsidRPr="002955DC">
        <w:t xml:space="preserve"> </w:t>
      </w:r>
      <w:r w:rsidRPr="002955DC">
        <w:t>by phoning 0115 951 5206 between 9am and 5.15pm, Monday to Friday.</w:t>
      </w:r>
    </w:p>
    <w:sectPr w:rsidR="002033DE" w:rsidRPr="00AA03F1" w:rsidSect="004061C3">
      <w:footerReference w:type="even" r:id="rId15"/>
      <w:headerReference w:type="first" r:id="rId16"/>
      <w:footerReference w:type="first" r:id="rId17"/>
      <w:pgSz w:w="11900" w:h="16840"/>
      <w:pgMar w:top="1440" w:right="1440" w:bottom="1440" w:left="1440" w:header="204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38341" w14:textId="77777777" w:rsidR="00F855A9" w:rsidRPr="00CC2A68" w:rsidRDefault="00F855A9" w:rsidP="007F5BBB">
      <w:r w:rsidRPr="00CC2A68">
        <w:separator/>
      </w:r>
    </w:p>
    <w:p w14:paraId="0D4F308E" w14:textId="77777777" w:rsidR="00F855A9" w:rsidRPr="00CC2A68" w:rsidRDefault="00F855A9" w:rsidP="007F5BBB"/>
  </w:endnote>
  <w:endnote w:type="continuationSeparator" w:id="0">
    <w:p w14:paraId="3A8B3EE4" w14:textId="77777777" w:rsidR="00F855A9" w:rsidRPr="00CC2A68" w:rsidRDefault="00F855A9" w:rsidP="007F5BBB">
      <w:r w:rsidRPr="00CC2A68">
        <w:continuationSeparator/>
      </w:r>
    </w:p>
    <w:p w14:paraId="0AF8898C" w14:textId="77777777" w:rsidR="00F855A9" w:rsidRPr="00CC2A68" w:rsidRDefault="00F855A9" w:rsidP="007F5BBB"/>
  </w:endnote>
  <w:endnote w:type="continuationNotice" w:id="1">
    <w:p w14:paraId="47CE77C7" w14:textId="77777777" w:rsidR="00F855A9" w:rsidRDefault="00F85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F3EA8" w14:textId="77777777" w:rsidR="00711C14" w:rsidRPr="00CC2A68" w:rsidRDefault="00711C14" w:rsidP="007F5BBB">
    <w:pPr>
      <w:pStyle w:val="Footer"/>
    </w:pPr>
    <w:r w:rsidRPr="00CC2A68">
      <w:t>[Type text]</w:t>
    </w:r>
    <w:r w:rsidR="00B31A42" w:rsidRPr="00CC2A68">
      <w:tab/>
    </w:r>
    <w:r w:rsidRPr="00CC2A68">
      <w:t>[Type text]</w:t>
    </w:r>
    <w:r w:rsidR="00B31A42" w:rsidRPr="00CC2A68">
      <w:tab/>
    </w:r>
    <w:r w:rsidRPr="00CC2A68">
      <w:t>[Type text]</w:t>
    </w:r>
  </w:p>
  <w:p w14:paraId="2703968A" w14:textId="77777777" w:rsidR="00DC01F1" w:rsidRPr="00CC2A68" w:rsidRDefault="00DC01F1" w:rsidP="007F5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1055" w14:textId="77777777" w:rsidR="00FB3F55" w:rsidRPr="00CC2A68" w:rsidRDefault="00FB3F55" w:rsidP="007F5BBB">
    <w:pPr>
      <w:pStyle w:val="Footer"/>
    </w:pPr>
  </w:p>
  <w:p w14:paraId="20A262AD" w14:textId="77777777" w:rsidR="00FB3F55" w:rsidRPr="00CC2A68" w:rsidRDefault="00FB3F55" w:rsidP="007F5BBB">
    <w:pPr>
      <w:pStyle w:val="Footer"/>
    </w:pPr>
  </w:p>
  <w:p w14:paraId="10B03981" w14:textId="77777777" w:rsidR="00DC01F1" w:rsidRPr="00CC2A68" w:rsidRDefault="00DC01F1" w:rsidP="007F5BBB">
    <w:pPr>
      <w:pStyle w:val="Footer"/>
    </w:pPr>
  </w:p>
  <w:p w14:paraId="539AB53F" w14:textId="77777777" w:rsidR="00FB3F55" w:rsidRPr="00CC2A68" w:rsidRDefault="00FB3F55" w:rsidP="007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0DD08" w14:textId="77777777" w:rsidR="00F855A9" w:rsidRPr="00CC2A68" w:rsidRDefault="00F855A9" w:rsidP="007F5BBB">
      <w:r w:rsidRPr="00CC2A68">
        <w:separator/>
      </w:r>
    </w:p>
    <w:p w14:paraId="571C6B40" w14:textId="77777777" w:rsidR="00F855A9" w:rsidRPr="00CC2A68" w:rsidRDefault="00F855A9" w:rsidP="007F5BBB"/>
  </w:footnote>
  <w:footnote w:type="continuationSeparator" w:id="0">
    <w:p w14:paraId="7BD95932" w14:textId="77777777" w:rsidR="00F855A9" w:rsidRPr="00CC2A68" w:rsidRDefault="00F855A9" w:rsidP="007F5BBB">
      <w:r w:rsidRPr="00CC2A68">
        <w:continuationSeparator/>
      </w:r>
    </w:p>
    <w:p w14:paraId="5C3FDE74" w14:textId="77777777" w:rsidR="00F855A9" w:rsidRPr="00CC2A68" w:rsidRDefault="00F855A9" w:rsidP="007F5BBB"/>
  </w:footnote>
  <w:footnote w:type="continuationNotice" w:id="1">
    <w:p w14:paraId="2CD7FF5E" w14:textId="77777777" w:rsidR="00F855A9" w:rsidRDefault="00F85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2DA62" w14:textId="7088847E" w:rsidR="00F35EF9" w:rsidRPr="00CC2A68" w:rsidRDefault="00335E19" w:rsidP="007F5BBB">
    <w:pPr>
      <w:rPr>
        <w:color w:val="003466"/>
        <w:sz w:val="14"/>
        <w:szCs w:val="14"/>
      </w:rPr>
    </w:pPr>
    <w:r w:rsidRPr="00CC2A68">
      <w:rPr>
        <w:noProof/>
        <w:lang w:eastAsia="en-GB"/>
      </w:rPr>
      <w:drawing>
        <wp:anchor distT="0" distB="0" distL="114300" distR="114300" simplePos="0" relativeHeight="251658240" behindDoc="0" locked="0" layoutInCell="1" allowOverlap="1" wp14:anchorId="404FB921" wp14:editId="41D3A6ED">
          <wp:simplePos x="0" y="0"/>
          <wp:positionH relativeFrom="margin">
            <wp:posOffset>-400050</wp:posOffset>
          </wp:positionH>
          <wp:positionV relativeFrom="paragraph">
            <wp:posOffset>-847725</wp:posOffset>
          </wp:positionV>
          <wp:extent cx="2138400" cy="799200"/>
          <wp:effectExtent l="0" t="0" r="0" b="1270"/>
          <wp:wrapSquare wrapText="bothSides"/>
          <wp:docPr id="35236270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62700"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79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41D4E99A"/>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801C4F3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B0346774"/>
    <w:lvl w:ilvl="0">
      <w:start w:val="14"/>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180"/>
      </w:pPr>
      <w:rPr>
        <w:rFonts w:ascii="Trebuchet MS" w:hAnsi="Trebuchet MS"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75D6F92A"/>
    <w:lvl w:ilvl="0">
      <w:start w:val="16"/>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8"/>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CBD59FD"/>
    <w:multiLevelType w:val="multilevel"/>
    <w:tmpl w:val="1EE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3B6307"/>
    <w:multiLevelType w:val="hybridMultilevel"/>
    <w:tmpl w:val="417EFEE6"/>
    <w:lvl w:ilvl="0" w:tplc="FFFFFFF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454703"/>
    <w:multiLevelType w:val="hybridMultilevel"/>
    <w:tmpl w:val="099E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814BE"/>
    <w:multiLevelType w:val="hybridMultilevel"/>
    <w:tmpl w:val="EB10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855A6D"/>
    <w:multiLevelType w:val="multilevel"/>
    <w:tmpl w:val="BD8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D65E41"/>
    <w:multiLevelType w:val="hybridMultilevel"/>
    <w:tmpl w:val="751E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8401AA"/>
    <w:multiLevelType w:val="hybridMultilevel"/>
    <w:tmpl w:val="0A1A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442853"/>
    <w:multiLevelType w:val="multilevel"/>
    <w:tmpl w:val="6A00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6F597F"/>
    <w:multiLevelType w:val="hybridMultilevel"/>
    <w:tmpl w:val="FEBE5316"/>
    <w:lvl w:ilvl="0" w:tplc="216A2684">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A4BC3"/>
    <w:multiLevelType w:val="hybridMultilevel"/>
    <w:tmpl w:val="4028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14A36"/>
    <w:multiLevelType w:val="hybridMultilevel"/>
    <w:tmpl w:val="61D82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D05394"/>
    <w:multiLevelType w:val="multilevel"/>
    <w:tmpl w:val="67662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330D0F"/>
    <w:multiLevelType w:val="hybridMultilevel"/>
    <w:tmpl w:val="4E30F6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187429">
    <w:abstractNumId w:val="37"/>
  </w:num>
  <w:num w:numId="2" w16cid:durableId="739406700">
    <w:abstractNumId w:val="25"/>
  </w:num>
  <w:num w:numId="3" w16cid:durableId="938563636">
    <w:abstractNumId w:val="28"/>
  </w:num>
  <w:num w:numId="4" w16cid:durableId="1491673655">
    <w:abstractNumId w:val="31"/>
  </w:num>
  <w:num w:numId="5" w16cid:durableId="1795097041">
    <w:abstractNumId w:val="11"/>
  </w:num>
  <w:num w:numId="6" w16cid:durableId="1790394177">
    <w:abstractNumId w:val="13"/>
  </w:num>
  <w:num w:numId="7" w16cid:durableId="186799105">
    <w:abstractNumId w:val="27"/>
  </w:num>
  <w:num w:numId="8" w16cid:durableId="267466903">
    <w:abstractNumId w:val="36"/>
  </w:num>
  <w:num w:numId="9" w16cid:durableId="1399397786">
    <w:abstractNumId w:val="19"/>
  </w:num>
  <w:num w:numId="10" w16cid:durableId="1164588336">
    <w:abstractNumId w:val="34"/>
  </w:num>
  <w:num w:numId="11" w16cid:durableId="1446003581">
    <w:abstractNumId w:val="12"/>
  </w:num>
  <w:num w:numId="12" w16cid:durableId="493421781">
    <w:abstractNumId w:val="29"/>
  </w:num>
  <w:num w:numId="13" w16cid:durableId="1432823865">
    <w:abstractNumId w:val="23"/>
  </w:num>
  <w:num w:numId="14" w16cid:durableId="2077899341">
    <w:abstractNumId w:val="21"/>
  </w:num>
  <w:num w:numId="15" w16cid:durableId="1986200914">
    <w:abstractNumId w:val="35"/>
  </w:num>
  <w:num w:numId="16" w16cid:durableId="1261839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911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233723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506950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957003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2410939">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6402965">
    <w:abstractNumId w:val="6"/>
  </w:num>
  <w:num w:numId="23" w16cid:durableId="1677686859">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116345">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5593001">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6224698">
    <w:abstractNumId w:val="20"/>
  </w:num>
  <w:num w:numId="27" w16cid:durableId="839586274">
    <w:abstractNumId w:val="10"/>
  </w:num>
  <w:num w:numId="28" w16cid:durableId="400252185">
    <w:abstractNumId w:val="17"/>
  </w:num>
  <w:num w:numId="29" w16cid:durableId="1414231441">
    <w:abstractNumId w:val="24"/>
  </w:num>
  <w:num w:numId="30" w16cid:durableId="156459556">
    <w:abstractNumId w:val="14"/>
  </w:num>
  <w:num w:numId="31" w16cid:durableId="14893688">
    <w:abstractNumId w:val="15"/>
  </w:num>
  <w:num w:numId="32" w16cid:durableId="321471922">
    <w:abstractNumId w:val="22"/>
  </w:num>
  <w:num w:numId="33" w16cid:durableId="1142891430">
    <w:abstractNumId w:val="16"/>
  </w:num>
  <w:num w:numId="34" w16cid:durableId="638731415">
    <w:abstractNumId w:val="32"/>
  </w:num>
  <w:num w:numId="35" w16cid:durableId="736904782">
    <w:abstractNumId w:val="26"/>
  </w:num>
  <w:num w:numId="36" w16cid:durableId="512230117">
    <w:abstractNumId w:val="18"/>
  </w:num>
  <w:num w:numId="37" w16cid:durableId="1028677603">
    <w:abstractNumId w:val="30"/>
  </w:num>
  <w:num w:numId="38" w16cid:durableId="519332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C5"/>
    <w:rsid w:val="00002446"/>
    <w:rsid w:val="000128CD"/>
    <w:rsid w:val="00030930"/>
    <w:rsid w:val="00030BF3"/>
    <w:rsid w:val="000453BE"/>
    <w:rsid w:val="00045D5E"/>
    <w:rsid w:val="00052AC9"/>
    <w:rsid w:val="0005548D"/>
    <w:rsid w:val="000568AB"/>
    <w:rsid w:val="0006594D"/>
    <w:rsid w:val="000824CE"/>
    <w:rsid w:val="0009032C"/>
    <w:rsid w:val="0009194D"/>
    <w:rsid w:val="000948D4"/>
    <w:rsid w:val="00097F44"/>
    <w:rsid w:val="000A7F42"/>
    <w:rsid w:val="000B2017"/>
    <w:rsid w:val="000B7B61"/>
    <w:rsid w:val="000C044D"/>
    <w:rsid w:val="000C6247"/>
    <w:rsid w:val="000D3411"/>
    <w:rsid w:val="000E0227"/>
    <w:rsid w:val="000E20B2"/>
    <w:rsid w:val="000F28C9"/>
    <w:rsid w:val="00103D62"/>
    <w:rsid w:val="001200AD"/>
    <w:rsid w:val="00126A34"/>
    <w:rsid w:val="00130FAE"/>
    <w:rsid w:val="00131957"/>
    <w:rsid w:val="00135665"/>
    <w:rsid w:val="001409B4"/>
    <w:rsid w:val="00141194"/>
    <w:rsid w:val="0014330C"/>
    <w:rsid w:val="001500D1"/>
    <w:rsid w:val="00154B01"/>
    <w:rsid w:val="00164959"/>
    <w:rsid w:val="00164E7B"/>
    <w:rsid w:val="001677E9"/>
    <w:rsid w:val="00181387"/>
    <w:rsid w:val="001927BC"/>
    <w:rsid w:val="001A4123"/>
    <w:rsid w:val="001A76C7"/>
    <w:rsid w:val="001B1DAD"/>
    <w:rsid w:val="001C3A55"/>
    <w:rsid w:val="001D03FA"/>
    <w:rsid w:val="001D177C"/>
    <w:rsid w:val="001D1876"/>
    <w:rsid w:val="001D7892"/>
    <w:rsid w:val="001E53E9"/>
    <w:rsid w:val="001E5F4C"/>
    <w:rsid w:val="001F610C"/>
    <w:rsid w:val="0020089F"/>
    <w:rsid w:val="002033DE"/>
    <w:rsid w:val="002043AB"/>
    <w:rsid w:val="00210933"/>
    <w:rsid w:val="002159BA"/>
    <w:rsid w:val="002214C4"/>
    <w:rsid w:val="002230C5"/>
    <w:rsid w:val="00227746"/>
    <w:rsid w:val="00232C24"/>
    <w:rsid w:val="002365B5"/>
    <w:rsid w:val="00241053"/>
    <w:rsid w:val="00256923"/>
    <w:rsid w:val="00260133"/>
    <w:rsid w:val="002639F1"/>
    <w:rsid w:val="002648BA"/>
    <w:rsid w:val="00266760"/>
    <w:rsid w:val="00275E2D"/>
    <w:rsid w:val="00277187"/>
    <w:rsid w:val="00282DD5"/>
    <w:rsid w:val="00291B20"/>
    <w:rsid w:val="002954D7"/>
    <w:rsid w:val="002955DC"/>
    <w:rsid w:val="002B22DB"/>
    <w:rsid w:val="002B278C"/>
    <w:rsid w:val="002D2D5A"/>
    <w:rsid w:val="002D6697"/>
    <w:rsid w:val="002E2FE3"/>
    <w:rsid w:val="002E78F4"/>
    <w:rsid w:val="002F1ACA"/>
    <w:rsid w:val="002F559A"/>
    <w:rsid w:val="0030305D"/>
    <w:rsid w:val="00303D75"/>
    <w:rsid w:val="003164A3"/>
    <w:rsid w:val="003174C7"/>
    <w:rsid w:val="0032216F"/>
    <w:rsid w:val="003225CF"/>
    <w:rsid w:val="00325422"/>
    <w:rsid w:val="00325E86"/>
    <w:rsid w:val="00326561"/>
    <w:rsid w:val="00327AFB"/>
    <w:rsid w:val="00335E19"/>
    <w:rsid w:val="00342713"/>
    <w:rsid w:val="003460EE"/>
    <w:rsid w:val="00352E68"/>
    <w:rsid w:val="00355D6F"/>
    <w:rsid w:val="0035615F"/>
    <w:rsid w:val="00361EC9"/>
    <w:rsid w:val="00365CEB"/>
    <w:rsid w:val="00370550"/>
    <w:rsid w:val="003822D0"/>
    <w:rsid w:val="0039191B"/>
    <w:rsid w:val="00395320"/>
    <w:rsid w:val="0039716F"/>
    <w:rsid w:val="003A19ED"/>
    <w:rsid w:val="003A3DF8"/>
    <w:rsid w:val="003A6E0E"/>
    <w:rsid w:val="003B5907"/>
    <w:rsid w:val="003C5F62"/>
    <w:rsid w:val="003C7864"/>
    <w:rsid w:val="003D1BFB"/>
    <w:rsid w:val="003D23E2"/>
    <w:rsid w:val="003E40C6"/>
    <w:rsid w:val="003E4DCD"/>
    <w:rsid w:val="003E6DF7"/>
    <w:rsid w:val="004061C3"/>
    <w:rsid w:val="00411725"/>
    <w:rsid w:val="00417558"/>
    <w:rsid w:val="00426B0C"/>
    <w:rsid w:val="004336DF"/>
    <w:rsid w:val="00446747"/>
    <w:rsid w:val="00447E5E"/>
    <w:rsid w:val="00451CA8"/>
    <w:rsid w:val="004533D0"/>
    <w:rsid w:val="00453E15"/>
    <w:rsid w:val="004559E9"/>
    <w:rsid w:val="0046202D"/>
    <w:rsid w:val="00463497"/>
    <w:rsid w:val="004664D9"/>
    <w:rsid w:val="004824BE"/>
    <w:rsid w:val="00496F4F"/>
    <w:rsid w:val="004A0D8D"/>
    <w:rsid w:val="004A37E5"/>
    <w:rsid w:val="004A3C16"/>
    <w:rsid w:val="004A6648"/>
    <w:rsid w:val="004A7A2D"/>
    <w:rsid w:val="004B0621"/>
    <w:rsid w:val="004B274B"/>
    <w:rsid w:val="004C6088"/>
    <w:rsid w:val="004D27C5"/>
    <w:rsid w:val="004D4276"/>
    <w:rsid w:val="004E02E3"/>
    <w:rsid w:val="004E0C52"/>
    <w:rsid w:val="004E2BA6"/>
    <w:rsid w:val="004E3617"/>
    <w:rsid w:val="004E3B4E"/>
    <w:rsid w:val="004E4387"/>
    <w:rsid w:val="004E53B8"/>
    <w:rsid w:val="005105E8"/>
    <w:rsid w:val="00511BC1"/>
    <w:rsid w:val="00512CDA"/>
    <w:rsid w:val="00531FC6"/>
    <w:rsid w:val="00532921"/>
    <w:rsid w:val="0053320E"/>
    <w:rsid w:val="0054535C"/>
    <w:rsid w:val="005549D5"/>
    <w:rsid w:val="00570DE2"/>
    <w:rsid w:val="005846A3"/>
    <w:rsid w:val="00587E83"/>
    <w:rsid w:val="005B0FC1"/>
    <w:rsid w:val="005B436D"/>
    <w:rsid w:val="005B5093"/>
    <w:rsid w:val="005B7D93"/>
    <w:rsid w:val="005D388A"/>
    <w:rsid w:val="005E0BC8"/>
    <w:rsid w:val="005E1AC0"/>
    <w:rsid w:val="005E3CFB"/>
    <w:rsid w:val="005F28A6"/>
    <w:rsid w:val="005F29F6"/>
    <w:rsid w:val="0060032D"/>
    <w:rsid w:val="00607B95"/>
    <w:rsid w:val="00616047"/>
    <w:rsid w:val="006220A9"/>
    <w:rsid w:val="00631B9F"/>
    <w:rsid w:val="00640969"/>
    <w:rsid w:val="00641849"/>
    <w:rsid w:val="00643B64"/>
    <w:rsid w:val="00650DBA"/>
    <w:rsid w:val="00655C4B"/>
    <w:rsid w:val="00656183"/>
    <w:rsid w:val="006571A3"/>
    <w:rsid w:val="00661552"/>
    <w:rsid w:val="006645DE"/>
    <w:rsid w:val="00665D4D"/>
    <w:rsid w:val="00666CB4"/>
    <w:rsid w:val="0067448D"/>
    <w:rsid w:val="006817A7"/>
    <w:rsid w:val="0068685E"/>
    <w:rsid w:val="006A1DEC"/>
    <w:rsid w:val="006A4023"/>
    <w:rsid w:val="006A54D2"/>
    <w:rsid w:val="006A7942"/>
    <w:rsid w:val="006A7F3C"/>
    <w:rsid w:val="006B0CB6"/>
    <w:rsid w:val="006C2AF5"/>
    <w:rsid w:val="006C2B03"/>
    <w:rsid w:val="006D3B8D"/>
    <w:rsid w:val="006D3D04"/>
    <w:rsid w:val="006D5789"/>
    <w:rsid w:val="006D7A29"/>
    <w:rsid w:val="006E1F12"/>
    <w:rsid w:val="006E49D2"/>
    <w:rsid w:val="006E7074"/>
    <w:rsid w:val="006F547C"/>
    <w:rsid w:val="006F5958"/>
    <w:rsid w:val="006F66E1"/>
    <w:rsid w:val="00703892"/>
    <w:rsid w:val="00707F4C"/>
    <w:rsid w:val="007112A7"/>
    <w:rsid w:val="00711C14"/>
    <w:rsid w:val="00712CC6"/>
    <w:rsid w:val="0072165D"/>
    <w:rsid w:val="007270F3"/>
    <w:rsid w:val="0073453E"/>
    <w:rsid w:val="00742445"/>
    <w:rsid w:val="00745552"/>
    <w:rsid w:val="00747EF8"/>
    <w:rsid w:val="00754FB6"/>
    <w:rsid w:val="007602C7"/>
    <w:rsid w:val="00760AED"/>
    <w:rsid w:val="007706C2"/>
    <w:rsid w:val="0077233E"/>
    <w:rsid w:val="00772631"/>
    <w:rsid w:val="00777E4C"/>
    <w:rsid w:val="00780580"/>
    <w:rsid w:val="0079017D"/>
    <w:rsid w:val="007945D5"/>
    <w:rsid w:val="00796420"/>
    <w:rsid w:val="007A05A5"/>
    <w:rsid w:val="007A078E"/>
    <w:rsid w:val="007A0C77"/>
    <w:rsid w:val="007B243E"/>
    <w:rsid w:val="007B2AC4"/>
    <w:rsid w:val="007B3753"/>
    <w:rsid w:val="007B4160"/>
    <w:rsid w:val="007C27AF"/>
    <w:rsid w:val="007D4EF2"/>
    <w:rsid w:val="007D6929"/>
    <w:rsid w:val="007D7154"/>
    <w:rsid w:val="007E5045"/>
    <w:rsid w:val="007F2214"/>
    <w:rsid w:val="007F3280"/>
    <w:rsid w:val="007F5BBB"/>
    <w:rsid w:val="008135C5"/>
    <w:rsid w:val="00815A87"/>
    <w:rsid w:val="00821611"/>
    <w:rsid w:val="0083312F"/>
    <w:rsid w:val="00850919"/>
    <w:rsid w:val="00851CDF"/>
    <w:rsid w:val="00865F07"/>
    <w:rsid w:val="008726D2"/>
    <w:rsid w:val="008737D0"/>
    <w:rsid w:val="00874AEF"/>
    <w:rsid w:val="00880D00"/>
    <w:rsid w:val="00885DA0"/>
    <w:rsid w:val="00891BDE"/>
    <w:rsid w:val="00896538"/>
    <w:rsid w:val="00896DCF"/>
    <w:rsid w:val="008B2B52"/>
    <w:rsid w:val="008B3198"/>
    <w:rsid w:val="008B79DC"/>
    <w:rsid w:val="008C4C6D"/>
    <w:rsid w:val="008C5DAB"/>
    <w:rsid w:val="008E0DED"/>
    <w:rsid w:val="008E4192"/>
    <w:rsid w:val="008F2480"/>
    <w:rsid w:val="008F380A"/>
    <w:rsid w:val="008F70EA"/>
    <w:rsid w:val="0091118A"/>
    <w:rsid w:val="00915E1A"/>
    <w:rsid w:val="00925954"/>
    <w:rsid w:val="00937EB4"/>
    <w:rsid w:val="009463BD"/>
    <w:rsid w:val="009548E3"/>
    <w:rsid w:val="00964D74"/>
    <w:rsid w:val="009672E9"/>
    <w:rsid w:val="0097388F"/>
    <w:rsid w:val="00975D31"/>
    <w:rsid w:val="009876F0"/>
    <w:rsid w:val="009C5517"/>
    <w:rsid w:val="009D24BA"/>
    <w:rsid w:val="009E049C"/>
    <w:rsid w:val="009E161D"/>
    <w:rsid w:val="009F404F"/>
    <w:rsid w:val="00A058C6"/>
    <w:rsid w:val="00A137E5"/>
    <w:rsid w:val="00A160F8"/>
    <w:rsid w:val="00A23B11"/>
    <w:rsid w:val="00A27DF5"/>
    <w:rsid w:val="00A3455F"/>
    <w:rsid w:val="00A42458"/>
    <w:rsid w:val="00A52998"/>
    <w:rsid w:val="00A536F8"/>
    <w:rsid w:val="00A659E9"/>
    <w:rsid w:val="00A66CB5"/>
    <w:rsid w:val="00A677FC"/>
    <w:rsid w:val="00A76786"/>
    <w:rsid w:val="00A81EBB"/>
    <w:rsid w:val="00A82D6E"/>
    <w:rsid w:val="00A842CF"/>
    <w:rsid w:val="00A84FFD"/>
    <w:rsid w:val="00A87908"/>
    <w:rsid w:val="00A90D3D"/>
    <w:rsid w:val="00A94197"/>
    <w:rsid w:val="00A96006"/>
    <w:rsid w:val="00AA03F1"/>
    <w:rsid w:val="00AB774B"/>
    <w:rsid w:val="00AD0CC6"/>
    <w:rsid w:val="00AF3D10"/>
    <w:rsid w:val="00B01398"/>
    <w:rsid w:val="00B10A21"/>
    <w:rsid w:val="00B12B80"/>
    <w:rsid w:val="00B16CFC"/>
    <w:rsid w:val="00B21BB3"/>
    <w:rsid w:val="00B233F1"/>
    <w:rsid w:val="00B23A4D"/>
    <w:rsid w:val="00B31A42"/>
    <w:rsid w:val="00B34A41"/>
    <w:rsid w:val="00B35993"/>
    <w:rsid w:val="00B36484"/>
    <w:rsid w:val="00B4276B"/>
    <w:rsid w:val="00B43E41"/>
    <w:rsid w:val="00B52F3B"/>
    <w:rsid w:val="00B70FB4"/>
    <w:rsid w:val="00B733C8"/>
    <w:rsid w:val="00B738B7"/>
    <w:rsid w:val="00B73F5D"/>
    <w:rsid w:val="00B7619A"/>
    <w:rsid w:val="00B81681"/>
    <w:rsid w:val="00B9665C"/>
    <w:rsid w:val="00BA03F1"/>
    <w:rsid w:val="00BA393E"/>
    <w:rsid w:val="00BB0EA0"/>
    <w:rsid w:val="00BB476E"/>
    <w:rsid w:val="00BB4BF6"/>
    <w:rsid w:val="00BC5A1F"/>
    <w:rsid w:val="00BC6515"/>
    <w:rsid w:val="00BC66E8"/>
    <w:rsid w:val="00BD15A1"/>
    <w:rsid w:val="00BD7C7E"/>
    <w:rsid w:val="00BE1E91"/>
    <w:rsid w:val="00BE3E83"/>
    <w:rsid w:val="00BF09AE"/>
    <w:rsid w:val="00BF2311"/>
    <w:rsid w:val="00BF4A3C"/>
    <w:rsid w:val="00BF5085"/>
    <w:rsid w:val="00BF7671"/>
    <w:rsid w:val="00C121A4"/>
    <w:rsid w:val="00C227D0"/>
    <w:rsid w:val="00C31726"/>
    <w:rsid w:val="00C50631"/>
    <w:rsid w:val="00C54EFB"/>
    <w:rsid w:val="00C60567"/>
    <w:rsid w:val="00C65049"/>
    <w:rsid w:val="00C71C2E"/>
    <w:rsid w:val="00C83527"/>
    <w:rsid w:val="00C93B1A"/>
    <w:rsid w:val="00CA1CFF"/>
    <w:rsid w:val="00CA2E0F"/>
    <w:rsid w:val="00CC2252"/>
    <w:rsid w:val="00CC2A68"/>
    <w:rsid w:val="00CC3364"/>
    <w:rsid w:val="00CD6CE9"/>
    <w:rsid w:val="00CE011F"/>
    <w:rsid w:val="00CE1318"/>
    <w:rsid w:val="00CE59BF"/>
    <w:rsid w:val="00CE7646"/>
    <w:rsid w:val="00CF5575"/>
    <w:rsid w:val="00CF5DE2"/>
    <w:rsid w:val="00D03057"/>
    <w:rsid w:val="00D039AB"/>
    <w:rsid w:val="00D11180"/>
    <w:rsid w:val="00D127B0"/>
    <w:rsid w:val="00D12B71"/>
    <w:rsid w:val="00D1379C"/>
    <w:rsid w:val="00D25EA8"/>
    <w:rsid w:val="00D323B8"/>
    <w:rsid w:val="00D340A2"/>
    <w:rsid w:val="00D43EDA"/>
    <w:rsid w:val="00D50EF4"/>
    <w:rsid w:val="00D564CD"/>
    <w:rsid w:val="00D624B8"/>
    <w:rsid w:val="00D63152"/>
    <w:rsid w:val="00D63AA5"/>
    <w:rsid w:val="00D664DC"/>
    <w:rsid w:val="00D70277"/>
    <w:rsid w:val="00D9219F"/>
    <w:rsid w:val="00D93D78"/>
    <w:rsid w:val="00D97FC1"/>
    <w:rsid w:val="00DA1C7D"/>
    <w:rsid w:val="00DA3FC5"/>
    <w:rsid w:val="00DB02D4"/>
    <w:rsid w:val="00DB40D1"/>
    <w:rsid w:val="00DB4C34"/>
    <w:rsid w:val="00DC01F1"/>
    <w:rsid w:val="00DD5C57"/>
    <w:rsid w:val="00DF32A8"/>
    <w:rsid w:val="00E03EA1"/>
    <w:rsid w:val="00E11B84"/>
    <w:rsid w:val="00E128B6"/>
    <w:rsid w:val="00E23826"/>
    <w:rsid w:val="00E246FE"/>
    <w:rsid w:val="00E258D4"/>
    <w:rsid w:val="00E347CC"/>
    <w:rsid w:val="00E37293"/>
    <w:rsid w:val="00E43CC2"/>
    <w:rsid w:val="00E45087"/>
    <w:rsid w:val="00E51C19"/>
    <w:rsid w:val="00E71421"/>
    <w:rsid w:val="00E77D0F"/>
    <w:rsid w:val="00E8763A"/>
    <w:rsid w:val="00E87CAB"/>
    <w:rsid w:val="00E91A4F"/>
    <w:rsid w:val="00E9429B"/>
    <w:rsid w:val="00E953BA"/>
    <w:rsid w:val="00EA3248"/>
    <w:rsid w:val="00EC0D5E"/>
    <w:rsid w:val="00EC1AFE"/>
    <w:rsid w:val="00EC3EF0"/>
    <w:rsid w:val="00ED0CFF"/>
    <w:rsid w:val="00ED2F26"/>
    <w:rsid w:val="00ED3F84"/>
    <w:rsid w:val="00ED4830"/>
    <w:rsid w:val="00EE4389"/>
    <w:rsid w:val="00EE66B7"/>
    <w:rsid w:val="00EF32D9"/>
    <w:rsid w:val="00EF5436"/>
    <w:rsid w:val="00F01D58"/>
    <w:rsid w:val="00F0661D"/>
    <w:rsid w:val="00F10DA7"/>
    <w:rsid w:val="00F119B1"/>
    <w:rsid w:val="00F11B8C"/>
    <w:rsid w:val="00F26A63"/>
    <w:rsid w:val="00F32568"/>
    <w:rsid w:val="00F35EF9"/>
    <w:rsid w:val="00F46259"/>
    <w:rsid w:val="00F46792"/>
    <w:rsid w:val="00F522A6"/>
    <w:rsid w:val="00F61DA2"/>
    <w:rsid w:val="00F623AE"/>
    <w:rsid w:val="00F65ABC"/>
    <w:rsid w:val="00F80779"/>
    <w:rsid w:val="00F8088A"/>
    <w:rsid w:val="00F855A9"/>
    <w:rsid w:val="00F85725"/>
    <w:rsid w:val="00F96265"/>
    <w:rsid w:val="00FA2BD7"/>
    <w:rsid w:val="00FB3F55"/>
    <w:rsid w:val="00FB652A"/>
    <w:rsid w:val="00FC52BE"/>
    <w:rsid w:val="00FD10B9"/>
    <w:rsid w:val="00FD51C4"/>
    <w:rsid w:val="00FD6AFA"/>
    <w:rsid w:val="00FE08F7"/>
    <w:rsid w:val="00FE3014"/>
    <w:rsid w:val="00FF2A57"/>
    <w:rsid w:val="00FF3EDD"/>
    <w:rsid w:val="00FF4EE5"/>
    <w:rsid w:val="03FF2F63"/>
    <w:rsid w:val="09225F94"/>
    <w:rsid w:val="0BE0E559"/>
    <w:rsid w:val="0C839E02"/>
    <w:rsid w:val="0DF9F311"/>
    <w:rsid w:val="0FAC1733"/>
    <w:rsid w:val="12608D40"/>
    <w:rsid w:val="12624CD0"/>
    <w:rsid w:val="158E7B75"/>
    <w:rsid w:val="1CA3FC91"/>
    <w:rsid w:val="2CE3C149"/>
    <w:rsid w:val="2F95F5A5"/>
    <w:rsid w:val="34ED84A3"/>
    <w:rsid w:val="352422DD"/>
    <w:rsid w:val="3865951F"/>
    <w:rsid w:val="3EC6E620"/>
    <w:rsid w:val="3F08924B"/>
    <w:rsid w:val="41CF003B"/>
    <w:rsid w:val="424D2AF0"/>
    <w:rsid w:val="4342B23F"/>
    <w:rsid w:val="44BE375B"/>
    <w:rsid w:val="53A35F39"/>
    <w:rsid w:val="569F7769"/>
    <w:rsid w:val="5B6D4E21"/>
    <w:rsid w:val="65AD2B11"/>
    <w:rsid w:val="69678EBC"/>
    <w:rsid w:val="69D98872"/>
    <w:rsid w:val="6FD6D040"/>
    <w:rsid w:val="70393A4C"/>
    <w:rsid w:val="70B3B3BA"/>
    <w:rsid w:val="716ACDC2"/>
    <w:rsid w:val="731B550B"/>
    <w:rsid w:val="75305B55"/>
    <w:rsid w:val="7B008D5B"/>
    <w:rsid w:val="7C32BB78"/>
    <w:rsid w:val="7DFDBA0E"/>
    <w:rsid w:val="7FB9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847543"/>
  <w14:defaultImageDpi w14:val="300"/>
  <w15:docId w15:val="{6E5F632C-F8C8-4E9B-95C7-1B8CC05D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2D9"/>
    <w:pPr>
      <w:spacing w:after="160" w:line="360" w:lineRule="auto"/>
    </w:pPr>
    <w:rPr>
      <w:rFonts w:ascii="Arial" w:eastAsiaTheme="minorHAnsi" w:hAnsi="Arial" w:cs="Arial"/>
      <w:color w:val="10263B"/>
      <w:sz w:val="24"/>
      <w:szCs w:val="24"/>
      <w:shd w:val="clear" w:color="auto" w:fill="FFFFFF"/>
      <w:lang w:eastAsia="en-US"/>
    </w:rPr>
  </w:style>
  <w:style w:type="paragraph" w:styleId="Heading1">
    <w:name w:val="heading 1"/>
    <w:basedOn w:val="Normal"/>
    <w:next w:val="Normal"/>
    <w:link w:val="Heading1Char"/>
    <w:autoRedefine/>
    <w:uiPriority w:val="9"/>
    <w:qFormat/>
    <w:rsid w:val="00CC2252"/>
    <w:pPr>
      <w:keepNext/>
      <w:keepLines/>
      <w:spacing w:before="240" w:after="240"/>
      <w:outlineLvl w:val="0"/>
    </w:pPr>
    <w:rPr>
      <w:rFonts w:cstheme="minorBidi"/>
      <w:sz w:val="36"/>
      <w:szCs w:val="32"/>
      <w:shd w:val="clear" w:color="auto" w:fill="auto"/>
    </w:rPr>
  </w:style>
  <w:style w:type="paragraph" w:styleId="Heading2">
    <w:name w:val="heading 2"/>
    <w:basedOn w:val="Normal"/>
    <w:next w:val="Normal"/>
    <w:link w:val="Heading2Char"/>
    <w:autoRedefine/>
    <w:uiPriority w:val="9"/>
    <w:unhideWhenUsed/>
    <w:qFormat/>
    <w:rsid w:val="008135C5"/>
    <w:pPr>
      <w:keepNext/>
      <w:keepLines/>
      <w:spacing w:after="240"/>
      <w:outlineLvl w:val="1"/>
    </w:pPr>
    <w:rPr>
      <w:sz w:val="32"/>
    </w:rPr>
  </w:style>
  <w:style w:type="paragraph" w:styleId="Heading3">
    <w:name w:val="heading 3"/>
    <w:basedOn w:val="Normal"/>
    <w:next w:val="Normal"/>
    <w:link w:val="Heading3Char"/>
    <w:autoRedefine/>
    <w:uiPriority w:val="9"/>
    <w:unhideWhenUsed/>
    <w:qFormat/>
    <w:rsid w:val="007D4EF2"/>
    <w:pPr>
      <w:keepNext/>
      <w:keepLines/>
      <w:outlineLvl w:val="2"/>
    </w:pPr>
    <w:rPr>
      <w:sz w:val="28"/>
    </w:rPr>
  </w:style>
  <w:style w:type="paragraph" w:styleId="Heading4">
    <w:name w:val="heading 4"/>
    <w:basedOn w:val="Normal"/>
    <w:next w:val="Normal"/>
    <w:link w:val="Heading4Char"/>
    <w:uiPriority w:val="9"/>
    <w:unhideWhenUsed/>
    <w:qFormat/>
    <w:rsid w:val="008B79D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C2252"/>
    <w:rPr>
      <w:rFonts w:ascii="Arial" w:eastAsiaTheme="minorHAnsi" w:hAnsi="Arial" w:cstheme="minorBidi"/>
      <w:color w:val="10263B"/>
      <w:sz w:val="36"/>
      <w:szCs w:val="32"/>
      <w:lang w:eastAsia="en-US"/>
    </w:rPr>
  </w:style>
  <w:style w:type="paragraph" w:styleId="Title">
    <w:name w:val="Title"/>
    <w:basedOn w:val="Normal"/>
    <w:next w:val="Normal"/>
    <w:link w:val="TitleChar"/>
    <w:autoRedefine/>
    <w:uiPriority w:val="10"/>
    <w:qFormat/>
    <w:rsid w:val="003174C7"/>
    <w:pPr>
      <w:widowControl w:val="0"/>
      <w:autoSpaceDE w:val="0"/>
      <w:autoSpaceDN w:val="0"/>
      <w:adjustRightInd w:val="0"/>
      <w:spacing w:before="300"/>
    </w:pPr>
    <w:rPr>
      <w:rFonts w:cstheme="minorBidi"/>
      <w:color w:val="auto"/>
      <w:sz w:val="52"/>
      <w:szCs w:val="52"/>
      <w:shd w:val="clear" w:color="auto" w:fill="auto"/>
    </w:rPr>
  </w:style>
  <w:style w:type="character" w:customStyle="1" w:styleId="TitleChar">
    <w:name w:val="Title Char"/>
    <w:link w:val="Title"/>
    <w:uiPriority w:val="10"/>
    <w:rsid w:val="003174C7"/>
    <w:rPr>
      <w:rFonts w:ascii="Arial" w:eastAsiaTheme="minorHAnsi" w:hAnsi="Arial" w:cstheme="minorBidi"/>
      <w:sz w:val="52"/>
      <w:szCs w:val="52"/>
      <w:lang w:eastAsia="en-US"/>
    </w:rPr>
  </w:style>
  <w:style w:type="paragraph" w:styleId="Subtitle">
    <w:name w:val="Subtitle"/>
    <w:basedOn w:val="Normal"/>
    <w:next w:val="Normal"/>
    <w:link w:val="SubtitleChar"/>
    <w:autoRedefine/>
    <w:uiPriority w:val="11"/>
    <w:qFormat/>
    <w:rsid w:val="006D3B8D"/>
    <w:pPr>
      <w:numPr>
        <w:ilvl w:val="1"/>
      </w:numPr>
      <w:spacing w:before="240"/>
    </w:pPr>
    <w:rPr>
      <w:spacing w:val="15"/>
      <w:sz w:val="32"/>
    </w:rPr>
  </w:style>
  <w:style w:type="character" w:customStyle="1" w:styleId="SubtitleChar">
    <w:name w:val="Subtitle Char"/>
    <w:link w:val="Subtitle"/>
    <w:uiPriority w:val="11"/>
    <w:rsid w:val="006D3B8D"/>
    <w:rPr>
      <w:rFonts w:ascii="Arial" w:eastAsiaTheme="minorHAnsi" w:hAnsi="Arial" w:cs="Arial"/>
      <w:color w:val="10263B"/>
      <w:spacing w:val="15"/>
      <w:sz w:val="32"/>
      <w:szCs w:val="24"/>
      <w:lang w:val="en-US"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8135C5"/>
    <w:rPr>
      <w:rFonts w:ascii="Arial" w:eastAsiaTheme="minorHAnsi" w:hAnsi="Arial" w:cs="Arial"/>
      <w:color w:val="10263B"/>
      <w:sz w:val="32"/>
      <w:szCs w:val="24"/>
      <w:lang w:eastAsia="en-US"/>
    </w:rPr>
  </w:style>
  <w:style w:type="character" w:customStyle="1" w:styleId="Heading3Char">
    <w:name w:val="Heading 3 Char"/>
    <w:link w:val="Heading3"/>
    <w:uiPriority w:val="9"/>
    <w:rsid w:val="007D4EF2"/>
    <w:rPr>
      <w:rFonts w:ascii="Arial" w:eastAsiaTheme="minorHAnsi" w:hAnsi="Arial" w:cs="Arial"/>
      <w:color w:val="10263B"/>
      <w:sz w:val="28"/>
      <w:szCs w:val="24"/>
      <w:lang w:val="en-US" w:eastAsia="en-US"/>
    </w:rPr>
  </w:style>
  <w:style w:type="paragraph" w:styleId="EndnoteText">
    <w:name w:val="endnote text"/>
    <w:basedOn w:val="Normal"/>
    <w:link w:val="EndnoteTextChar"/>
    <w:rsid w:val="002B22DB"/>
    <w:pPr>
      <w:widowControl w:val="0"/>
      <w:spacing w:line="240" w:lineRule="auto"/>
    </w:pPr>
    <w:rPr>
      <w:rFonts w:ascii="Roman" w:hAnsi="Roman"/>
      <w:snapToGrid w:val="0"/>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lang w:eastAsia="en-GB"/>
    </w:rPr>
  </w:style>
  <w:style w:type="paragraph" w:styleId="NoSpacing">
    <w:name w:val="No Spacing"/>
    <w:uiPriority w:val="1"/>
    <w:qFormat/>
    <w:rsid w:val="00DA3FC5"/>
    <w:rPr>
      <w:rFonts w:ascii="Arial" w:eastAsia="Times New Roman" w:hAnsi="Arial"/>
      <w:sz w:val="22"/>
      <w:lang w:eastAsia="en-US"/>
    </w:rPr>
  </w:style>
  <w:style w:type="paragraph" w:customStyle="1" w:styleId="paragraph">
    <w:name w:val="paragraph"/>
    <w:basedOn w:val="Normal"/>
    <w:rsid w:val="00F0661D"/>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F0661D"/>
  </w:style>
  <w:style w:type="character" w:customStyle="1" w:styleId="eop">
    <w:name w:val="eop"/>
    <w:basedOn w:val="DefaultParagraphFont"/>
    <w:rsid w:val="00F0661D"/>
  </w:style>
  <w:style w:type="character" w:styleId="UnresolvedMention">
    <w:name w:val="Unresolved Mention"/>
    <w:basedOn w:val="DefaultParagraphFont"/>
    <w:uiPriority w:val="99"/>
    <w:semiHidden/>
    <w:unhideWhenUsed/>
    <w:rsid w:val="00E51C19"/>
    <w:rPr>
      <w:color w:val="605E5C"/>
      <w:shd w:val="clear" w:color="auto" w:fill="E1DFDD"/>
    </w:rPr>
  </w:style>
  <w:style w:type="paragraph" w:styleId="Revision">
    <w:name w:val="Revision"/>
    <w:hidden/>
    <w:uiPriority w:val="99"/>
    <w:semiHidden/>
    <w:rsid w:val="00E87CAB"/>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1677E9"/>
    <w:rPr>
      <w:color w:val="954F72" w:themeColor="followedHyperlink"/>
      <w:u w:val="single"/>
    </w:rPr>
  </w:style>
  <w:style w:type="character" w:styleId="CommentReference">
    <w:name w:val="annotation reference"/>
    <w:basedOn w:val="DefaultParagraphFont"/>
    <w:uiPriority w:val="99"/>
    <w:semiHidden/>
    <w:unhideWhenUsed/>
    <w:rsid w:val="00E91A4F"/>
    <w:rPr>
      <w:sz w:val="16"/>
      <w:szCs w:val="16"/>
    </w:rPr>
  </w:style>
  <w:style w:type="paragraph" w:styleId="CommentText">
    <w:name w:val="annotation text"/>
    <w:basedOn w:val="Normal"/>
    <w:link w:val="CommentTextChar"/>
    <w:uiPriority w:val="99"/>
    <w:unhideWhenUsed/>
    <w:rsid w:val="00E91A4F"/>
    <w:pPr>
      <w:spacing w:line="240" w:lineRule="auto"/>
    </w:pPr>
    <w:rPr>
      <w:sz w:val="20"/>
      <w:szCs w:val="20"/>
    </w:rPr>
  </w:style>
  <w:style w:type="character" w:customStyle="1" w:styleId="CommentTextChar">
    <w:name w:val="Comment Text Char"/>
    <w:basedOn w:val="DefaultParagraphFont"/>
    <w:link w:val="CommentText"/>
    <w:uiPriority w:val="99"/>
    <w:rsid w:val="00E91A4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91A4F"/>
    <w:rPr>
      <w:b/>
      <w:bCs/>
    </w:rPr>
  </w:style>
  <w:style w:type="character" w:customStyle="1" w:styleId="CommentSubjectChar">
    <w:name w:val="Comment Subject Char"/>
    <w:basedOn w:val="CommentTextChar"/>
    <w:link w:val="CommentSubject"/>
    <w:uiPriority w:val="99"/>
    <w:semiHidden/>
    <w:rsid w:val="00E91A4F"/>
    <w:rPr>
      <w:rFonts w:asciiTheme="minorHAnsi" w:eastAsiaTheme="minorHAnsi" w:hAnsiTheme="minorHAnsi" w:cstheme="minorBidi"/>
      <w:b/>
      <w:bCs/>
      <w:lang w:eastAsia="en-US"/>
    </w:rPr>
  </w:style>
  <w:style w:type="character" w:customStyle="1" w:styleId="Heading4Char">
    <w:name w:val="Heading 4 Char"/>
    <w:basedOn w:val="DefaultParagraphFont"/>
    <w:link w:val="Heading4"/>
    <w:uiPriority w:val="9"/>
    <w:rsid w:val="008B79DC"/>
    <w:rPr>
      <w:rFonts w:asciiTheme="majorHAnsi" w:eastAsiaTheme="majorEastAsia" w:hAnsiTheme="majorHAnsi" w:cstheme="majorBidi"/>
      <w:i/>
      <w:iCs/>
      <w:color w:val="2E74B5"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774423">
      <w:bodyDiv w:val="1"/>
      <w:marLeft w:val="0"/>
      <w:marRight w:val="0"/>
      <w:marTop w:val="0"/>
      <w:marBottom w:val="0"/>
      <w:divBdr>
        <w:top w:val="none" w:sz="0" w:space="0" w:color="auto"/>
        <w:left w:val="none" w:sz="0" w:space="0" w:color="auto"/>
        <w:bottom w:val="none" w:sz="0" w:space="0" w:color="auto"/>
        <w:right w:val="none" w:sz="0" w:space="0" w:color="auto"/>
      </w:divBdr>
    </w:div>
    <w:div w:id="470171545">
      <w:bodyDiv w:val="1"/>
      <w:marLeft w:val="0"/>
      <w:marRight w:val="0"/>
      <w:marTop w:val="0"/>
      <w:marBottom w:val="0"/>
      <w:divBdr>
        <w:top w:val="none" w:sz="0" w:space="0" w:color="auto"/>
        <w:left w:val="none" w:sz="0" w:space="0" w:color="auto"/>
        <w:bottom w:val="none" w:sz="0" w:space="0" w:color="auto"/>
        <w:right w:val="none" w:sz="0" w:space="0" w:color="auto"/>
      </w:divBdr>
      <w:divsChild>
        <w:div w:id="1099256601">
          <w:marLeft w:val="0"/>
          <w:marRight w:val="0"/>
          <w:marTop w:val="0"/>
          <w:marBottom w:val="0"/>
          <w:divBdr>
            <w:top w:val="none" w:sz="0" w:space="0" w:color="auto"/>
            <w:left w:val="none" w:sz="0" w:space="0" w:color="auto"/>
            <w:bottom w:val="none" w:sz="0" w:space="0" w:color="auto"/>
            <w:right w:val="none" w:sz="0" w:space="0" w:color="auto"/>
          </w:divBdr>
        </w:div>
        <w:div w:id="60256221">
          <w:marLeft w:val="0"/>
          <w:marRight w:val="0"/>
          <w:marTop w:val="0"/>
          <w:marBottom w:val="0"/>
          <w:divBdr>
            <w:top w:val="none" w:sz="0" w:space="0" w:color="auto"/>
            <w:left w:val="none" w:sz="0" w:space="0" w:color="auto"/>
            <w:bottom w:val="none" w:sz="0" w:space="0" w:color="auto"/>
            <w:right w:val="none" w:sz="0" w:space="0" w:color="auto"/>
          </w:divBdr>
        </w:div>
      </w:divsChild>
    </w:div>
    <w:div w:id="476148585">
      <w:bodyDiv w:val="1"/>
      <w:marLeft w:val="0"/>
      <w:marRight w:val="0"/>
      <w:marTop w:val="0"/>
      <w:marBottom w:val="0"/>
      <w:divBdr>
        <w:top w:val="none" w:sz="0" w:space="0" w:color="auto"/>
        <w:left w:val="none" w:sz="0" w:space="0" w:color="auto"/>
        <w:bottom w:val="none" w:sz="0" w:space="0" w:color="auto"/>
        <w:right w:val="none" w:sz="0" w:space="0" w:color="auto"/>
      </w:divBdr>
      <w:divsChild>
        <w:div w:id="1694182582">
          <w:marLeft w:val="0"/>
          <w:marRight w:val="0"/>
          <w:marTop w:val="0"/>
          <w:marBottom w:val="0"/>
          <w:divBdr>
            <w:top w:val="none" w:sz="0" w:space="0" w:color="auto"/>
            <w:left w:val="none" w:sz="0" w:space="0" w:color="auto"/>
            <w:bottom w:val="none" w:sz="0" w:space="0" w:color="auto"/>
            <w:right w:val="none" w:sz="0" w:space="0" w:color="auto"/>
          </w:divBdr>
        </w:div>
        <w:div w:id="1627541634">
          <w:marLeft w:val="0"/>
          <w:marRight w:val="0"/>
          <w:marTop w:val="0"/>
          <w:marBottom w:val="0"/>
          <w:divBdr>
            <w:top w:val="none" w:sz="0" w:space="0" w:color="auto"/>
            <w:left w:val="none" w:sz="0" w:space="0" w:color="auto"/>
            <w:bottom w:val="none" w:sz="0" w:space="0" w:color="auto"/>
            <w:right w:val="none" w:sz="0" w:space="0" w:color="auto"/>
          </w:divBdr>
        </w:div>
      </w:divsChild>
    </w:div>
    <w:div w:id="595023205">
      <w:bodyDiv w:val="1"/>
      <w:marLeft w:val="0"/>
      <w:marRight w:val="0"/>
      <w:marTop w:val="0"/>
      <w:marBottom w:val="0"/>
      <w:divBdr>
        <w:top w:val="none" w:sz="0" w:space="0" w:color="auto"/>
        <w:left w:val="none" w:sz="0" w:space="0" w:color="auto"/>
        <w:bottom w:val="none" w:sz="0" w:space="0" w:color="auto"/>
        <w:right w:val="none" w:sz="0" w:space="0" w:color="auto"/>
      </w:divBdr>
    </w:div>
    <w:div w:id="866867603">
      <w:bodyDiv w:val="1"/>
      <w:marLeft w:val="0"/>
      <w:marRight w:val="0"/>
      <w:marTop w:val="0"/>
      <w:marBottom w:val="0"/>
      <w:divBdr>
        <w:top w:val="none" w:sz="0" w:space="0" w:color="auto"/>
        <w:left w:val="none" w:sz="0" w:space="0" w:color="auto"/>
        <w:bottom w:val="none" w:sz="0" w:space="0" w:color="auto"/>
        <w:right w:val="none" w:sz="0" w:space="0" w:color="auto"/>
      </w:divBdr>
      <w:divsChild>
        <w:div w:id="2132894361">
          <w:marLeft w:val="0"/>
          <w:marRight w:val="0"/>
          <w:marTop w:val="0"/>
          <w:marBottom w:val="0"/>
          <w:divBdr>
            <w:top w:val="none" w:sz="0" w:space="0" w:color="auto"/>
            <w:left w:val="none" w:sz="0" w:space="0" w:color="auto"/>
            <w:bottom w:val="none" w:sz="0" w:space="0" w:color="auto"/>
            <w:right w:val="none" w:sz="0" w:space="0" w:color="auto"/>
          </w:divBdr>
        </w:div>
        <w:div w:id="568269234">
          <w:marLeft w:val="0"/>
          <w:marRight w:val="0"/>
          <w:marTop w:val="0"/>
          <w:marBottom w:val="0"/>
          <w:divBdr>
            <w:top w:val="none" w:sz="0" w:space="0" w:color="auto"/>
            <w:left w:val="none" w:sz="0" w:space="0" w:color="auto"/>
            <w:bottom w:val="none" w:sz="0" w:space="0" w:color="auto"/>
            <w:right w:val="none" w:sz="0" w:space="0" w:color="auto"/>
          </w:divBdr>
        </w:div>
        <w:div w:id="1660770812">
          <w:marLeft w:val="0"/>
          <w:marRight w:val="0"/>
          <w:marTop w:val="0"/>
          <w:marBottom w:val="0"/>
          <w:divBdr>
            <w:top w:val="none" w:sz="0" w:space="0" w:color="auto"/>
            <w:left w:val="none" w:sz="0" w:space="0" w:color="auto"/>
            <w:bottom w:val="none" w:sz="0" w:space="0" w:color="auto"/>
            <w:right w:val="none" w:sz="0" w:space="0" w:color="auto"/>
          </w:divBdr>
        </w:div>
        <w:div w:id="710494967">
          <w:marLeft w:val="0"/>
          <w:marRight w:val="0"/>
          <w:marTop w:val="0"/>
          <w:marBottom w:val="0"/>
          <w:divBdr>
            <w:top w:val="none" w:sz="0" w:space="0" w:color="auto"/>
            <w:left w:val="none" w:sz="0" w:space="0" w:color="auto"/>
            <w:bottom w:val="none" w:sz="0" w:space="0" w:color="auto"/>
            <w:right w:val="none" w:sz="0" w:space="0" w:color="auto"/>
          </w:divBdr>
        </w:div>
        <w:div w:id="147479883">
          <w:marLeft w:val="0"/>
          <w:marRight w:val="0"/>
          <w:marTop w:val="0"/>
          <w:marBottom w:val="0"/>
          <w:divBdr>
            <w:top w:val="none" w:sz="0" w:space="0" w:color="auto"/>
            <w:left w:val="none" w:sz="0" w:space="0" w:color="auto"/>
            <w:bottom w:val="none" w:sz="0" w:space="0" w:color="auto"/>
            <w:right w:val="none" w:sz="0" w:space="0" w:color="auto"/>
          </w:divBdr>
        </w:div>
        <w:div w:id="966618442">
          <w:marLeft w:val="0"/>
          <w:marRight w:val="0"/>
          <w:marTop w:val="0"/>
          <w:marBottom w:val="0"/>
          <w:divBdr>
            <w:top w:val="none" w:sz="0" w:space="0" w:color="auto"/>
            <w:left w:val="none" w:sz="0" w:space="0" w:color="auto"/>
            <w:bottom w:val="none" w:sz="0" w:space="0" w:color="auto"/>
            <w:right w:val="none" w:sz="0" w:space="0" w:color="auto"/>
          </w:divBdr>
        </w:div>
        <w:div w:id="1445731866">
          <w:marLeft w:val="0"/>
          <w:marRight w:val="0"/>
          <w:marTop w:val="0"/>
          <w:marBottom w:val="0"/>
          <w:divBdr>
            <w:top w:val="none" w:sz="0" w:space="0" w:color="auto"/>
            <w:left w:val="none" w:sz="0" w:space="0" w:color="auto"/>
            <w:bottom w:val="none" w:sz="0" w:space="0" w:color="auto"/>
            <w:right w:val="none" w:sz="0" w:space="0" w:color="auto"/>
          </w:divBdr>
        </w:div>
        <w:div w:id="1492411270">
          <w:marLeft w:val="0"/>
          <w:marRight w:val="0"/>
          <w:marTop w:val="0"/>
          <w:marBottom w:val="0"/>
          <w:divBdr>
            <w:top w:val="none" w:sz="0" w:space="0" w:color="auto"/>
            <w:left w:val="none" w:sz="0" w:space="0" w:color="auto"/>
            <w:bottom w:val="none" w:sz="0" w:space="0" w:color="auto"/>
            <w:right w:val="none" w:sz="0" w:space="0" w:color="auto"/>
          </w:divBdr>
        </w:div>
        <w:div w:id="1062753534">
          <w:marLeft w:val="0"/>
          <w:marRight w:val="0"/>
          <w:marTop w:val="0"/>
          <w:marBottom w:val="0"/>
          <w:divBdr>
            <w:top w:val="none" w:sz="0" w:space="0" w:color="auto"/>
            <w:left w:val="none" w:sz="0" w:space="0" w:color="auto"/>
            <w:bottom w:val="none" w:sz="0" w:space="0" w:color="auto"/>
            <w:right w:val="none" w:sz="0" w:space="0" w:color="auto"/>
          </w:divBdr>
        </w:div>
        <w:div w:id="786199618">
          <w:marLeft w:val="0"/>
          <w:marRight w:val="0"/>
          <w:marTop w:val="0"/>
          <w:marBottom w:val="0"/>
          <w:divBdr>
            <w:top w:val="none" w:sz="0" w:space="0" w:color="auto"/>
            <w:left w:val="none" w:sz="0" w:space="0" w:color="auto"/>
            <w:bottom w:val="none" w:sz="0" w:space="0" w:color="auto"/>
            <w:right w:val="none" w:sz="0" w:space="0" w:color="auto"/>
          </w:divBdr>
        </w:div>
      </w:divsChild>
    </w:div>
    <w:div w:id="1151214239">
      <w:bodyDiv w:val="1"/>
      <w:marLeft w:val="0"/>
      <w:marRight w:val="0"/>
      <w:marTop w:val="0"/>
      <w:marBottom w:val="0"/>
      <w:divBdr>
        <w:top w:val="none" w:sz="0" w:space="0" w:color="auto"/>
        <w:left w:val="none" w:sz="0" w:space="0" w:color="auto"/>
        <w:bottom w:val="none" w:sz="0" w:space="0" w:color="auto"/>
        <w:right w:val="none" w:sz="0" w:space="0" w:color="auto"/>
      </w:divBdr>
    </w:div>
    <w:div w:id="1388262476">
      <w:bodyDiv w:val="1"/>
      <w:marLeft w:val="0"/>
      <w:marRight w:val="0"/>
      <w:marTop w:val="0"/>
      <w:marBottom w:val="0"/>
      <w:divBdr>
        <w:top w:val="none" w:sz="0" w:space="0" w:color="auto"/>
        <w:left w:val="none" w:sz="0" w:space="0" w:color="auto"/>
        <w:bottom w:val="none" w:sz="0" w:space="0" w:color="auto"/>
        <w:right w:val="none" w:sz="0" w:space="0" w:color="auto"/>
      </w:divBdr>
    </w:div>
    <w:div w:id="1521817803">
      <w:bodyDiv w:val="1"/>
      <w:marLeft w:val="0"/>
      <w:marRight w:val="0"/>
      <w:marTop w:val="0"/>
      <w:marBottom w:val="0"/>
      <w:divBdr>
        <w:top w:val="none" w:sz="0" w:space="0" w:color="auto"/>
        <w:left w:val="none" w:sz="0" w:space="0" w:color="auto"/>
        <w:bottom w:val="none" w:sz="0" w:space="0" w:color="auto"/>
        <w:right w:val="none" w:sz="0" w:space="0" w:color="auto"/>
      </w:divBdr>
      <w:divsChild>
        <w:div w:id="1035695238">
          <w:marLeft w:val="0"/>
          <w:marRight w:val="0"/>
          <w:marTop w:val="0"/>
          <w:marBottom w:val="0"/>
          <w:divBdr>
            <w:top w:val="none" w:sz="0" w:space="0" w:color="auto"/>
            <w:left w:val="none" w:sz="0" w:space="0" w:color="auto"/>
            <w:bottom w:val="none" w:sz="0" w:space="0" w:color="auto"/>
            <w:right w:val="none" w:sz="0" w:space="0" w:color="auto"/>
          </w:divBdr>
        </w:div>
        <w:div w:id="1423335359">
          <w:marLeft w:val="0"/>
          <w:marRight w:val="0"/>
          <w:marTop w:val="0"/>
          <w:marBottom w:val="0"/>
          <w:divBdr>
            <w:top w:val="none" w:sz="0" w:space="0" w:color="auto"/>
            <w:left w:val="none" w:sz="0" w:space="0" w:color="auto"/>
            <w:bottom w:val="none" w:sz="0" w:space="0" w:color="auto"/>
            <w:right w:val="none" w:sz="0" w:space="0" w:color="auto"/>
          </w:divBdr>
        </w:div>
        <w:div w:id="1300185020">
          <w:marLeft w:val="0"/>
          <w:marRight w:val="0"/>
          <w:marTop w:val="0"/>
          <w:marBottom w:val="0"/>
          <w:divBdr>
            <w:top w:val="none" w:sz="0" w:space="0" w:color="auto"/>
            <w:left w:val="none" w:sz="0" w:space="0" w:color="auto"/>
            <w:bottom w:val="none" w:sz="0" w:space="0" w:color="auto"/>
            <w:right w:val="none" w:sz="0" w:space="0" w:color="auto"/>
          </w:divBdr>
        </w:div>
        <w:div w:id="434910682">
          <w:marLeft w:val="0"/>
          <w:marRight w:val="0"/>
          <w:marTop w:val="0"/>
          <w:marBottom w:val="0"/>
          <w:divBdr>
            <w:top w:val="none" w:sz="0" w:space="0" w:color="auto"/>
            <w:left w:val="none" w:sz="0" w:space="0" w:color="auto"/>
            <w:bottom w:val="none" w:sz="0" w:space="0" w:color="auto"/>
            <w:right w:val="none" w:sz="0" w:space="0" w:color="auto"/>
          </w:divBdr>
        </w:div>
        <w:div w:id="1944410026">
          <w:marLeft w:val="0"/>
          <w:marRight w:val="0"/>
          <w:marTop w:val="0"/>
          <w:marBottom w:val="0"/>
          <w:divBdr>
            <w:top w:val="none" w:sz="0" w:space="0" w:color="auto"/>
            <w:left w:val="none" w:sz="0" w:space="0" w:color="auto"/>
            <w:bottom w:val="none" w:sz="0" w:space="0" w:color="auto"/>
            <w:right w:val="none" w:sz="0" w:space="0" w:color="auto"/>
          </w:divBdr>
        </w:div>
        <w:div w:id="917905569">
          <w:marLeft w:val="0"/>
          <w:marRight w:val="0"/>
          <w:marTop w:val="0"/>
          <w:marBottom w:val="0"/>
          <w:divBdr>
            <w:top w:val="none" w:sz="0" w:space="0" w:color="auto"/>
            <w:left w:val="none" w:sz="0" w:space="0" w:color="auto"/>
            <w:bottom w:val="none" w:sz="0" w:space="0" w:color="auto"/>
            <w:right w:val="none" w:sz="0" w:space="0" w:color="auto"/>
          </w:divBdr>
        </w:div>
        <w:div w:id="1229195204">
          <w:marLeft w:val="0"/>
          <w:marRight w:val="0"/>
          <w:marTop w:val="0"/>
          <w:marBottom w:val="0"/>
          <w:divBdr>
            <w:top w:val="none" w:sz="0" w:space="0" w:color="auto"/>
            <w:left w:val="none" w:sz="0" w:space="0" w:color="auto"/>
            <w:bottom w:val="none" w:sz="0" w:space="0" w:color="auto"/>
            <w:right w:val="none" w:sz="0" w:space="0" w:color="auto"/>
          </w:divBdr>
        </w:div>
        <w:div w:id="1158224974">
          <w:marLeft w:val="0"/>
          <w:marRight w:val="0"/>
          <w:marTop w:val="0"/>
          <w:marBottom w:val="0"/>
          <w:divBdr>
            <w:top w:val="none" w:sz="0" w:space="0" w:color="auto"/>
            <w:left w:val="none" w:sz="0" w:space="0" w:color="auto"/>
            <w:bottom w:val="none" w:sz="0" w:space="0" w:color="auto"/>
            <w:right w:val="none" w:sz="0" w:space="0" w:color="auto"/>
          </w:divBdr>
          <w:divsChild>
            <w:div w:id="1813401660">
              <w:marLeft w:val="0"/>
              <w:marRight w:val="0"/>
              <w:marTop w:val="0"/>
              <w:marBottom w:val="0"/>
              <w:divBdr>
                <w:top w:val="none" w:sz="0" w:space="0" w:color="auto"/>
                <w:left w:val="none" w:sz="0" w:space="0" w:color="auto"/>
                <w:bottom w:val="none" w:sz="0" w:space="0" w:color="auto"/>
                <w:right w:val="none" w:sz="0" w:space="0" w:color="auto"/>
              </w:divBdr>
            </w:div>
            <w:div w:id="632178968">
              <w:marLeft w:val="0"/>
              <w:marRight w:val="0"/>
              <w:marTop w:val="0"/>
              <w:marBottom w:val="0"/>
              <w:divBdr>
                <w:top w:val="none" w:sz="0" w:space="0" w:color="auto"/>
                <w:left w:val="none" w:sz="0" w:space="0" w:color="auto"/>
                <w:bottom w:val="none" w:sz="0" w:space="0" w:color="auto"/>
                <w:right w:val="none" w:sz="0" w:space="0" w:color="auto"/>
              </w:divBdr>
            </w:div>
            <w:div w:id="2685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3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space.nottingham.ac.uk/media/t/1_7ocbjql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space.nottingham.ac.uk/media/Update%20disability%20information/1_7ocbjql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ofnottm.sharepoint.com/sites/UoNWorkplaceAdjust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nottingh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s%20and%20Instructions\Log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CBC312D8CD14CA9EC6BFBB641720B" ma:contentTypeVersion="14" ma:contentTypeDescription="Create a new document." ma:contentTypeScope="" ma:versionID="1f689f3017f67ec79f740ecf83ba4bd8">
  <xsd:schema xmlns:xsd="http://www.w3.org/2001/XMLSchema" xmlns:xs="http://www.w3.org/2001/XMLSchema" xmlns:p="http://schemas.microsoft.com/office/2006/metadata/properties" xmlns:ns2="d2245c51-70df-45f2-9881-837c09b2f12f" xmlns:ns3="27c871a6-6a5b-4fab-9917-da2ddd64ea94" targetNamespace="http://schemas.microsoft.com/office/2006/metadata/properties" ma:root="true" ma:fieldsID="4ad054319625a02d5fd9da7aaa0439ea" ns2:_="" ns3:_="">
    <xsd:import namespace="d2245c51-70df-45f2-9881-837c09b2f12f"/>
    <xsd:import namespace="27c871a6-6a5b-4fab-9917-da2ddd64ea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5c51-70df-45f2-9881-837c09b2f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871a6-6a5b-4fab-9917-da2ddd64ea9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d48e61-e2fb-4e38-ada5-65ba79cb2f06}" ma:internalName="TaxCatchAll" ma:showField="CatchAllData" ma:web="27c871a6-6a5b-4fab-9917-da2ddd64ea9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7c871a6-6a5b-4fab-9917-da2ddd64ea94" xsi:nil="true"/>
    <lcf76f155ced4ddcb4097134ff3c332f xmlns="d2245c51-70df-45f2-9881-837c09b2f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08980-FF95-453B-95D8-DB37F9D41174}">
  <ds:schemaRefs>
    <ds:schemaRef ds:uri="http://schemas.microsoft.com/sharepoint/v3/contenttype/forms"/>
  </ds:schemaRefs>
</ds:datastoreItem>
</file>

<file path=customXml/itemProps2.xml><?xml version="1.0" encoding="utf-8"?>
<ds:datastoreItem xmlns:ds="http://schemas.openxmlformats.org/officeDocument/2006/customXml" ds:itemID="{5EDFB0BA-B153-4A73-ABE4-CB91B38C4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5c51-70df-45f2-9881-837c09b2f12f"/>
    <ds:schemaRef ds:uri="27c871a6-6a5b-4fab-9917-da2ddd64e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AE5E5-EBD9-4FE9-909E-38A85516E868}">
  <ds:schemaRefs>
    <ds:schemaRef ds:uri="http://schemas.openxmlformats.org/officeDocument/2006/bibliography"/>
  </ds:schemaRefs>
</ds:datastoreItem>
</file>

<file path=customXml/itemProps4.xml><?xml version="1.0" encoding="utf-8"?>
<ds:datastoreItem xmlns:ds="http://schemas.openxmlformats.org/officeDocument/2006/customXml" ds:itemID="{D0EB8AC0-89D5-4242-A41B-ADD38F59C0CB}">
  <ds:schemaRefs>
    <ds:schemaRef ds:uri="http://schemas.microsoft.com/office/2006/metadata/properties"/>
    <ds:schemaRef ds:uri="http://schemas.microsoft.com/office/infopath/2007/PartnerControls"/>
    <ds:schemaRef ds:uri="27c871a6-6a5b-4fab-9917-da2ddd64ea94"/>
    <ds:schemaRef ds:uri="d2245c51-70df-45f2-9881-837c09b2f12f"/>
  </ds:schemaRefs>
</ds:datastoreItem>
</file>

<file path=docProps/app.xml><?xml version="1.0" encoding="utf-8"?>
<Properties xmlns="http://schemas.openxmlformats.org/officeDocument/2006/extended-properties" xmlns:vt="http://schemas.openxmlformats.org/officeDocument/2006/docPropsVTypes">
  <Template>Logo template</Template>
  <TotalTime>53</TotalTime>
  <Pages>7</Pages>
  <Words>1614</Words>
  <Characters>9206</Characters>
  <Application>Microsoft Office Word</Application>
  <DocSecurity>0</DocSecurity>
  <Lines>76</Lines>
  <Paragraphs>21</Paragraphs>
  <ScaleCrop>false</ScaleCrop>
  <Company>Jaywing.</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Roxanne Cousins (staff)</cp:lastModifiedBy>
  <cp:revision>391</cp:revision>
  <cp:lastPrinted>2017-02-28T14:21:00Z</cp:lastPrinted>
  <dcterms:created xsi:type="dcterms:W3CDTF">2021-04-23T08:28:00Z</dcterms:created>
  <dcterms:modified xsi:type="dcterms:W3CDTF">2024-12-09T15:30:00Z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0x0101007C1CBC312D8CD14CA9EC6BFBB641720B</vt:lpwstr>
  </property>
  <property fmtid="{D5CDD505-2E9C-101B-9397-08002B2CF9AE}" pid="3" name="Base Target">
    <vt:lpwstr>_self</vt:lpwstr>
  </property>
  <property fmtid="{D5CDD505-2E9C-101B-9397-08002B2CF9AE}" pid="4" name="MediaServiceImageTags">
    <vt:lpwstr/>
  </property>
</Properties>
</file>