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B9" w:rsidRDefault="00514DB9" w:rsidP="00F1566C">
      <w:pPr>
        <w:rPr>
          <w:rFonts w:asciiTheme="minorHAnsi" w:eastAsia="Times New Roman" w:hAnsiTheme="minorHAnsi" w:cs="Arial"/>
          <w:b/>
          <w:sz w:val="24"/>
          <w:szCs w:val="24"/>
          <w:lang w:eastAsia="en-GB"/>
        </w:rPr>
      </w:pPr>
      <w:bookmarkStart w:id="0" w:name="_GoBack"/>
      <w:bookmarkEnd w:id="0"/>
    </w:p>
    <w:p w:rsidR="00514DB9" w:rsidRDefault="00514DB9" w:rsidP="00F1566C">
      <w:pPr>
        <w:rPr>
          <w:rFonts w:asciiTheme="minorHAnsi" w:eastAsia="Times New Roman" w:hAnsiTheme="minorHAnsi" w:cs="Arial"/>
          <w:b/>
          <w:sz w:val="24"/>
          <w:szCs w:val="24"/>
          <w:lang w:eastAsia="en-GB"/>
        </w:rPr>
      </w:pPr>
    </w:p>
    <w:p w:rsidR="00514DB9" w:rsidRDefault="00514DB9" w:rsidP="00F1566C">
      <w:pPr>
        <w:rPr>
          <w:rFonts w:asciiTheme="minorHAnsi" w:eastAsia="Times New Roman" w:hAnsiTheme="minorHAnsi" w:cs="Arial"/>
          <w:b/>
          <w:sz w:val="24"/>
          <w:szCs w:val="24"/>
          <w:lang w:eastAsia="en-GB"/>
        </w:rPr>
      </w:pPr>
    </w:p>
    <w:p w:rsidR="00514DB9" w:rsidRDefault="00514DB9" w:rsidP="00F1566C">
      <w:pPr>
        <w:rPr>
          <w:rFonts w:asciiTheme="minorHAnsi" w:eastAsia="Times New Roman" w:hAnsiTheme="minorHAnsi" w:cs="Arial"/>
          <w:b/>
          <w:sz w:val="24"/>
          <w:szCs w:val="24"/>
          <w:lang w:eastAsia="en-GB"/>
        </w:rPr>
      </w:pPr>
    </w:p>
    <w:p w:rsidR="00514DB9" w:rsidRDefault="00514DB9" w:rsidP="00F1566C">
      <w:pPr>
        <w:rPr>
          <w:rFonts w:asciiTheme="minorHAnsi" w:eastAsia="Times New Roman" w:hAnsiTheme="minorHAnsi" w:cs="Arial"/>
          <w:b/>
          <w:sz w:val="24"/>
          <w:szCs w:val="24"/>
          <w:lang w:eastAsia="en-GB"/>
        </w:rPr>
      </w:pPr>
    </w:p>
    <w:p w:rsidR="00514DB9" w:rsidRDefault="00514DB9" w:rsidP="00F1566C">
      <w:pPr>
        <w:rPr>
          <w:rFonts w:asciiTheme="minorHAnsi" w:eastAsia="Times New Roman" w:hAnsiTheme="minorHAnsi" w:cs="Arial"/>
          <w:b/>
          <w:sz w:val="24"/>
          <w:szCs w:val="24"/>
          <w:lang w:eastAsia="en-GB"/>
        </w:rPr>
      </w:pPr>
    </w:p>
    <w:p w:rsidR="00514DB9" w:rsidRDefault="00514DB9" w:rsidP="00F1566C">
      <w:pPr>
        <w:rPr>
          <w:rFonts w:asciiTheme="minorHAnsi" w:eastAsia="Times New Roman" w:hAnsiTheme="minorHAnsi" w:cs="Arial"/>
          <w:b/>
          <w:sz w:val="24"/>
          <w:szCs w:val="24"/>
          <w:lang w:eastAsia="en-GB"/>
        </w:rPr>
      </w:pPr>
    </w:p>
    <w:p w:rsidR="00514DB9" w:rsidRPr="00D04512" w:rsidRDefault="00514DB9" w:rsidP="00514DB9">
      <w:pPr>
        <w:spacing w:line="320" w:lineRule="exact"/>
        <w:rPr>
          <w:b/>
          <w:sz w:val="28"/>
          <w:szCs w:val="28"/>
        </w:rPr>
      </w:pPr>
      <w:r>
        <w:rPr>
          <w:b/>
          <w:sz w:val="28"/>
          <w:szCs w:val="28"/>
        </w:rPr>
        <w:t>For Bsc (Hons) and MSc in Mental Health</w:t>
      </w:r>
      <w:r w:rsidRPr="006D60F3">
        <w:rPr>
          <w:b/>
          <w:sz w:val="28"/>
          <w:szCs w:val="28"/>
        </w:rPr>
        <w:t xml:space="preserve"> Nursing</w:t>
      </w:r>
      <w:r>
        <w:rPr>
          <w:b/>
          <w:sz w:val="28"/>
          <w:szCs w:val="28"/>
        </w:rPr>
        <w:t xml:space="preserve"> students in………….</w:t>
      </w:r>
      <w:r w:rsidRPr="006D60F3">
        <w:rPr>
          <w:b/>
          <w:sz w:val="28"/>
          <w:szCs w:val="28"/>
        </w:rPr>
        <w:t xml:space="preserve"> settings</w:t>
      </w:r>
    </w:p>
    <w:p w:rsidR="00514DB9" w:rsidRDefault="00514DB9" w:rsidP="00514DB9">
      <w:pPr>
        <w:spacing w:line="280" w:lineRule="exact"/>
      </w:pPr>
    </w:p>
    <w:p w:rsidR="00514DB9" w:rsidRDefault="00514DB9" w:rsidP="00514DB9">
      <w:pPr>
        <w:spacing w:line="280" w:lineRule="exact"/>
      </w:pPr>
    </w:p>
    <w:p w:rsidR="00514DB9" w:rsidRPr="00D04512" w:rsidRDefault="00514DB9" w:rsidP="00514DB9">
      <w:pPr>
        <w:spacing w:line="320" w:lineRule="exact"/>
        <w:rPr>
          <w:b/>
          <w:sz w:val="28"/>
          <w:szCs w:val="28"/>
        </w:rPr>
      </w:pPr>
      <w:r w:rsidRPr="00D04512">
        <w:rPr>
          <w:b/>
          <w:sz w:val="28"/>
          <w:szCs w:val="28"/>
        </w:rPr>
        <w:t>Mapping of Interprofessional Learning Opportunities</w:t>
      </w:r>
    </w:p>
    <w:p w:rsidR="00514DB9" w:rsidRDefault="00514DB9" w:rsidP="00514DB9">
      <w:pPr>
        <w:spacing w:line="280" w:lineRule="exact"/>
      </w:pPr>
    </w:p>
    <w:p w:rsidR="00514DB9" w:rsidRDefault="00514DB9" w:rsidP="00514DB9">
      <w:pPr>
        <w:spacing w:line="280" w:lineRule="exact"/>
      </w:pPr>
    </w:p>
    <w:p w:rsidR="00514DB9" w:rsidRDefault="00514DB9" w:rsidP="00514DB9">
      <w:pPr>
        <w:spacing w:line="280" w:lineRule="exact"/>
      </w:pPr>
    </w:p>
    <w:p w:rsidR="00514DB9" w:rsidRDefault="00514DB9" w:rsidP="00514DB9">
      <w:pPr>
        <w:spacing w:line="280" w:lineRule="exact"/>
      </w:pPr>
    </w:p>
    <w:p w:rsidR="00514DB9" w:rsidRPr="00D04512" w:rsidRDefault="00514DB9" w:rsidP="00514DB9">
      <w:pPr>
        <w:spacing w:line="280" w:lineRule="exact"/>
      </w:pPr>
      <w:r>
        <w:t>---------------------------------------------------------------------------------------------------------------------------------------------------------</w:t>
      </w:r>
    </w:p>
    <w:p w:rsidR="00514DB9" w:rsidRPr="00A03018" w:rsidRDefault="00514DB9" w:rsidP="00514DB9">
      <w:pPr>
        <w:spacing w:line="280" w:lineRule="exact"/>
        <w:rPr>
          <w:b/>
          <w:sz w:val="24"/>
          <w:szCs w:val="24"/>
        </w:rPr>
      </w:pPr>
      <w:r w:rsidRPr="00A03018">
        <w:rPr>
          <w:b/>
          <w:bCs/>
          <w:sz w:val="24"/>
          <w:szCs w:val="24"/>
        </w:rPr>
        <w:t xml:space="preserve">Guidance Notes for Nursing Students, Mentors and Tutors </w:t>
      </w:r>
    </w:p>
    <w:p w:rsidR="00514DB9" w:rsidRDefault="00514DB9" w:rsidP="00514DB9">
      <w:pPr>
        <w:pStyle w:val="Default"/>
        <w:spacing w:line="280" w:lineRule="exact"/>
        <w:rPr>
          <w:color w:val="auto"/>
          <w:sz w:val="20"/>
          <w:szCs w:val="20"/>
        </w:rPr>
      </w:pPr>
      <w:r>
        <w:rPr>
          <w:color w:val="auto"/>
          <w:sz w:val="20"/>
          <w:szCs w:val="20"/>
        </w:rPr>
        <w:t xml:space="preserve">This document has been designed to provide information on the practice progress of nursing students in accordance with the Nursing and Midwifery Council Standards for Pre-Registration Education (2010). </w:t>
      </w:r>
    </w:p>
    <w:p w:rsidR="00514DB9" w:rsidRDefault="00514DB9" w:rsidP="00514DB9">
      <w:pPr>
        <w:pStyle w:val="Default"/>
        <w:spacing w:line="280" w:lineRule="exact"/>
        <w:rPr>
          <w:color w:val="auto"/>
          <w:sz w:val="20"/>
          <w:szCs w:val="20"/>
        </w:rPr>
      </w:pPr>
    </w:p>
    <w:p w:rsidR="00514DB9" w:rsidRDefault="00514DB9" w:rsidP="00514DB9">
      <w:pPr>
        <w:pStyle w:val="Default"/>
        <w:spacing w:line="280" w:lineRule="exact"/>
        <w:rPr>
          <w:color w:val="auto"/>
          <w:sz w:val="20"/>
          <w:szCs w:val="20"/>
        </w:rPr>
      </w:pPr>
      <w:r>
        <w:rPr>
          <w:color w:val="auto"/>
          <w:sz w:val="20"/>
          <w:szCs w:val="20"/>
        </w:rPr>
        <w:t>This booklet contains the NMC stated Standards for Competence for Pre-Registration Nursing Education against which the student’s nursing practice and competence</w:t>
      </w:r>
      <w:r>
        <w:rPr>
          <w:color w:val="auto"/>
          <w:sz w:val="13"/>
          <w:szCs w:val="13"/>
        </w:rPr>
        <w:t xml:space="preserve">1 </w:t>
      </w:r>
      <w:r>
        <w:rPr>
          <w:color w:val="auto"/>
          <w:sz w:val="20"/>
          <w:szCs w:val="20"/>
        </w:rPr>
        <w:t xml:space="preserve">will be assessed and recorded. Each Standard for Competence to be achieved for entry to the NMC Register requires supporting evidence. It is the nursing student’s responsibility to provide evidence of achievement of the Standards for Competence. The nursing student should indicate against the Standard for Competence, within the four domains in this document, the type of evidence and where it is to be found. The nursing student should present their evidence along with this document to their mentors for the purpose of assessment. </w:t>
      </w:r>
    </w:p>
    <w:p w:rsidR="00514DB9" w:rsidRPr="00A03018" w:rsidRDefault="00514DB9" w:rsidP="00514DB9">
      <w:pPr>
        <w:pStyle w:val="Footer"/>
        <w:spacing w:line="280" w:lineRule="exact"/>
        <w:rPr>
          <w:b/>
        </w:rPr>
      </w:pPr>
    </w:p>
    <w:p w:rsidR="00514DB9" w:rsidRDefault="00514DB9" w:rsidP="00F1566C">
      <w:pPr>
        <w:rPr>
          <w:rFonts w:asciiTheme="minorHAnsi" w:eastAsia="Times New Roman" w:hAnsiTheme="minorHAnsi" w:cs="Arial"/>
          <w:b/>
          <w:sz w:val="24"/>
          <w:szCs w:val="24"/>
          <w:lang w:eastAsia="en-GB"/>
        </w:rPr>
      </w:pPr>
    </w:p>
    <w:p w:rsidR="00514DB9" w:rsidRDefault="00514DB9" w:rsidP="00F1566C">
      <w:pPr>
        <w:rPr>
          <w:rFonts w:asciiTheme="minorHAnsi" w:eastAsia="Times New Roman" w:hAnsiTheme="minorHAnsi" w:cs="Arial"/>
          <w:b/>
          <w:sz w:val="24"/>
          <w:szCs w:val="24"/>
          <w:lang w:eastAsia="en-GB"/>
        </w:rPr>
      </w:pPr>
    </w:p>
    <w:p w:rsidR="00514DB9" w:rsidRDefault="00514DB9" w:rsidP="00F1566C">
      <w:pPr>
        <w:rPr>
          <w:rFonts w:asciiTheme="minorHAnsi" w:eastAsia="Times New Roman" w:hAnsiTheme="minorHAnsi" w:cs="Arial"/>
          <w:b/>
          <w:sz w:val="24"/>
          <w:szCs w:val="24"/>
          <w:lang w:eastAsia="en-GB"/>
        </w:rPr>
      </w:pPr>
    </w:p>
    <w:p w:rsidR="00514DB9" w:rsidRDefault="00514DB9" w:rsidP="00F1566C">
      <w:pPr>
        <w:rPr>
          <w:rFonts w:asciiTheme="minorHAnsi" w:eastAsia="Times New Roman" w:hAnsiTheme="minorHAnsi" w:cs="Arial"/>
          <w:b/>
          <w:sz w:val="24"/>
          <w:szCs w:val="24"/>
          <w:lang w:eastAsia="en-GB"/>
        </w:rPr>
      </w:pPr>
    </w:p>
    <w:p w:rsidR="00B14856" w:rsidRPr="006D60F3" w:rsidRDefault="00B14856" w:rsidP="00B14856">
      <w:pPr>
        <w:pStyle w:val="Default"/>
        <w:spacing w:line="280" w:lineRule="exact"/>
        <w:rPr>
          <w:b/>
          <w:bCs/>
          <w:color w:val="auto"/>
          <w:sz w:val="20"/>
          <w:szCs w:val="20"/>
        </w:rPr>
      </w:pPr>
      <w:r>
        <w:rPr>
          <w:rFonts w:asciiTheme="minorHAnsi" w:eastAsia="Times New Roman" w:hAnsiTheme="minorHAnsi" w:cs="Arial"/>
          <w:b/>
          <w:lang w:eastAsia="en-GB"/>
        </w:rPr>
        <w:br w:type="page"/>
      </w:r>
      <w:r w:rsidRPr="006D60F3">
        <w:rPr>
          <w:b/>
          <w:bCs/>
          <w:color w:val="auto"/>
          <w:sz w:val="20"/>
          <w:szCs w:val="20"/>
        </w:rPr>
        <w:lastRenderedPageBreak/>
        <w:t xml:space="preserve">Evidence of achievement of Standards for Competence must be retained in the nursing student’s </w:t>
      </w:r>
      <w:r w:rsidRPr="006D60F3">
        <w:rPr>
          <w:b/>
          <w:bCs/>
          <w:color w:val="auto"/>
          <w:sz w:val="20"/>
          <w:szCs w:val="20"/>
        </w:rPr>
        <w:br/>
        <w:t>portfolio and can be provided through:</w:t>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sidRPr="006D60F3">
        <w:rPr>
          <w:b/>
          <w:bCs/>
          <w:color w:val="auto"/>
          <w:sz w:val="20"/>
          <w:szCs w:val="20"/>
        </w:rPr>
        <w:tab/>
      </w:r>
      <w:r>
        <w:rPr>
          <w:b/>
          <w:bCs/>
          <w:color w:val="auto"/>
          <w:sz w:val="20"/>
          <w:szCs w:val="20"/>
        </w:rPr>
        <w:tab/>
      </w:r>
    </w:p>
    <w:p w:rsidR="00B14856" w:rsidRPr="006D60F3" w:rsidRDefault="00B14856" w:rsidP="00B14856">
      <w:pPr>
        <w:spacing w:line="280" w:lineRule="exact"/>
        <w:rPr>
          <w:b/>
          <w:bCs/>
        </w:rPr>
      </w:pPr>
    </w:p>
    <w:p w:rsidR="00B14856" w:rsidRDefault="00B14856" w:rsidP="00B14856">
      <w:pPr>
        <w:spacing w:line="280" w:lineRule="exact"/>
        <w:rPr>
          <w:b/>
        </w:rPr>
      </w:pPr>
      <w:r w:rsidRPr="006D60F3">
        <w:rPr>
          <w:b/>
        </w:rPr>
        <w:t>Part One: Essential Care Pathway</w:t>
      </w:r>
      <w:r>
        <w:rPr>
          <w:b/>
        </w:rPr>
        <w:t xml:space="preserve"> </w:t>
      </w:r>
      <w:r w:rsidRPr="006D60F3">
        <w:rPr>
          <w:b/>
        </w:rPr>
        <w:tab/>
      </w:r>
    </w:p>
    <w:p w:rsidR="00B14856" w:rsidRPr="00A36E64" w:rsidRDefault="00B14856" w:rsidP="00B14856">
      <w:pPr>
        <w:spacing w:line="280" w:lineRule="exact"/>
        <w:rPr>
          <w:b/>
        </w:rPr>
      </w:pPr>
      <w:r w:rsidRPr="00A36E64">
        <w:rPr>
          <w:b/>
        </w:rPr>
        <w:t>Domain 1: Professional Values</w:t>
      </w:r>
    </w:p>
    <w:p w:rsidR="00B14856" w:rsidRPr="00A36E64" w:rsidRDefault="00B14856" w:rsidP="00B14856">
      <w:pPr>
        <w:spacing w:line="280" w:lineRule="exact"/>
      </w:pPr>
    </w:p>
    <w:p w:rsidR="00B14856" w:rsidRPr="00A36E64" w:rsidRDefault="00B14856" w:rsidP="00B14856">
      <w:pPr>
        <w:spacing w:line="280" w:lineRule="exact"/>
        <w:rPr>
          <w:b/>
        </w:rPr>
      </w:pPr>
      <w:r w:rsidRPr="00A36E64">
        <w:rPr>
          <w:b/>
        </w:rPr>
        <w:t>Domain 2: Communication and Interpersonal skills</w:t>
      </w:r>
    </w:p>
    <w:p w:rsidR="00B14856" w:rsidRPr="00A36E64" w:rsidRDefault="00B14856" w:rsidP="00B14856">
      <w:pPr>
        <w:spacing w:line="280" w:lineRule="exact"/>
      </w:pPr>
    </w:p>
    <w:p w:rsidR="00B14856" w:rsidRPr="00A36E64" w:rsidRDefault="00B14856" w:rsidP="00B14856">
      <w:pPr>
        <w:spacing w:line="280" w:lineRule="exact"/>
        <w:rPr>
          <w:b/>
        </w:rPr>
      </w:pPr>
      <w:r w:rsidRPr="00A36E64">
        <w:rPr>
          <w:b/>
        </w:rPr>
        <w:t>Domain 3: Nursing Practice and Decision Making</w:t>
      </w:r>
    </w:p>
    <w:p w:rsidR="00B14856" w:rsidRPr="00A36E64" w:rsidRDefault="00B14856" w:rsidP="00B14856">
      <w:pPr>
        <w:spacing w:line="280" w:lineRule="exact"/>
      </w:pPr>
    </w:p>
    <w:p w:rsidR="00B14856" w:rsidRPr="00A36E64" w:rsidRDefault="00B14856" w:rsidP="00B14856">
      <w:pPr>
        <w:spacing w:line="280" w:lineRule="exact"/>
        <w:rPr>
          <w:b/>
        </w:rPr>
      </w:pPr>
      <w:r w:rsidRPr="00A36E64">
        <w:rPr>
          <w:b/>
        </w:rPr>
        <w:t>Domain 4: Leadership, Management and Team Working</w:t>
      </w:r>
    </w:p>
    <w:p w:rsidR="00B14856" w:rsidRDefault="00B14856" w:rsidP="00B14856">
      <w:pPr>
        <w:spacing w:line="280" w:lineRule="exact"/>
      </w:pPr>
    </w:p>
    <w:p w:rsidR="00B14856" w:rsidRPr="006D60F3" w:rsidRDefault="00B14856" w:rsidP="00B14856">
      <w:pPr>
        <w:spacing w:line="280" w:lineRule="exact"/>
        <w:rPr>
          <w:b/>
        </w:rPr>
      </w:pP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Pr>
          <w:b/>
        </w:rPr>
        <w:tab/>
      </w:r>
    </w:p>
    <w:p w:rsidR="00B14856" w:rsidRDefault="00B14856" w:rsidP="00B14856">
      <w:pPr>
        <w:spacing w:line="280" w:lineRule="exact"/>
        <w:rPr>
          <w:b/>
        </w:rPr>
      </w:pPr>
      <w:r w:rsidRPr="006D60F3">
        <w:rPr>
          <w:b/>
        </w:rPr>
        <w:t>Part Two: Integrated Care Pathway/Elective</w:t>
      </w:r>
      <w:r w:rsidRPr="006D60F3">
        <w:rPr>
          <w:b/>
        </w:rPr>
        <w:tab/>
      </w:r>
    </w:p>
    <w:p w:rsidR="00B14856" w:rsidRPr="00A36E64" w:rsidRDefault="00B14856" w:rsidP="00B14856">
      <w:pPr>
        <w:spacing w:line="280" w:lineRule="exact"/>
        <w:rPr>
          <w:b/>
        </w:rPr>
      </w:pPr>
      <w:r w:rsidRPr="00A36E64">
        <w:rPr>
          <w:b/>
        </w:rPr>
        <w:t>Domain 1: Professional Values</w:t>
      </w:r>
    </w:p>
    <w:p w:rsidR="00B14856" w:rsidRPr="00A36E64" w:rsidRDefault="00B14856" w:rsidP="00B14856">
      <w:pPr>
        <w:spacing w:line="280" w:lineRule="exact"/>
      </w:pPr>
    </w:p>
    <w:p w:rsidR="00B14856" w:rsidRPr="00A36E64" w:rsidRDefault="00B14856" w:rsidP="00B14856">
      <w:pPr>
        <w:spacing w:line="280" w:lineRule="exact"/>
        <w:rPr>
          <w:b/>
        </w:rPr>
      </w:pPr>
      <w:r w:rsidRPr="00A36E64">
        <w:rPr>
          <w:b/>
        </w:rPr>
        <w:t>Domain 2: Communication and Interpersonal skills</w:t>
      </w:r>
    </w:p>
    <w:p w:rsidR="00B14856" w:rsidRPr="00A36E64" w:rsidRDefault="00B14856" w:rsidP="00B14856">
      <w:pPr>
        <w:spacing w:line="280" w:lineRule="exact"/>
      </w:pPr>
    </w:p>
    <w:p w:rsidR="00B14856" w:rsidRPr="00A36E64" w:rsidRDefault="00B14856" w:rsidP="00B14856">
      <w:pPr>
        <w:spacing w:line="280" w:lineRule="exact"/>
        <w:rPr>
          <w:b/>
        </w:rPr>
      </w:pPr>
      <w:r w:rsidRPr="00A36E64">
        <w:rPr>
          <w:b/>
        </w:rPr>
        <w:t>Domain 3: Nursing Practice and Decision Making</w:t>
      </w:r>
    </w:p>
    <w:p w:rsidR="00B14856" w:rsidRPr="00A36E64" w:rsidRDefault="00B14856" w:rsidP="00B14856">
      <w:pPr>
        <w:spacing w:line="280" w:lineRule="exact"/>
      </w:pPr>
    </w:p>
    <w:p w:rsidR="00B14856" w:rsidRPr="00A36E64" w:rsidRDefault="00B14856" w:rsidP="00B14856">
      <w:pPr>
        <w:spacing w:line="280" w:lineRule="exact"/>
        <w:rPr>
          <w:b/>
        </w:rPr>
      </w:pPr>
      <w:r w:rsidRPr="00A36E64">
        <w:rPr>
          <w:b/>
        </w:rPr>
        <w:t>Domain 4: Leadership, Management and Team Working</w:t>
      </w:r>
    </w:p>
    <w:p w:rsidR="00B14856" w:rsidRDefault="00B14856" w:rsidP="00B14856">
      <w:pPr>
        <w:spacing w:line="280" w:lineRule="exact"/>
      </w:pPr>
    </w:p>
    <w:p w:rsidR="00B14856" w:rsidRPr="006D60F3" w:rsidRDefault="00B14856" w:rsidP="00B14856">
      <w:pPr>
        <w:spacing w:line="280" w:lineRule="exact"/>
        <w:rPr>
          <w:b/>
        </w:rPr>
      </w:pP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sidRPr="006D60F3">
        <w:rPr>
          <w:b/>
        </w:rPr>
        <w:tab/>
      </w:r>
      <w:r>
        <w:rPr>
          <w:b/>
        </w:rPr>
        <w:tab/>
      </w:r>
      <w:r>
        <w:rPr>
          <w:b/>
        </w:rPr>
        <w:tab/>
      </w:r>
    </w:p>
    <w:p w:rsidR="00B14856" w:rsidRDefault="00B14856" w:rsidP="00B14856">
      <w:pPr>
        <w:spacing w:line="280" w:lineRule="exact"/>
        <w:rPr>
          <w:b/>
        </w:rPr>
      </w:pPr>
      <w:r w:rsidRPr="006D60F3">
        <w:rPr>
          <w:b/>
        </w:rPr>
        <w:t>Part Three: Leadership and Management Pathway</w:t>
      </w:r>
      <w:r w:rsidRPr="006D60F3">
        <w:rPr>
          <w:b/>
        </w:rPr>
        <w:tab/>
      </w:r>
    </w:p>
    <w:p w:rsidR="00B14856" w:rsidRPr="00A36E64" w:rsidRDefault="00B14856" w:rsidP="00B14856">
      <w:pPr>
        <w:spacing w:line="280" w:lineRule="exact"/>
        <w:rPr>
          <w:b/>
        </w:rPr>
      </w:pPr>
      <w:r w:rsidRPr="00A36E64">
        <w:rPr>
          <w:b/>
        </w:rPr>
        <w:t>Domain 1: Professional Values</w:t>
      </w:r>
    </w:p>
    <w:p w:rsidR="00B14856" w:rsidRPr="00A36E64" w:rsidRDefault="00B14856" w:rsidP="00B14856">
      <w:pPr>
        <w:spacing w:line="280" w:lineRule="exact"/>
      </w:pPr>
    </w:p>
    <w:p w:rsidR="00B14856" w:rsidRPr="00A36E64" w:rsidRDefault="00B14856" w:rsidP="00B14856">
      <w:pPr>
        <w:spacing w:line="280" w:lineRule="exact"/>
        <w:rPr>
          <w:b/>
        </w:rPr>
      </w:pPr>
      <w:r w:rsidRPr="00A36E64">
        <w:rPr>
          <w:b/>
        </w:rPr>
        <w:t>Domain 2: Communication and Interpersonal skills</w:t>
      </w:r>
    </w:p>
    <w:p w:rsidR="00B14856" w:rsidRPr="00A36E64" w:rsidRDefault="00B14856" w:rsidP="00B14856">
      <w:pPr>
        <w:spacing w:line="280" w:lineRule="exact"/>
      </w:pPr>
    </w:p>
    <w:p w:rsidR="00B14856" w:rsidRPr="00A36E64" w:rsidRDefault="00B14856" w:rsidP="00B14856">
      <w:pPr>
        <w:spacing w:line="280" w:lineRule="exact"/>
        <w:rPr>
          <w:b/>
        </w:rPr>
      </w:pPr>
      <w:r w:rsidRPr="00A36E64">
        <w:rPr>
          <w:b/>
        </w:rPr>
        <w:t>Domain 3: Nursing Practice and Decision Making</w:t>
      </w:r>
    </w:p>
    <w:p w:rsidR="00B14856" w:rsidRPr="00A36E64" w:rsidRDefault="00B14856" w:rsidP="00B14856">
      <w:pPr>
        <w:spacing w:line="280" w:lineRule="exact"/>
      </w:pPr>
    </w:p>
    <w:p w:rsidR="00B14856" w:rsidRPr="00A36E64" w:rsidRDefault="00B14856" w:rsidP="00B14856">
      <w:pPr>
        <w:spacing w:line="280" w:lineRule="exact"/>
        <w:rPr>
          <w:b/>
        </w:rPr>
      </w:pPr>
      <w:r w:rsidRPr="00A36E64">
        <w:rPr>
          <w:b/>
        </w:rPr>
        <w:t>Domain 4: Leadership, Management and Team Working</w:t>
      </w:r>
    </w:p>
    <w:p w:rsidR="00B14856" w:rsidRDefault="00B14856" w:rsidP="00B14856">
      <w:pPr>
        <w:spacing w:line="280" w:lineRule="exact"/>
      </w:pPr>
    </w:p>
    <w:p w:rsidR="00B14856" w:rsidRDefault="00B14856" w:rsidP="00B14856">
      <w:pPr>
        <w:spacing w:after="160" w:line="259" w:lineRule="auto"/>
        <w:rPr>
          <w:b/>
          <w:sz w:val="22"/>
        </w:rPr>
      </w:pPr>
    </w:p>
    <w:p w:rsidR="00B14856" w:rsidRDefault="00B14856" w:rsidP="00B14856">
      <w:pPr>
        <w:pStyle w:val="Default"/>
        <w:spacing w:line="280" w:lineRule="exact"/>
        <w:rPr>
          <w:b/>
          <w:bCs/>
          <w:color w:val="auto"/>
        </w:rPr>
      </w:pPr>
      <w:r w:rsidRPr="00D04512">
        <w:rPr>
          <w:b/>
          <w:bCs/>
          <w:color w:val="auto"/>
        </w:rPr>
        <w:t>Evidence of achievement of Standards for Competence must be retained in the nursing student’s portfol</w:t>
      </w:r>
      <w:r>
        <w:rPr>
          <w:b/>
          <w:bCs/>
          <w:color w:val="auto"/>
        </w:rPr>
        <w:t>io and can be provided through:</w:t>
      </w:r>
    </w:p>
    <w:p w:rsidR="00B14856" w:rsidRPr="00D04512" w:rsidRDefault="00B14856" w:rsidP="00B14856">
      <w:pPr>
        <w:pStyle w:val="Default"/>
        <w:spacing w:line="240" w:lineRule="exact"/>
        <w:rPr>
          <w:color w:val="auto"/>
          <w:sz w:val="20"/>
          <w:szCs w:val="20"/>
        </w:rPr>
      </w:pPr>
    </w:p>
    <w:p w:rsidR="00B14856" w:rsidRDefault="00B14856" w:rsidP="00B14856">
      <w:pPr>
        <w:pStyle w:val="Default"/>
        <w:spacing w:line="280" w:lineRule="exact"/>
        <w:rPr>
          <w:color w:val="auto"/>
          <w:sz w:val="20"/>
          <w:szCs w:val="20"/>
        </w:rPr>
      </w:pPr>
      <w:r>
        <w:rPr>
          <w:b/>
          <w:bCs/>
          <w:color w:val="auto"/>
          <w:sz w:val="20"/>
          <w:szCs w:val="20"/>
        </w:rPr>
        <w:t xml:space="preserve">Direct observation </w:t>
      </w:r>
      <w:r>
        <w:rPr>
          <w:color w:val="auto"/>
          <w:sz w:val="20"/>
          <w:szCs w:val="20"/>
        </w:rPr>
        <w:t xml:space="preserve">(DO) of the nursing student whilst they are working under supervision. More than one observation of the activity/skill may be appropriate for a mentor to satisfy himself or herself that the nursing student is able to sustain an acceptable level of performance and competence. These observations should take place as part of </w:t>
      </w:r>
      <w:r>
        <w:rPr>
          <w:color w:val="auto"/>
          <w:sz w:val="20"/>
          <w:szCs w:val="20"/>
        </w:rPr>
        <w:lastRenderedPageBreak/>
        <w:t xml:space="preserve">the normal working role of the student, rather than being contrived for the purpose of assessment. Dates, name of mentor or if appropriate allied professional and location of evidence, including clinical skills document if indicated, should be recorded against the identified Standard for Competence in this document. </w:t>
      </w:r>
    </w:p>
    <w:p w:rsidR="00B14856" w:rsidRDefault="00B14856" w:rsidP="00B14856">
      <w:pPr>
        <w:pStyle w:val="Default"/>
        <w:spacing w:line="240" w:lineRule="exact"/>
        <w:rPr>
          <w:color w:val="auto"/>
          <w:sz w:val="20"/>
          <w:szCs w:val="20"/>
        </w:rPr>
      </w:pPr>
    </w:p>
    <w:p w:rsidR="00B14856" w:rsidRDefault="00B14856" w:rsidP="00B14856">
      <w:pPr>
        <w:pStyle w:val="Default"/>
        <w:spacing w:line="280" w:lineRule="exact"/>
        <w:rPr>
          <w:color w:val="auto"/>
          <w:sz w:val="20"/>
          <w:szCs w:val="20"/>
        </w:rPr>
      </w:pPr>
      <w:r>
        <w:rPr>
          <w:b/>
          <w:bCs/>
          <w:color w:val="auto"/>
          <w:sz w:val="20"/>
          <w:szCs w:val="20"/>
        </w:rPr>
        <w:t xml:space="preserve">Question and answer session </w:t>
      </w:r>
      <w:r>
        <w:rPr>
          <w:color w:val="auto"/>
          <w:sz w:val="20"/>
          <w:szCs w:val="20"/>
        </w:rPr>
        <w:t xml:space="preserve">(QA) between an appropriate member of placement staff and nursing student. To assess underpinning knowledge the student should demonstrate understanding and applications. Dates, name of mentor or if appropriate allied professional, activities/skills undertaken and location of evidence must be recorded by the nursing student against the identified Standard for Competence in this document. </w:t>
      </w:r>
    </w:p>
    <w:p w:rsidR="00B14856" w:rsidRDefault="00B14856" w:rsidP="00B14856">
      <w:pPr>
        <w:pStyle w:val="Default"/>
        <w:spacing w:line="240" w:lineRule="exact"/>
        <w:rPr>
          <w:color w:val="auto"/>
          <w:sz w:val="20"/>
          <w:szCs w:val="20"/>
        </w:rPr>
      </w:pPr>
    </w:p>
    <w:p w:rsidR="00B14856" w:rsidRDefault="00B14856" w:rsidP="00B14856">
      <w:pPr>
        <w:pStyle w:val="Default"/>
        <w:spacing w:line="280" w:lineRule="exact"/>
        <w:rPr>
          <w:color w:val="auto"/>
          <w:sz w:val="20"/>
          <w:szCs w:val="20"/>
        </w:rPr>
      </w:pPr>
      <w:r>
        <w:rPr>
          <w:b/>
          <w:bCs/>
          <w:color w:val="auto"/>
          <w:sz w:val="20"/>
          <w:szCs w:val="20"/>
        </w:rPr>
        <w:t xml:space="preserve">Reflective discussion </w:t>
      </w:r>
      <w:r>
        <w:rPr>
          <w:color w:val="auto"/>
          <w:sz w:val="20"/>
          <w:szCs w:val="20"/>
        </w:rPr>
        <w:t xml:space="preserve">(RD) between the mentor and the nursing student regarding the progress in relation to knowledge, understanding and application. Dates, name of mentor or if appropriate allied professional, activities/skills undertaken and location of evidence must be recorded by the student against the identified Standard for Competence in this document. </w:t>
      </w:r>
    </w:p>
    <w:p w:rsidR="00B14856" w:rsidRDefault="00B14856" w:rsidP="00B14856">
      <w:pPr>
        <w:pStyle w:val="Default"/>
        <w:spacing w:line="240" w:lineRule="exact"/>
        <w:rPr>
          <w:color w:val="auto"/>
          <w:sz w:val="20"/>
          <w:szCs w:val="20"/>
        </w:rPr>
      </w:pPr>
    </w:p>
    <w:p w:rsidR="00B14856" w:rsidRDefault="00B14856" w:rsidP="00B14856">
      <w:pPr>
        <w:pStyle w:val="Default"/>
        <w:spacing w:line="280" w:lineRule="exact"/>
        <w:rPr>
          <w:color w:val="auto"/>
          <w:sz w:val="20"/>
          <w:szCs w:val="20"/>
        </w:rPr>
      </w:pPr>
      <w:r>
        <w:rPr>
          <w:b/>
          <w:bCs/>
          <w:color w:val="auto"/>
          <w:sz w:val="20"/>
          <w:szCs w:val="20"/>
        </w:rPr>
        <w:t xml:space="preserve">Reflective writing </w:t>
      </w:r>
      <w:r>
        <w:rPr>
          <w:color w:val="auto"/>
          <w:sz w:val="20"/>
          <w:szCs w:val="20"/>
        </w:rPr>
        <w:t xml:space="preserve">(RW) demonstrating knowledge and understanding as applied to specific placement experiences supported by sources of evidence. This must be retained in the nursing student’s portfolio and location of evidence must be recorded by the nursing student against the identified Standard for Competence in this document. The use of a reflective model would enhance the process of reflection and underpin critical learning. </w:t>
      </w:r>
    </w:p>
    <w:p w:rsidR="00B14856" w:rsidRDefault="00B14856" w:rsidP="00B14856">
      <w:pPr>
        <w:pStyle w:val="Default"/>
        <w:spacing w:line="240" w:lineRule="exact"/>
        <w:rPr>
          <w:color w:val="auto"/>
          <w:sz w:val="20"/>
          <w:szCs w:val="20"/>
        </w:rPr>
      </w:pPr>
    </w:p>
    <w:p w:rsidR="00B14856" w:rsidRDefault="00B14856" w:rsidP="00B14856">
      <w:pPr>
        <w:pStyle w:val="Default"/>
        <w:spacing w:line="280" w:lineRule="exact"/>
        <w:rPr>
          <w:color w:val="auto"/>
          <w:sz w:val="20"/>
          <w:szCs w:val="20"/>
        </w:rPr>
      </w:pPr>
      <w:r>
        <w:rPr>
          <w:b/>
          <w:bCs/>
          <w:color w:val="auto"/>
          <w:sz w:val="20"/>
          <w:szCs w:val="20"/>
        </w:rPr>
        <w:t xml:space="preserve">Insight visit/record of observed learning statement </w:t>
      </w:r>
      <w:r>
        <w:rPr>
          <w:color w:val="auto"/>
          <w:sz w:val="20"/>
          <w:szCs w:val="20"/>
        </w:rPr>
        <w:t xml:space="preserve">(OL). An Observed Learning statement can be obtained from a member of health and social care staff (other than mentor) that the nursing student has worked with as evidence of their observed performance and skills. Patients in exceptional circumstances may be approached, but only after initial discussion with the mentor. All Observed Learning Records/Insight Visit statements must provide sources of evidence in support of achieving Standards for Competence and the nursing student must write a statement and the witness sign it. The insight visit record is a statement of learning with the supporting evidence experienced outside of the hub or spoke placement should link directly to the NMC Standards for Competence that the student is working towards; the aims for the experience should be agreed beforehand and recorded. </w:t>
      </w:r>
    </w:p>
    <w:p w:rsidR="00B14856" w:rsidRDefault="00B14856" w:rsidP="00B14856">
      <w:pPr>
        <w:pStyle w:val="Default"/>
        <w:spacing w:line="240" w:lineRule="exact"/>
        <w:rPr>
          <w:color w:val="auto"/>
          <w:sz w:val="20"/>
          <w:szCs w:val="20"/>
        </w:rPr>
      </w:pPr>
    </w:p>
    <w:p w:rsidR="00B14856" w:rsidRDefault="00B14856" w:rsidP="00B14856">
      <w:pPr>
        <w:pStyle w:val="Default"/>
        <w:spacing w:line="280" w:lineRule="exact"/>
        <w:rPr>
          <w:color w:val="auto"/>
          <w:sz w:val="20"/>
          <w:szCs w:val="20"/>
        </w:rPr>
      </w:pPr>
      <w:r>
        <w:rPr>
          <w:b/>
          <w:bCs/>
          <w:color w:val="auto"/>
          <w:sz w:val="20"/>
          <w:szCs w:val="20"/>
        </w:rPr>
        <w:t xml:space="preserve">Interprofessional learning in practice </w:t>
      </w:r>
      <w:r>
        <w:rPr>
          <w:color w:val="auto"/>
          <w:sz w:val="20"/>
          <w:szCs w:val="20"/>
        </w:rPr>
        <w:t xml:space="preserve">(IPL) is when learning takes place with professions other than your own. Best opportunities for interprofessional learning arise from working together in solving patient/client problems and in planning and evaluating the delivery of quality health and social care. The nursing student should complete a ‘Centre for Interprofessional Education and Learning’ form in support of achieving Standards for Competence. </w:t>
      </w:r>
    </w:p>
    <w:p w:rsidR="00B14856" w:rsidRDefault="00B14856" w:rsidP="00B14856">
      <w:pPr>
        <w:pStyle w:val="Default"/>
        <w:spacing w:line="280" w:lineRule="exact"/>
        <w:rPr>
          <w:color w:val="auto"/>
          <w:sz w:val="20"/>
          <w:szCs w:val="20"/>
        </w:rPr>
      </w:pPr>
    </w:p>
    <w:p w:rsidR="00B14856" w:rsidRDefault="00B14856" w:rsidP="00B14856">
      <w:pPr>
        <w:pStyle w:val="Default"/>
        <w:spacing w:line="240" w:lineRule="exact"/>
        <w:rPr>
          <w:color w:val="auto"/>
          <w:sz w:val="20"/>
          <w:szCs w:val="20"/>
        </w:rPr>
      </w:pPr>
      <w:r>
        <w:rPr>
          <w:b/>
          <w:bCs/>
          <w:color w:val="auto"/>
          <w:sz w:val="20"/>
          <w:szCs w:val="20"/>
        </w:rPr>
        <w:lastRenderedPageBreak/>
        <w:t xml:space="preserve">Work product </w:t>
      </w:r>
      <w:r>
        <w:rPr>
          <w:color w:val="auto"/>
          <w:sz w:val="20"/>
          <w:szCs w:val="20"/>
        </w:rPr>
        <w:t xml:space="preserve">(WP) a development by the nursing student such as anonymised care plan, risk assessment, fluid balance records. </w:t>
      </w:r>
    </w:p>
    <w:p w:rsidR="00B14856" w:rsidRDefault="00B14856" w:rsidP="00B14856">
      <w:pPr>
        <w:pStyle w:val="Default"/>
        <w:spacing w:line="240" w:lineRule="exact"/>
        <w:rPr>
          <w:color w:val="auto"/>
          <w:sz w:val="20"/>
          <w:szCs w:val="20"/>
        </w:rPr>
      </w:pPr>
    </w:p>
    <w:p w:rsidR="00B14856" w:rsidRDefault="00B14856" w:rsidP="00B14856">
      <w:pPr>
        <w:spacing w:line="280" w:lineRule="exact"/>
        <w:rPr>
          <w:b/>
          <w:sz w:val="22"/>
        </w:rPr>
      </w:pPr>
      <w:r>
        <w:rPr>
          <w:b/>
          <w:bCs/>
          <w:szCs w:val="20"/>
        </w:rPr>
        <w:t xml:space="preserve">Other </w:t>
      </w:r>
      <w:r>
        <w:rPr>
          <w:szCs w:val="20"/>
        </w:rPr>
        <w:t>(O) any other form of evidence which provides verification of a nursing student’s achievement, for example: certificates, patient narratives, inclusion/critiques of articles.</w:t>
      </w:r>
    </w:p>
    <w:p w:rsidR="00B14856" w:rsidRDefault="00B14856" w:rsidP="00B14856">
      <w:pPr>
        <w:spacing w:line="280" w:lineRule="exact"/>
        <w:rPr>
          <w:b/>
          <w:sz w:val="22"/>
        </w:rPr>
      </w:pPr>
    </w:p>
    <w:p w:rsidR="00B14856" w:rsidRDefault="00B14856" w:rsidP="00B14856">
      <w:pPr>
        <w:spacing w:line="280" w:lineRule="exact"/>
        <w:rPr>
          <w:b/>
          <w:sz w:val="22"/>
        </w:rPr>
      </w:pPr>
    </w:p>
    <w:p w:rsidR="00B14856" w:rsidRDefault="00B14856" w:rsidP="00B14856">
      <w:pPr>
        <w:spacing w:line="280" w:lineRule="exact"/>
        <w:rPr>
          <w:b/>
          <w:sz w:val="22"/>
        </w:rPr>
      </w:pPr>
    </w:p>
    <w:p w:rsidR="00B14856" w:rsidRDefault="00B14856" w:rsidP="00B14856">
      <w:pPr>
        <w:spacing w:line="280" w:lineRule="exact"/>
        <w:rPr>
          <w:b/>
          <w:sz w:val="22"/>
        </w:rPr>
      </w:pPr>
    </w:p>
    <w:p w:rsidR="00B14856" w:rsidRDefault="00B14856" w:rsidP="00B14856">
      <w:pPr>
        <w:spacing w:line="280" w:lineRule="exact"/>
        <w:rPr>
          <w:b/>
          <w:sz w:val="22"/>
        </w:rPr>
      </w:pPr>
    </w:p>
    <w:p w:rsidR="00B14856" w:rsidRDefault="00B14856">
      <w:pPr>
        <w:spacing w:after="160" w:line="259" w:lineRule="auto"/>
        <w:rPr>
          <w:rFonts w:asciiTheme="minorHAnsi" w:eastAsia="Times New Roman" w:hAnsiTheme="minorHAnsi" w:cs="Arial"/>
          <w:b/>
          <w:sz w:val="24"/>
          <w:szCs w:val="24"/>
          <w:lang w:eastAsia="en-GB"/>
        </w:rPr>
      </w:pPr>
    </w:p>
    <w:p w:rsidR="00B14856" w:rsidRDefault="00B14856" w:rsidP="00F1566C">
      <w:pPr>
        <w:rPr>
          <w:rFonts w:asciiTheme="minorHAnsi" w:eastAsia="Times New Roman" w:hAnsiTheme="minorHAnsi" w:cs="Arial"/>
          <w:b/>
          <w:sz w:val="24"/>
          <w:szCs w:val="24"/>
          <w:lang w:eastAsia="en-GB"/>
        </w:rPr>
      </w:pPr>
    </w:p>
    <w:p w:rsidR="00514DB9" w:rsidRDefault="00B14856" w:rsidP="00B14856">
      <w:pPr>
        <w:spacing w:after="160" w:line="259" w:lineRule="auto"/>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br w:type="page"/>
      </w:r>
    </w:p>
    <w:p w:rsidR="00EF51BB" w:rsidRPr="00B40F7D" w:rsidRDefault="00EF51BB" w:rsidP="00EF51BB">
      <w:pPr>
        <w:spacing w:line="280" w:lineRule="exact"/>
        <w:rPr>
          <w:b/>
          <w:sz w:val="22"/>
        </w:rPr>
      </w:pPr>
      <w:r w:rsidRPr="00B40F7D">
        <w:rPr>
          <w:b/>
          <w:sz w:val="22"/>
        </w:rPr>
        <w:lastRenderedPageBreak/>
        <w:t>Standards for Competence to be Achieved for Entry to the Register 1</w:t>
      </w:r>
    </w:p>
    <w:p w:rsidR="00EF51BB" w:rsidRPr="00B40F7D" w:rsidRDefault="00EF51BB" w:rsidP="00EF51BB">
      <w:pPr>
        <w:spacing w:line="280" w:lineRule="exact"/>
        <w:rPr>
          <w:b/>
          <w:sz w:val="22"/>
        </w:rPr>
      </w:pPr>
      <w:r w:rsidRPr="00B40F7D">
        <w:rPr>
          <w:b/>
          <w:sz w:val="22"/>
        </w:rPr>
        <w:t>Domain 1: Professional Values</w:t>
      </w:r>
    </w:p>
    <w:p w:rsidR="00EF51BB" w:rsidRPr="00B40F7D" w:rsidRDefault="00EF51BB" w:rsidP="00EF51BB">
      <w:pPr>
        <w:spacing w:line="280" w:lineRule="exact"/>
      </w:pPr>
    </w:p>
    <w:p w:rsidR="00EF51BB" w:rsidRPr="00B40F7D" w:rsidRDefault="00EF51BB" w:rsidP="00EF51BB">
      <w:pPr>
        <w:spacing w:line="280" w:lineRule="exact"/>
        <w:rPr>
          <w:b/>
        </w:rPr>
      </w:pPr>
      <w:r w:rsidRPr="00B40F7D">
        <w:rPr>
          <w:b/>
        </w:rPr>
        <w:t>Generic Standard for Competence</w:t>
      </w:r>
    </w:p>
    <w:p w:rsidR="00EF51BB" w:rsidRDefault="00EF51BB" w:rsidP="00EF51BB">
      <w:pPr>
        <w:spacing w:line="280" w:lineRule="exact"/>
      </w:pPr>
      <w:r w:rsidRPr="004752BA">
        <w:t>All nurses must act first and foremost to care for and safeguard the public. They must practise autonomously and be responsible and accountable for safe, compassionate, person-centred, evidence-based nursing that respects and maintains dignity and human rights. They must show professionalism and integrity and work within recognised professional, ethical and legal frameworks. They must work in partnership with other health and social care professionals and agencies, service users, their carers and families in all settings, including the community, ensuring that decisions about care are shared.</w:t>
      </w:r>
    </w:p>
    <w:p w:rsidR="00B14856" w:rsidRDefault="00B14856" w:rsidP="00B14856">
      <w:pPr>
        <w:spacing w:after="160" w:line="259" w:lineRule="auto"/>
        <w:rPr>
          <w:rFonts w:asciiTheme="minorHAnsi" w:eastAsia="Times New Roman" w:hAnsiTheme="minorHAnsi" w:cs="Arial"/>
          <w:b/>
          <w:sz w:val="24"/>
          <w:szCs w:val="24"/>
          <w:lang w:eastAsia="en-GB"/>
        </w:rPr>
      </w:pPr>
    </w:p>
    <w:p w:rsidR="00EF51BB" w:rsidRPr="00EF51BB" w:rsidRDefault="00EF51BB" w:rsidP="00EF51BB">
      <w:pPr>
        <w:autoSpaceDE w:val="0"/>
        <w:autoSpaceDN w:val="0"/>
        <w:adjustRightInd w:val="0"/>
        <w:rPr>
          <w:rFonts w:ascii="Verdana-Bold" w:hAnsi="Verdana-Bold" w:cs="Verdana-Bold"/>
          <w:b/>
          <w:bCs/>
          <w:szCs w:val="20"/>
        </w:rPr>
      </w:pPr>
      <w:r w:rsidRPr="00EF51BB">
        <w:rPr>
          <w:rFonts w:ascii="Verdana-Bold" w:hAnsi="Verdana-Bold" w:cs="Verdana-Bold"/>
          <w:b/>
          <w:bCs/>
          <w:szCs w:val="20"/>
        </w:rPr>
        <w:t>Field Standard for Competence</w:t>
      </w:r>
    </w:p>
    <w:p w:rsidR="00EF51BB" w:rsidRPr="00EF51BB" w:rsidRDefault="00EF51BB" w:rsidP="00EF51BB">
      <w:pPr>
        <w:autoSpaceDE w:val="0"/>
        <w:autoSpaceDN w:val="0"/>
        <w:adjustRightInd w:val="0"/>
        <w:rPr>
          <w:rFonts w:cs="Verdana"/>
          <w:szCs w:val="20"/>
        </w:rPr>
      </w:pPr>
      <w:r w:rsidRPr="00EF51BB">
        <w:rPr>
          <w:rFonts w:ascii="Verdana-Bold" w:hAnsi="Verdana-Bold" w:cs="Verdana-Bold"/>
          <w:b/>
          <w:bCs/>
          <w:szCs w:val="20"/>
        </w:rPr>
        <w:t xml:space="preserve">Mental health nurses </w:t>
      </w:r>
      <w:r w:rsidRPr="00EF51BB">
        <w:rPr>
          <w:rFonts w:cs="Verdana"/>
          <w:szCs w:val="20"/>
        </w:rPr>
        <w:t>must work with people of all ages using values-based mental health frameworks. They must use different</w:t>
      </w:r>
    </w:p>
    <w:p w:rsidR="00EF51BB" w:rsidRPr="00EF51BB" w:rsidRDefault="00EF51BB" w:rsidP="00EF51BB">
      <w:pPr>
        <w:autoSpaceDE w:val="0"/>
        <w:autoSpaceDN w:val="0"/>
        <w:adjustRightInd w:val="0"/>
        <w:rPr>
          <w:rFonts w:cs="Verdana"/>
          <w:szCs w:val="20"/>
        </w:rPr>
      </w:pPr>
      <w:r w:rsidRPr="00EF51BB">
        <w:rPr>
          <w:rFonts w:cs="Verdana"/>
          <w:szCs w:val="20"/>
        </w:rPr>
        <w:t>methods of engaging people, and work in a way that promotes positive relationships focused on social inclusion, human rights and</w:t>
      </w:r>
    </w:p>
    <w:p w:rsidR="00EF51BB" w:rsidRDefault="00EF51BB" w:rsidP="00EF51BB">
      <w:pPr>
        <w:spacing w:after="160" w:line="259" w:lineRule="auto"/>
        <w:rPr>
          <w:rFonts w:asciiTheme="minorHAnsi" w:eastAsia="Times New Roman" w:hAnsiTheme="minorHAnsi" w:cs="Arial"/>
          <w:b/>
          <w:sz w:val="24"/>
          <w:szCs w:val="24"/>
          <w:lang w:eastAsia="en-GB"/>
        </w:rPr>
      </w:pPr>
      <w:r w:rsidRPr="00EF51BB">
        <w:rPr>
          <w:rFonts w:cs="Verdana"/>
          <w:szCs w:val="20"/>
        </w:rPr>
        <w:t>recovery, that is, a person’s ability to live a self-directed life, with or without symptoms, that they believe is meaningful and satisfying</w:t>
      </w:r>
      <w:r>
        <w:rPr>
          <w:rFonts w:cs="Verdana"/>
          <w:sz w:val="21"/>
          <w:szCs w:val="21"/>
        </w:rPr>
        <w:t>.</w:t>
      </w:r>
    </w:p>
    <w:p w:rsidR="00F45020" w:rsidRPr="00B14856" w:rsidRDefault="00F45020" w:rsidP="00F1566C">
      <w:pPr>
        <w:rPr>
          <w:rFonts w:asciiTheme="minorHAnsi" w:eastAsia="Times New Roman" w:hAnsiTheme="minorHAnsi" w:cs="Arial"/>
          <w:b/>
          <w:sz w:val="24"/>
          <w:szCs w:val="24"/>
          <w:lang w:eastAsia="en-GB"/>
        </w:rPr>
      </w:pPr>
    </w:p>
    <w:tbl>
      <w:tblPr>
        <w:tblStyle w:val="TableGrid"/>
        <w:tblW w:w="15026" w:type="dxa"/>
        <w:tblInd w:w="-743" w:type="dxa"/>
        <w:tblLayout w:type="fixed"/>
        <w:tblLook w:val="04A0" w:firstRow="1" w:lastRow="0" w:firstColumn="1" w:lastColumn="0" w:noHBand="0" w:noVBand="1"/>
      </w:tblPr>
      <w:tblGrid>
        <w:gridCol w:w="9498"/>
        <w:gridCol w:w="2835"/>
        <w:gridCol w:w="2693"/>
      </w:tblGrid>
      <w:tr w:rsidR="00B14856" w:rsidRPr="00B14856" w:rsidTr="00B14856">
        <w:tc>
          <w:tcPr>
            <w:tcW w:w="9498" w:type="dxa"/>
          </w:tcPr>
          <w:p w:rsidR="00B14856" w:rsidRPr="00EF51BB" w:rsidRDefault="00B14856" w:rsidP="00F1566C">
            <w:pPr>
              <w:rPr>
                <w:rFonts w:eastAsia="Times New Roman" w:cs="Arial"/>
                <w:b/>
                <w:sz w:val="22"/>
                <w:lang w:eastAsia="en-GB"/>
              </w:rPr>
            </w:pPr>
            <w:r w:rsidRPr="00EF51BB">
              <w:rPr>
                <w:rFonts w:eastAsia="Times New Roman" w:cs="Arial"/>
                <w:b/>
                <w:sz w:val="22"/>
                <w:lang w:eastAsia="en-GB"/>
              </w:rPr>
              <w:t>Competencies</w:t>
            </w:r>
          </w:p>
        </w:tc>
        <w:tc>
          <w:tcPr>
            <w:tcW w:w="2835" w:type="dxa"/>
          </w:tcPr>
          <w:p w:rsidR="00B14856" w:rsidRPr="00EF51BB" w:rsidRDefault="00B14856" w:rsidP="00F1566C">
            <w:pPr>
              <w:rPr>
                <w:rFonts w:eastAsia="Times New Roman" w:cs="Arial"/>
                <w:b/>
                <w:sz w:val="22"/>
                <w:lang w:eastAsia="en-GB"/>
              </w:rPr>
            </w:pPr>
            <w:r w:rsidRPr="00EF51BB">
              <w:rPr>
                <w:rFonts w:eastAsia="Times New Roman" w:cs="Arial"/>
                <w:b/>
                <w:sz w:val="22"/>
                <w:lang w:eastAsia="en-GB"/>
              </w:rPr>
              <w:t>Learning opportunities</w:t>
            </w:r>
          </w:p>
        </w:tc>
        <w:tc>
          <w:tcPr>
            <w:tcW w:w="2693" w:type="dxa"/>
          </w:tcPr>
          <w:p w:rsidR="00B14856" w:rsidRPr="00EF51BB" w:rsidRDefault="00553826" w:rsidP="00F1566C">
            <w:pPr>
              <w:rPr>
                <w:rFonts w:eastAsia="Times New Roman" w:cs="Arial"/>
                <w:b/>
                <w:sz w:val="22"/>
                <w:lang w:eastAsia="en-GB"/>
              </w:rPr>
            </w:pPr>
            <w:r>
              <w:rPr>
                <w:rFonts w:eastAsia="Times New Roman" w:cs="Arial"/>
                <w:b/>
                <w:sz w:val="22"/>
                <w:lang w:eastAsia="en-GB"/>
              </w:rPr>
              <w:t xml:space="preserve">Suggested </w:t>
            </w:r>
            <w:r w:rsidR="00B14856" w:rsidRPr="00EF51BB">
              <w:rPr>
                <w:rFonts w:eastAsia="Times New Roman" w:cs="Arial"/>
                <w:b/>
                <w:sz w:val="22"/>
                <w:lang w:eastAsia="en-GB"/>
              </w:rPr>
              <w:t>evidence</w:t>
            </w:r>
          </w:p>
        </w:tc>
      </w:tr>
      <w:tr w:rsidR="00B14856" w:rsidRPr="00B14856" w:rsidTr="00EF51BB">
        <w:trPr>
          <w:trHeight w:val="1620"/>
        </w:trPr>
        <w:tc>
          <w:tcPr>
            <w:tcW w:w="9498"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B14856" w:rsidRPr="00B14856" w:rsidTr="00B14856">
              <w:trPr>
                <w:tblCellSpacing w:w="15" w:type="dxa"/>
              </w:trPr>
              <w:tc>
                <w:tcPr>
                  <w:tcW w:w="450" w:type="dxa"/>
                  <w:hideMark/>
                </w:tcPr>
                <w:p w:rsidR="00B14856" w:rsidRPr="00B14856" w:rsidRDefault="00B14856" w:rsidP="00A65A3C">
                  <w:pPr>
                    <w:spacing w:before="150" w:after="150"/>
                    <w:rPr>
                      <w:rFonts w:eastAsia="Times New Roman" w:cs="Arial"/>
                      <w:szCs w:val="20"/>
                      <w:lang w:eastAsia="en-GB"/>
                    </w:rPr>
                  </w:pPr>
                  <w:r w:rsidRPr="00B14856">
                    <w:rPr>
                      <w:rFonts w:eastAsia="Times New Roman" w:cs="Arial"/>
                      <w:szCs w:val="20"/>
                      <w:lang w:eastAsia="en-GB"/>
                    </w:rPr>
                    <w:t>1</w:t>
                  </w:r>
                </w:p>
              </w:tc>
              <w:tc>
                <w:tcPr>
                  <w:tcW w:w="8910" w:type="dxa"/>
                  <w:hideMark/>
                </w:tcPr>
                <w:p w:rsidR="00B14856" w:rsidRPr="00B14856" w:rsidRDefault="00B14856" w:rsidP="00A65A3C">
                  <w:pPr>
                    <w:spacing w:before="100" w:beforeAutospacing="1" w:after="100" w:afterAutospacing="1"/>
                    <w:rPr>
                      <w:rFonts w:eastAsia="Times New Roman" w:cs="Arial"/>
                      <w:szCs w:val="20"/>
                      <w:lang w:eastAsia="en-GB"/>
                    </w:rPr>
                  </w:pPr>
                  <w:r w:rsidRPr="00B14856">
                    <w:rPr>
                      <w:rFonts w:eastAsia="Times New Roman" w:cs="Arial"/>
                      <w:szCs w:val="20"/>
                      <w:lang w:eastAsia="en-GB"/>
                    </w:rPr>
                    <w:t xml:space="preserve">All nurses must practise with confidence according to </w:t>
                  </w:r>
                  <w:hyperlink r:id="rId7" w:history="1">
                    <w:r w:rsidRPr="00B14856">
                      <w:rPr>
                        <w:rFonts w:eastAsia="Times New Roman" w:cs="Arial"/>
                        <w:szCs w:val="20"/>
                        <w:lang w:eastAsia="en-GB"/>
                      </w:rPr>
                      <w:t>The code: Standards of conduct, performance and ethics for nurses and midwives</w:t>
                    </w:r>
                  </w:hyperlink>
                  <w:r w:rsidRPr="00B14856">
                    <w:rPr>
                      <w:rFonts w:eastAsia="Times New Roman" w:cs="Arial"/>
                      <w:szCs w:val="20"/>
                      <w:lang w:eastAsia="en-GB"/>
                    </w:rPr>
                    <w:t xml:space="preserve"> (NMC 2008), and within other recognised ethical and legal frameworks. They must be able to recognise and address ethical challenges relating to people’s choices and decision-making about their care, and act within the law to help them and their families and carers find acceptable solutions.</w:t>
                  </w:r>
                </w:p>
              </w:tc>
            </w:tr>
          </w:tbl>
          <w:p w:rsidR="00B14856" w:rsidRPr="00B14856" w:rsidRDefault="00B14856" w:rsidP="00F1566C">
            <w:pPr>
              <w:rPr>
                <w:rFonts w:eastAsia="Times New Roman" w:cs="Arial"/>
                <w:szCs w:val="20"/>
                <w:lang w:eastAsia="en-GB"/>
              </w:rPr>
            </w:pPr>
          </w:p>
        </w:tc>
        <w:tc>
          <w:tcPr>
            <w:tcW w:w="2835" w:type="dxa"/>
          </w:tcPr>
          <w:p w:rsidR="00B14856" w:rsidRPr="00B14856" w:rsidRDefault="00B14856" w:rsidP="00F1566C">
            <w:pPr>
              <w:rPr>
                <w:rFonts w:eastAsia="Times New Roman" w:cs="Arial"/>
                <w:szCs w:val="20"/>
                <w:lang w:eastAsia="en-GB"/>
              </w:rPr>
            </w:pPr>
          </w:p>
        </w:tc>
        <w:tc>
          <w:tcPr>
            <w:tcW w:w="2693" w:type="dxa"/>
          </w:tcPr>
          <w:p w:rsidR="00B14856" w:rsidRPr="00B14856" w:rsidRDefault="00B14856" w:rsidP="00F1566C">
            <w:pPr>
              <w:rPr>
                <w:rFonts w:eastAsia="Times New Roman" w:cs="Arial"/>
                <w:szCs w:val="20"/>
                <w:lang w:eastAsia="en-GB"/>
              </w:rPr>
            </w:pPr>
          </w:p>
        </w:tc>
      </w:tr>
      <w:tr w:rsidR="00EF51BB" w:rsidRPr="00B14856" w:rsidTr="00B14856">
        <w:trPr>
          <w:trHeight w:val="1230"/>
        </w:trPr>
        <w:tc>
          <w:tcPr>
            <w:tcW w:w="9498" w:type="dxa"/>
          </w:tcPr>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EF51BB" w:rsidRPr="00B14856" w:rsidTr="00B14856">
              <w:trPr>
                <w:tblCellSpacing w:w="15" w:type="dxa"/>
              </w:trPr>
              <w:tc>
                <w:tcPr>
                  <w:tcW w:w="450" w:type="dxa"/>
                  <w:hideMark/>
                </w:tcPr>
                <w:p w:rsidR="00EF51BB" w:rsidRPr="00B14856" w:rsidRDefault="00EF51BB" w:rsidP="00A65A3C">
                  <w:pPr>
                    <w:spacing w:before="150" w:after="150"/>
                    <w:rPr>
                      <w:rFonts w:eastAsia="Times New Roman" w:cs="Arial"/>
                      <w:szCs w:val="20"/>
                      <w:lang w:eastAsia="en-GB"/>
                    </w:rPr>
                  </w:pPr>
                  <w:r w:rsidRPr="00B14856">
                    <w:rPr>
                      <w:rFonts w:eastAsia="Times New Roman" w:cs="Arial"/>
                      <w:szCs w:val="20"/>
                      <w:lang w:eastAsia="en-GB"/>
                    </w:rPr>
                    <w:t>1.1</w:t>
                  </w:r>
                </w:p>
              </w:tc>
              <w:tc>
                <w:tcPr>
                  <w:tcW w:w="8460" w:type="dxa"/>
                  <w:hideMark/>
                </w:tcPr>
                <w:p w:rsidR="00EF51BB" w:rsidRPr="00B14856" w:rsidRDefault="00EF51BB" w:rsidP="00A65A3C">
                  <w:pPr>
                    <w:spacing w:before="100" w:beforeAutospacing="1" w:after="100" w:afterAutospacing="1"/>
                    <w:rPr>
                      <w:rFonts w:eastAsia="Times New Roman" w:cs="Arial"/>
                      <w:szCs w:val="20"/>
                      <w:lang w:eastAsia="en-GB"/>
                    </w:rPr>
                  </w:pPr>
                  <w:r w:rsidRPr="00B14856">
                    <w:rPr>
                      <w:rFonts w:eastAsia="Times New Roman" w:cs="Arial"/>
                      <w:b/>
                      <w:bCs/>
                      <w:szCs w:val="20"/>
                      <w:lang w:val="en" w:eastAsia="en-GB"/>
                    </w:rPr>
                    <w:t>Mental health nurses</w:t>
                  </w:r>
                  <w:r w:rsidRPr="00B14856">
                    <w:rPr>
                      <w:rFonts w:eastAsia="Times New Roman" w:cs="Arial"/>
                      <w:szCs w:val="20"/>
                      <w:lang w:val="en" w:eastAsia="en-GB"/>
                    </w:rPr>
                    <w:t xml:space="preserve"> must understand and apply current legislation to all service users, paying special attention to the protection of vulnerable people, including those with complex needs arising from ageing, cognitive impairment, long-term conditions and those approaching the end of life.</w:t>
                  </w:r>
                </w:p>
              </w:tc>
            </w:tr>
          </w:tbl>
          <w:p w:rsidR="00EF51BB" w:rsidRPr="00B14856" w:rsidRDefault="00EF51BB" w:rsidP="00F1566C">
            <w:pPr>
              <w:rPr>
                <w:rFonts w:eastAsia="Times New Roman" w:cs="Arial"/>
                <w:szCs w:val="20"/>
                <w:lang w:eastAsia="en-GB"/>
              </w:rPr>
            </w:pPr>
          </w:p>
        </w:tc>
        <w:tc>
          <w:tcPr>
            <w:tcW w:w="2835" w:type="dxa"/>
          </w:tcPr>
          <w:p w:rsidR="00EF51BB" w:rsidRPr="00B14856" w:rsidRDefault="00EF51BB" w:rsidP="00F1566C">
            <w:pPr>
              <w:rPr>
                <w:rFonts w:eastAsia="Times New Roman" w:cs="Arial"/>
                <w:szCs w:val="20"/>
                <w:lang w:eastAsia="en-GB"/>
              </w:rPr>
            </w:pPr>
          </w:p>
        </w:tc>
        <w:tc>
          <w:tcPr>
            <w:tcW w:w="2693" w:type="dxa"/>
          </w:tcPr>
          <w:p w:rsidR="00EF51BB" w:rsidRPr="00B14856" w:rsidRDefault="00EF51BB" w:rsidP="00F1566C">
            <w:pPr>
              <w:rPr>
                <w:rFonts w:eastAsia="Times New Roman" w:cs="Arial"/>
                <w:szCs w:val="20"/>
                <w:lang w:eastAsia="en-GB"/>
              </w:rPr>
            </w:pPr>
          </w:p>
        </w:tc>
      </w:tr>
      <w:tr w:rsidR="00B14856" w:rsidRPr="00B14856" w:rsidTr="00B14856">
        <w:tc>
          <w:tcPr>
            <w:tcW w:w="9498"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B14856" w:rsidRPr="00B14856" w:rsidTr="00B14856">
              <w:trPr>
                <w:tblCellSpacing w:w="15" w:type="dxa"/>
              </w:trPr>
              <w:tc>
                <w:tcPr>
                  <w:tcW w:w="450" w:type="dxa"/>
                  <w:hideMark/>
                </w:tcPr>
                <w:p w:rsidR="00B14856" w:rsidRPr="00B14856" w:rsidRDefault="00B14856" w:rsidP="00A65A3C">
                  <w:pPr>
                    <w:spacing w:before="150" w:after="150"/>
                    <w:rPr>
                      <w:rFonts w:eastAsia="Times New Roman" w:cs="Arial"/>
                      <w:szCs w:val="20"/>
                      <w:lang w:eastAsia="en-GB"/>
                    </w:rPr>
                  </w:pPr>
                  <w:r w:rsidRPr="00B14856">
                    <w:rPr>
                      <w:rFonts w:eastAsia="Times New Roman" w:cs="Arial"/>
                      <w:szCs w:val="20"/>
                      <w:lang w:eastAsia="en-GB"/>
                    </w:rPr>
                    <w:t>2</w:t>
                  </w:r>
                </w:p>
              </w:tc>
              <w:tc>
                <w:tcPr>
                  <w:tcW w:w="8910" w:type="dxa"/>
                  <w:hideMark/>
                </w:tcPr>
                <w:p w:rsidR="00B14856" w:rsidRPr="00B14856" w:rsidRDefault="00B14856" w:rsidP="00A65A3C">
                  <w:pPr>
                    <w:spacing w:before="100" w:beforeAutospacing="1" w:after="100" w:afterAutospacing="1"/>
                    <w:rPr>
                      <w:rFonts w:eastAsia="Times New Roman" w:cs="Arial"/>
                      <w:szCs w:val="20"/>
                      <w:lang w:eastAsia="en-GB"/>
                    </w:rPr>
                  </w:pPr>
                  <w:r w:rsidRPr="00B14856">
                    <w:rPr>
                      <w:rFonts w:eastAsia="Times New Roman" w:cs="Arial"/>
                      <w:szCs w:val="20"/>
                      <w:lang w:eastAsia="en-GB"/>
                    </w:rPr>
                    <w:t>All nurses must practise in a holistic, non-judgmental, caring and sensitive manner that avoids assumptions, supports social inclusion; recognises and respects individual choice; and acknowledges diversity. Where necessary, they must challenge inequality, discrimination and exclusion from access to care.</w:t>
                  </w:r>
                </w:p>
              </w:tc>
            </w:tr>
          </w:tbl>
          <w:p w:rsidR="00B14856" w:rsidRPr="00B14856" w:rsidRDefault="00B14856" w:rsidP="00F45020">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B14856" w:rsidRPr="00B14856" w:rsidTr="00B14856">
              <w:trPr>
                <w:tblCellSpacing w:w="15" w:type="dxa"/>
              </w:trPr>
              <w:tc>
                <w:tcPr>
                  <w:tcW w:w="450" w:type="dxa"/>
                  <w:hideMark/>
                </w:tcPr>
                <w:p w:rsidR="00B14856" w:rsidRPr="00B14856" w:rsidRDefault="00B14856" w:rsidP="00A65A3C">
                  <w:pPr>
                    <w:spacing w:before="150" w:after="150"/>
                    <w:rPr>
                      <w:rFonts w:eastAsia="Times New Roman" w:cs="Arial"/>
                      <w:szCs w:val="20"/>
                      <w:lang w:eastAsia="en-GB"/>
                    </w:rPr>
                  </w:pPr>
                  <w:r w:rsidRPr="00B14856">
                    <w:rPr>
                      <w:rFonts w:eastAsia="Times New Roman" w:cs="Arial"/>
                      <w:szCs w:val="20"/>
                      <w:lang w:eastAsia="en-GB"/>
                    </w:rPr>
                    <w:t>2.1</w:t>
                  </w:r>
                </w:p>
              </w:tc>
              <w:tc>
                <w:tcPr>
                  <w:tcW w:w="8460" w:type="dxa"/>
                  <w:hideMark/>
                </w:tcPr>
                <w:p w:rsidR="00B14856" w:rsidRPr="00EF51BB" w:rsidRDefault="00B14856" w:rsidP="00A65A3C">
                  <w:pPr>
                    <w:spacing w:before="100" w:beforeAutospacing="1" w:after="100" w:afterAutospacing="1"/>
                    <w:rPr>
                      <w:rFonts w:ascii="Arial" w:eastAsia="Times New Roman" w:hAnsi="Arial" w:cs="Arial"/>
                      <w:szCs w:val="20"/>
                      <w:lang w:eastAsia="en-GB"/>
                    </w:rPr>
                  </w:pPr>
                  <w:r w:rsidRPr="00B14856">
                    <w:rPr>
                      <w:rFonts w:ascii="Arial" w:eastAsia="Times New Roman" w:hAnsi="Arial" w:cs="Arial"/>
                      <w:szCs w:val="20"/>
                      <w:lang w:eastAsia="en-GB"/>
                    </w:rPr>
                    <w:t>​</w:t>
                  </w:r>
                  <w:r w:rsidRPr="00B14856">
                    <w:rPr>
                      <w:rFonts w:eastAsia="Times New Roman" w:cs="Arial"/>
                      <w:b/>
                      <w:bCs/>
                      <w:szCs w:val="20"/>
                      <w:lang w:eastAsia="en-GB"/>
                    </w:rPr>
                    <w:t>Mental health nurses</w:t>
                  </w:r>
                  <w:r w:rsidRPr="00B14856">
                    <w:rPr>
                      <w:rFonts w:eastAsia="Times New Roman" w:cs="Arial"/>
                      <w:szCs w:val="20"/>
                      <w:lang w:eastAsia="en-GB"/>
                    </w:rPr>
                    <w:t xml:space="preserve"> must practise in a way that addresses the potential power imbalances between professionals and people experiencing mental health problems, including situations when compulsory measures are used, by helping people exercise their rights, upholding safeguards and ensuring minimal restrictions on their lives. They must have an in depth understanding of mental health legislation and how it relates to care and treatment of people with mental health problems. </w:t>
                  </w:r>
                </w:p>
              </w:tc>
            </w:tr>
          </w:tbl>
          <w:p w:rsidR="00B14856" w:rsidRPr="00B14856" w:rsidRDefault="00B14856" w:rsidP="00F1566C">
            <w:pPr>
              <w:rPr>
                <w:rFonts w:eastAsia="Times New Roman" w:cs="Arial"/>
                <w:szCs w:val="20"/>
                <w:lang w:eastAsia="en-GB"/>
              </w:rPr>
            </w:pPr>
          </w:p>
        </w:tc>
        <w:tc>
          <w:tcPr>
            <w:tcW w:w="2835" w:type="dxa"/>
          </w:tcPr>
          <w:p w:rsidR="00B14856" w:rsidRPr="00B14856" w:rsidRDefault="00B14856" w:rsidP="00F1566C">
            <w:pPr>
              <w:rPr>
                <w:rFonts w:eastAsia="Times New Roman" w:cs="Arial"/>
                <w:szCs w:val="20"/>
                <w:lang w:eastAsia="en-GB"/>
              </w:rPr>
            </w:pPr>
          </w:p>
        </w:tc>
        <w:tc>
          <w:tcPr>
            <w:tcW w:w="2693" w:type="dxa"/>
          </w:tcPr>
          <w:p w:rsidR="00B14856" w:rsidRPr="00B14856" w:rsidRDefault="00B14856" w:rsidP="00F1566C">
            <w:pPr>
              <w:rPr>
                <w:rFonts w:eastAsia="Times New Roman" w:cs="Arial"/>
                <w:szCs w:val="20"/>
                <w:lang w:eastAsia="en-GB"/>
              </w:rPr>
            </w:pPr>
          </w:p>
        </w:tc>
      </w:tr>
      <w:tr w:rsidR="00B14856" w:rsidRPr="00B14856" w:rsidTr="00EF51BB">
        <w:trPr>
          <w:trHeight w:val="1530"/>
        </w:trPr>
        <w:tc>
          <w:tcPr>
            <w:tcW w:w="9498" w:type="dxa"/>
          </w:tcPr>
          <w:p w:rsidR="00EF51BB" w:rsidRDefault="00EF51BB"/>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B14856" w:rsidRPr="00B14856" w:rsidTr="00B14856">
              <w:trPr>
                <w:tblCellSpacing w:w="15" w:type="dxa"/>
              </w:trPr>
              <w:tc>
                <w:tcPr>
                  <w:tcW w:w="450" w:type="dxa"/>
                  <w:hideMark/>
                </w:tcPr>
                <w:p w:rsidR="00B14856" w:rsidRPr="00B14856" w:rsidRDefault="00B14856" w:rsidP="00A65A3C">
                  <w:pPr>
                    <w:spacing w:before="150" w:after="150"/>
                    <w:rPr>
                      <w:rFonts w:eastAsia="Times New Roman" w:cs="Arial"/>
                      <w:szCs w:val="20"/>
                      <w:lang w:eastAsia="en-GB"/>
                    </w:rPr>
                  </w:pPr>
                  <w:r w:rsidRPr="00B14856">
                    <w:rPr>
                      <w:rFonts w:eastAsia="Times New Roman" w:cs="Arial"/>
                      <w:szCs w:val="20"/>
                      <w:lang w:eastAsia="en-GB"/>
                    </w:rPr>
                    <w:t>3</w:t>
                  </w:r>
                </w:p>
              </w:tc>
              <w:tc>
                <w:tcPr>
                  <w:tcW w:w="8910" w:type="dxa"/>
                  <w:hideMark/>
                </w:tcPr>
                <w:p w:rsidR="00B14856" w:rsidRPr="00B14856" w:rsidRDefault="00B14856" w:rsidP="00A65A3C">
                  <w:pPr>
                    <w:spacing w:before="100" w:beforeAutospacing="1" w:after="100" w:afterAutospacing="1"/>
                    <w:rPr>
                      <w:rFonts w:eastAsia="Times New Roman" w:cs="Arial"/>
                      <w:szCs w:val="20"/>
                      <w:lang w:eastAsia="en-GB"/>
                    </w:rPr>
                  </w:pPr>
                  <w:r w:rsidRPr="00B14856">
                    <w:rPr>
                      <w:rFonts w:eastAsia="Times New Roman" w:cs="Arial"/>
                      <w:szCs w:val="20"/>
                      <w:lang w:eastAsia="en-GB"/>
                    </w:rPr>
                    <w:t>All nurses must support and promote the health, wellbeing, rights and dignity of people, groups, communities and populations. These include people whose lives are affected by ill health, disability, inability to engage, ageing or death. Nurses must act on their understanding of how these conditions influence public health</w:t>
                  </w:r>
                </w:p>
              </w:tc>
            </w:tr>
          </w:tbl>
          <w:p w:rsidR="00B14856" w:rsidRPr="00B14856" w:rsidRDefault="00B14856" w:rsidP="00F1566C">
            <w:pPr>
              <w:rPr>
                <w:rFonts w:eastAsia="Times New Roman" w:cs="Arial"/>
                <w:szCs w:val="20"/>
                <w:lang w:eastAsia="en-GB"/>
              </w:rPr>
            </w:pPr>
          </w:p>
        </w:tc>
        <w:tc>
          <w:tcPr>
            <w:tcW w:w="2835" w:type="dxa"/>
          </w:tcPr>
          <w:p w:rsidR="00B14856" w:rsidRPr="00B14856" w:rsidRDefault="00B14856" w:rsidP="00F1566C">
            <w:pPr>
              <w:rPr>
                <w:rFonts w:eastAsia="Times New Roman" w:cs="Arial"/>
                <w:szCs w:val="20"/>
                <w:lang w:eastAsia="en-GB"/>
              </w:rPr>
            </w:pPr>
          </w:p>
        </w:tc>
        <w:tc>
          <w:tcPr>
            <w:tcW w:w="2693" w:type="dxa"/>
          </w:tcPr>
          <w:p w:rsidR="00B14856" w:rsidRPr="00B14856" w:rsidRDefault="00B14856" w:rsidP="00F1566C">
            <w:pPr>
              <w:rPr>
                <w:rFonts w:eastAsia="Times New Roman" w:cs="Arial"/>
                <w:szCs w:val="20"/>
                <w:lang w:eastAsia="en-GB"/>
              </w:rPr>
            </w:pPr>
          </w:p>
        </w:tc>
      </w:tr>
      <w:tr w:rsidR="00EF51BB" w:rsidRPr="00B14856" w:rsidTr="00553826">
        <w:trPr>
          <w:trHeight w:val="1940"/>
        </w:trPr>
        <w:tc>
          <w:tcPr>
            <w:tcW w:w="9498" w:type="dxa"/>
          </w:tcPr>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EF51BB" w:rsidRPr="00B14856" w:rsidTr="00B14856">
              <w:trPr>
                <w:tblCellSpacing w:w="15" w:type="dxa"/>
              </w:trPr>
              <w:tc>
                <w:tcPr>
                  <w:tcW w:w="450" w:type="dxa"/>
                  <w:hideMark/>
                </w:tcPr>
                <w:p w:rsidR="00EF51BB" w:rsidRDefault="00EF51BB" w:rsidP="00A65A3C">
                  <w:pPr>
                    <w:spacing w:before="150" w:after="150"/>
                    <w:rPr>
                      <w:rFonts w:eastAsia="Times New Roman" w:cs="Arial"/>
                      <w:szCs w:val="20"/>
                      <w:lang w:eastAsia="en-GB"/>
                    </w:rPr>
                  </w:pPr>
                </w:p>
                <w:p w:rsidR="00EF51BB" w:rsidRPr="00B14856" w:rsidRDefault="00EF51BB" w:rsidP="00A65A3C">
                  <w:pPr>
                    <w:spacing w:before="150" w:after="150"/>
                    <w:rPr>
                      <w:rFonts w:eastAsia="Times New Roman" w:cs="Arial"/>
                      <w:szCs w:val="20"/>
                      <w:lang w:eastAsia="en-GB"/>
                    </w:rPr>
                  </w:pPr>
                  <w:r w:rsidRPr="00B14856">
                    <w:rPr>
                      <w:rFonts w:eastAsia="Times New Roman" w:cs="Arial"/>
                      <w:szCs w:val="20"/>
                      <w:lang w:eastAsia="en-GB"/>
                    </w:rPr>
                    <w:t>3.1</w:t>
                  </w:r>
                </w:p>
              </w:tc>
              <w:tc>
                <w:tcPr>
                  <w:tcW w:w="8460" w:type="dxa"/>
                  <w:hideMark/>
                </w:tcPr>
                <w:p w:rsidR="00EF51BB" w:rsidRDefault="00EF51BB" w:rsidP="00A65A3C">
                  <w:pPr>
                    <w:spacing w:before="100" w:beforeAutospacing="1" w:after="100" w:afterAutospacing="1"/>
                    <w:rPr>
                      <w:rFonts w:eastAsia="Times New Roman" w:cs="Arial"/>
                      <w:b/>
                      <w:bCs/>
                      <w:szCs w:val="20"/>
                      <w:lang w:eastAsia="en-GB"/>
                    </w:rPr>
                  </w:pPr>
                </w:p>
                <w:p w:rsidR="00EF51BB" w:rsidRDefault="00EF51BB" w:rsidP="00A65A3C">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promote mental health and wellbeing, while challenging the inequalities and discrimination that may arise from or contribute to mental health problems.</w:t>
                  </w:r>
                </w:p>
                <w:p w:rsidR="00EF51BB" w:rsidRPr="00B14856" w:rsidRDefault="00EF51BB" w:rsidP="00A65A3C">
                  <w:pPr>
                    <w:spacing w:before="100" w:beforeAutospacing="1" w:after="100" w:afterAutospacing="1"/>
                    <w:rPr>
                      <w:rFonts w:eastAsia="Times New Roman" w:cs="Arial"/>
                      <w:szCs w:val="20"/>
                      <w:lang w:eastAsia="en-GB"/>
                    </w:rPr>
                  </w:pPr>
                </w:p>
              </w:tc>
            </w:tr>
          </w:tbl>
          <w:p w:rsidR="00EF51BB" w:rsidRDefault="00EF51BB" w:rsidP="00F1566C"/>
        </w:tc>
        <w:tc>
          <w:tcPr>
            <w:tcW w:w="2835" w:type="dxa"/>
          </w:tcPr>
          <w:p w:rsidR="00EF51BB" w:rsidRPr="00B14856" w:rsidRDefault="00EF51BB" w:rsidP="00F1566C">
            <w:pPr>
              <w:rPr>
                <w:rFonts w:eastAsia="Times New Roman" w:cs="Arial"/>
                <w:szCs w:val="20"/>
                <w:lang w:eastAsia="en-GB"/>
              </w:rPr>
            </w:pPr>
          </w:p>
        </w:tc>
        <w:tc>
          <w:tcPr>
            <w:tcW w:w="2693" w:type="dxa"/>
          </w:tcPr>
          <w:p w:rsidR="00EF51BB" w:rsidRPr="00B14856" w:rsidRDefault="00EF51BB" w:rsidP="00F1566C">
            <w:pPr>
              <w:rPr>
                <w:rFonts w:eastAsia="Times New Roman" w:cs="Arial"/>
                <w:szCs w:val="20"/>
                <w:lang w:eastAsia="en-GB"/>
              </w:rPr>
            </w:pPr>
          </w:p>
        </w:tc>
      </w:tr>
      <w:tr w:rsidR="00B14856" w:rsidRPr="00B14856" w:rsidTr="00EF51BB">
        <w:trPr>
          <w:trHeight w:val="945"/>
        </w:trPr>
        <w:tc>
          <w:tcPr>
            <w:tcW w:w="9498"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B14856" w:rsidRPr="00B14856" w:rsidTr="00B14856">
              <w:trPr>
                <w:tblCellSpacing w:w="15" w:type="dxa"/>
              </w:trPr>
              <w:tc>
                <w:tcPr>
                  <w:tcW w:w="450" w:type="dxa"/>
                  <w:hideMark/>
                </w:tcPr>
                <w:p w:rsidR="00B14856" w:rsidRPr="00B14856" w:rsidRDefault="00B14856" w:rsidP="00A65A3C">
                  <w:pPr>
                    <w:spacing w:before="150" w:after="150"/>
                    <w:rPr>
                      <w:rFonts w:eastAsia="Times New Roman" w:cs="Arial"/>
                      <w:szCs w:val="20"/>
                      <w:lang w:eastAsia="en-GB"/>
                    </w:rPr>
                  </w:pPr>
                  <w:r w:rsidRPr="00B14856">
                    <w:rPr>
                      <w:rFonts w:eastAsia="Times New Roman" w:cs="Arial"/>
                      <w:szCs w:val="20"/>
                      <w:lang w:eastAsia="en-GB"/>
                    </w:rPr>
                    <w:t>4</w:t>
                  </w:r>
                </w:p>
              </w:tc>
              <w:tc>
                <w:tcPr>
                  <w:tcW w:w="8910" w:type="dxa"/>
                  <w:hideMark/>
                </w:tcPr>
                <w:p w:rsidR="00B14856" w:rsidRDefault="00B14856" w:rsidP="00A65A3C">
                  <w:pPr>
                    <w:spacing w:before="100" w:beforeAutospacing="1" w:after="100" w:afterAutospacing="1"/>
                    <w:rPr>
                      <w:rFonts w:eastAsia="Times New Roman" w:cs="Arial"/>
                      <w:szCs w:val="20"/>
                      <w:lang w:eastAsia="en-GB"/>
                    </w:rPr>
                  </w:pPr>
                  <w:r w:rsidRPr="00B14856">
                    <w:rPr>
                      <w:rFonts w:eastAsia="Times New Roman" w:cs="Arial"/>
                      <w:szCs w:val="20"/>
                      <w:lang w:eastAsia="en-GB"/>
                    </w:rPr>
                    <w:t xml:space="preserve">All nurses must work in partnership with service users, carers, groups, communities and organisations. They must manage risk, and promote health and wellbeing while aiming to empower choices that promote self-care and safety. </w:t>
                  </w:r>
                </w:p>
                <w:p w:rsidR="00EF51BB" w:rsidRPr="00B14856" w:rsidRDefault="00EF51BB" w:rsidP="00A65A3C">
                  <w:pPr>
                    <w:spacing w:before="100" w:beforeAutospacing="1" w:after="100" w:afterAutospacing="1"/>
                    <w:rPr>
                      <w:rFonts w:eastAsia="Times New Roman" w:cs="Arial"/>
                      <w:szCs w:val="20"/>
                      <w:lang w:eastAsia="en-GB"/>
                    </w:rPr>
                  </w:pPr>
                </w:p>
              </w:tc>
            </w:tr>
          </w:tbl>
          <w:p w:rsidR="00B14856" w:rsidRPr="00B14856" w:rsidRDefault="00B14856" w:rsidP="00F1566C">
            <w:pPr>
              <w:rPr>
                <w:rFonts w:eastAsia="Times New Roman" w:cs="Arial"/>
                <w:szCs w:val="20"/>
                <w:lang w:eastAsia="en-GB"/>
              </w:rPr>
            </w:pPr>
          </w:p>
        </w:tc>
        <w:tc>
          <w:tcPr>
            <w:tcW w:w="2835" w:type="dxa"/>
          </w:tcPr>
          <w:p w:rsidR="00B14856" w:rsidRPr="00B14856" w:rsidRDefault="00B14856" w:rsidP="00F1566C">
            <w:pPr>
              <w:rPr>
                <w:rFonts w:eastAsia="Times New Roman" w:cs="Arial"/>
                <w:szCs w:val="20"/>
                <w:lang w:eastAsia="en-GB"/>
              </w:rPr>
            </w:pPr>
          </w:p>
        </w:tc>
        <w:tc>
          <w:tcPr>
            <w:tcW w:w="2693" w:type="dxa"/>
          </w:tcPr>
          <w:p w:rsidR="00B14856" w:rsidRPr="00B14856" w:rsidRDefault="00B14856" w:rsidP="00F1566C">
            <w:pPr>
              <w:rPr>
                <w:rFonts w:eastAsia="Times New Roman" w:cs="Arial"/>
                <w:szCs w:val="20"/>
                <w:lang w:eastAsia="en-GB"/>
              </w:rPr>
            </w:pPr>
          </w:p>
        </w:tc>
      </w:tr>
      <w:tr w:rsidR="0063430E" w:rsidRPr="00B14856" w:rsidTr="00553826">
        <w:trPr>
          <w:trHeight w:val="1037"/>
        </w:trPr>
        <w:tc>
          <w:tcPr>
            <w:tcW w:w="9498"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63430E" w:rsidRPr="00B14856" w:rsidTr="00B14856">
              <w:trPr>
                <w:tblCellSpacing w:w="15" w:type="dxa"/>
              </w:trPr>
              <w:tc>
                <w:tcPr>
                  <w:tcW w:w="450" w:type="dxa"/>
                  <w:hideMark/>
                </w:tcPr>
                <w:p w:rsidR="0063430E" w:rsidRPr="00B14856" w:rsidRDefault="0063430E" w:rsidP="00A65A3C">
                  <w:pPr>
                    <w:spacing w:before="150" w:after="150"/>
                    <w:rPr>
                      <w:rFonts w:eastAsia="Times New Roman" w:cs="Arial"/>
                      <w:szCs w:val="20"/>
                      <w:lang w:eastAsia="en-GB"/>
                    </w:rPr>
                  </w:pPr>
                  <w:r w:rsidRPr="00B14856">
                    <w:rPr>
                      <w:rFonts w:eastAsia="Times New Roman" w:cs="Arial"/>
                      <w:szCs w:val="20"/>
                      <w:lang w:eastAsia="en-GB"/>
                    </w:rPr>
                    <w:t>5</w:t>
                  </w:r>
                </w:p>
              </w:tc>
              <w:tc>
                <w:tcPr>
                  <w:tcW w:w="8910" w:type="dxa"/>
                  <w:hideMark/>
                </w:tcPr>
                <w:p w:rsidR="0063430E" w:rsidRPr="00B14856" w:rsidRDefault="0063430E" w:rsidP="00A65A3C">
                  <w:pPr>
                    <w:spacing w:before="100" w:beforeAutospacing="1" w:after="100" w:afterAutospacing="1"/>
                    <w:rPr>
                      <w:rFonts w:eastAsia="Times New Roman" w:cs="Arial"/>
                      <w:szCs w:val="20"/>
                      <w:lang w:eastAsia="en-GB"/>
                    </w:rPr>
                  </w:pPr>
                  <w:r w:rsidRPr="00B14856">
                    <w:rPr>
                      <w:rFonts w:eastAsia="Times New Roman" w:cs="Arial"/>
                      <w:szCs w:val="20"/>
                      <w:lang w:eastAsia="en-GB"/>
                    </w:rPr>
                    <w:t>All nurses must fully understand the nurse’s various roles, responsibilities and functions, and adapt their practice to meet the changing needs of people, groups, communities and populations.</w:t>
                  </w:r>
                </w:p>
              </w:tc>
            </w:tr>
          </w:tbl>
          <w:p w:rsidR="0063430E" w:rsidRPr="00B14856" w:rsidRDefault="0063430E" w:rsidP="00F1566C">
            <w:pPr>
              <w:rPr>
                <w:rFonts w:eastAsia="Times New Roman" w:cs="Arial"/>
                <w:szCs w:val="20"/>
                <w:lang w:eastAsia="en-GB"/>
              </w:rPr>
            </w:pPr>
          </w:p>
        </w:tc>
        <w:tc>
          <w:tcPr>
            <w:tcW w:w="2835" w:type="dxa"/>
          </w:tcPr>
          <w:p w:rsidR="0063430E" w:rsidRPr="00B14856" w:rsidRDefault="0063430E" w:rsidP="00F1566C">
            <w:pPr>
              <w:rPr>
                <w:rFonts w:eastAsia="Times New Roman" w:cs="Arial"/>
                <w:szCs w:val="20"/>
                <w:lang w:eastAsia="en-GB"/>
              </w:rPr>
            </w:pPr>
          </w:p>
        </w:tc>
        <w:tc>
          <w:tcPr>
            <w:tcW w:w="2693" w:type="dxa"/>
          </w:tcPr>
          <w:p w:rsidR="0063430E" w:rsidRPr="00B14856" w:rsidRDefault="0063430E" w:rsidP="00F1566C">
            <w:pPr>
              <w:rPr>
                <w:rFonts w:eastAsia="Times New Roman" w:cs="Arial"/>
                <w:szCs w:val="20"/>
                <w:lang w:eastAsia="en-GB"/>
              </w:rPr>
            </w:pPr>
          </w:p>
        </w:tc>
      </w:tr>
      <w:tr w:rsidR="0063430E" w:rsidRPr="00B14856" w:rsidTr="00553826">
        <w:trPr>
          <w:trHeight w:val="1124"/>
        </w:trPr>
        <w:tc>
          <w:tcPr>
            <w:tcW w:w="9498"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63430E" w:rsidRPr="00B14856" w:rsidTr="00B14856">
              <w:trPr>
                <w:tblCellSpacing w:w="15" w:type="dxa"/>
              </w:trPr>
              <w:tc>
                <w:tcPr>
                  <w:tcW w:w="450" w:type="dxa"/>
                  <w:hideMark/>
                </w:tcPr>
                <w:p w:rsidR="0063430E" w:rsidRPr="00B14856" w:rsidRDefault="0063430E" w:rsidP="00A65A3C">
                  <w:pPr>
                    <w:spacing w:before="150" w:after="150"/>
                    <w:rPr>
                      <w:rFonts w:eastAsia="Times New Roman" w:cs="Arial"/>
                      <w:szCs w:val="20"/>
                      <w:lang w:eastAsia="en-GB"/>
                    </w:rPr>
                  </w:pPr>
                  <w:r w:rsidRPr="00B14856">
                    <w:rPr>
                      <w:rFonts w:eastAsia="Times New Roman" w:cs="Arial"/>
                      <w:szCs w:val="20"/>
                      <w:lang w:eastAsia="en-GB"/>
                    </w:rPr>
                    <w:t>6</w:t>
                  </w:r>
                </w:p>
              </w:tc>
              <w:tc>
                <w:tcPr>
                  <w:tcW w:w="8910" w:type="dxa"/>
                  <w:hideMark/>
                </w:tcPr>
                <w:p w:rsidR="0063430E" w:rsidRDefault="0063430E" w:rsidP="00A65A3C">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szCs w:val="20"/>
                      <w:lang w:eastAsia="en-GB"/>
                    </w:rPr>
                    <w:t>All nurses must understand the roles and responsibilities of other health and social care professionals, and seek to work with them collaboratively for the benefit of all who need care.</w:t>
                  </w:r>
                </w:p>
                <w:p w:rsidR="0063430E" w:rsidRPr="00B14856" w:rsidRDefault="0063430E" w:rsidP="00A65A3C">
                  <w:pPr>
                    <w:spacing w:before="100" w:beforeAutospacing="1" w:after="100" w:afterAutospacing="1"/>
                    <w:rPr>
                      <w:rFonts w:eastAsia="Times New Roman" w:cs="Arial"/>
                      <w:szCs w:val="20"/>
                      <w:lang w:eastAsia="en-GB"/>
                    </w:rPr>
                  </w:pPr>
                </w:p>
              </w:tc>
            </w:tr>
          </w:tbl>
          <w:p w:rsidR="0063430E" w:rsidRPr="00B14856" w:rsidRDefault="0063430E" w:rsidP="00F1566C">
            <w:pPr>
              <w:rPr>
                <w:rFonts w:eastAsia="Times New Roman" w:cs="Arial"/>
                <w:szCs w:val="20"/>
                <w:lang w:eastAsia="en-GB"/>
              </w:rPr>
            </w:pPr>
          </w:p>
        </w:tc>
        <w:tc>
          <w:tcPr>
            <w:tcW w:w="2835" w:type="dxa"/>
          </w:tcPr>
          <w:p w:rsidR="0063430E" w:rsidRPr="00B14856" w:rsidRDefault="0063430E" w:rsidP="00F1566C">
            <w:pPr>
              <w:rPr>
                <w:rFonts w:eastAsia="Times New Roman" w:cs="Arial"/>
                <w:szCs w:val="20"/>
                <w:lang w:eastAsia="en-GB"/>
              </w:rPr>
            </w:pPr>
          </w:p>
        </w:tc>
        <w:tc>
          <w:tcPr>
            <w:tcW w:w="2693" w:type="dxa"/>
          </w:tcPr>
          <w:p w:rsidR="0063430E" w:rsidRPr="00B14856" w:rsidRDefault="0063430E" w:rsidP="00F1566C">
            <w:pPr>
              <w:rPr>
                <w:rFonts w:eastAsia="Times New Roman" w:cs="Arial"/>
                <w:szCs w:val="20"/>
                <w:lang w:eastAsia="en-GB"/>
              </w:rPr>
            </w:pPr>
          </w:p>
        </w:tc>
      </w:tr>
      <w:tr w:rsidR="0063430E" w:rsidRPr="00B14856" w:rsidTr="00B14856">
        <w:tc>
          <w:tcPr>
            <w:tcW w:w="9498"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63430E" w:rsidRPr="00B14856" w:rsidTr="00B14856">
              <w:trPr>
                <w:tblCellSpacing w:w="15" w:type="dxa"/>
              </w:trPr>
              <w:tc>
                <w:tcPr>
                  <w:tcW w:w="450" w:type="dxa"/>
                  <w:hideMark/>
                </w:tcPr>
                <w:p w:rsidR="0063430E" w:rsidRPr="00B14856" w:rsidRDefault="0063430E" w:rsidP="00A65A3C">
                  <w:pPr>
                    <w:spacing w:before="150" w:after="150"/>
                    <w:rPr>
                      <w:rFonts w:eastAsia="Times New Roman" w:cs="Arial"/>
                      <w:szCs w:val="20"/>
                      <w:lang w:eastAsia="en-GB"/>
                    </w:rPr>
                  </w:pPr>
                  <w:r w:rsidRPr="00B14856">
                    <w:rPr>
                      <w:rFonts w:eastAsia="Times New Roman" w:cs="Arial"/>
                      <w:szCs w:val="20"/>
                      <w:lang w:eastAsia="en-GB"/>
                    </w:rPr>
                    <w:t>7</w:t>
                  </w:r>
                </w:p>
              </w:tc>
              <w:tc>
                <w:tcPr>
                  <w:tcW w:w="8910" w:type="dxa"/>
                  <w:hideMark/>
                </w:tcPr>
                <w:p w:rsidR="0063430E" w:rsidRDefault="0063430E" w:rsidP="00A65A3C">
                  <w:pPr>
                    <w:spacing w:before="100" w:beforeAutospacing="1" w:after="100" w:afterAutospacing="1"/>
                    <w:rPr>
                      <w:rFonts w:eastAsia="Times New Roman" w:cs="Arial"/>
                      <w:szCs w:val="20"/>
                      <w:lang w:eastAsia="en-GB"/>
                    </w:rPr>
                  </w:pPr>
                  <w:r w:rsidRPr="00B14856">
                    <w:rPr>
                      <w:rFonts w:eastAsia="Times New Roman" w:cs="Arial"/>
                      <w:szCs w:val="20"/>
                      <w:lang w:eastAsia="en-GB"/>
                    </w:rPr>
                    <w:t>All nurses must be responsible and accountable for keeping their knowledge and skills up to date through continuing professional development. They must aim to improve their performance and enhance the safety and quality of care through evaluation, supervision and appraisal.</w:t>
                  </w:r>
                </w:p>
                <w:p w:rsidR="0063430E" w:rsidRPr="00B14856" w:rsidRDefault="0063430E" w:rsidP="00A65A3C">
                  <w:pPr>
                    <w:spacing w:before="100" w:beforeAutospacing="1" w:after="100" w:afterAutospacing="1"/>
                    <w:rPr>
                      <w:rFonts w:eastAsia="Times New Roman" w:cs="Arial"/>
                      <w:szCs w:val="20"/>
                      <w:lang w:eastAsia="en-GB"/>
                    </w:rPr>
                  </w:pPr>
                </w:p>
              </w:tc>
            </w:tr>
          </w:tbl>
          <w:p w:rsidR="0063430E" w:rsidRPr="00B14856" w:rsidRDefault="0063430E" w:rsidP="00F1566C">
            <w:pPr>
              <w:rPr>
                <w:rFonts w:eastAsia="Times New Roman" w:cs="Arial"/>
                <w:szCs w:val="20"/>
                <w:lang w:eastAsia="en-GB"/>
              </w:rPr>
            </w:pPr>
          </w:p>
        </w:tc>
        <w:tc>
          <w:tcPr>
            <w:tcW w:w="2835" w:type="dxa"/>
          </w:tcPr>
          <w:p w:rsidR="0063430E" w:rsidRPr="00B14856" w:rsidRDefault="0063430E" w:rsidP="00F1566C">
            <w:pPr>
              <w:rPr>
                <w:rFonts w:eastAsia="Times New Roman" w:cs="Arial"/>
                <w:szCs w:val="20"/>
                <w:lang w:eastAsia="en-GB"/>
              </w:rPr>
            </w:pPr>
          </w:p>
        </w:tc>
        <w:tc>
          <w:tcPr>
            <w:tcW w:w="2693" w:type="dxa"/>
          </w:tcPr>
          <w:p w:rsidR="0063430E" w:rsidRPr="00B14856" w:rsidRDefault="0063430E" w:rsidP="00F1566C">
            <w:pPr>
              <w:rPr>
                <w:rFonts w:eastAsia="Times New Roman" w:cs="Arial"/>
                <w:szCs w:val="20"/>
                <w:lang w:eastAsia="en-GB"/>
              </w:rPr>
            </w:pPr>
          </w:p>
        </w:tc>
      </w:tr>
      <w:tr w:rsidR="0063430E" w:rsidRPr="00B14856" w:rsidTr="00B14856">
        <w:tc>
          <w:tcPr>
            <w:tcW w:w="9498"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63430E" w:rsidRPr="00B14856" w:rsidTr="00B14856">
              <w:trPr>
                <w:tblCellSpacing w:w="15" w:type="dxa"/>
              </w:trPr>
              <w:tc>
                <w:tcPr>
                  <w:tcW w:w="450" w:type="dxa"/>
                  <w:hideMark/>
                </w:tcPr>
                <w:p w:rsidR="0063430E" w:rsidRPr="00B14856" w:rsidRDefault="0063430E" w:rsidP="00A65A3C">
                  <w:pPr>
                    <w:spacing w:before="150" w:after="150"/>
                    <w:rPr>
                      <w:rFonts w:eastAsia="Times New Roman" w:cs="Arial"/>
                      <w:szCs w:val="20"/>
                      <w:lang w:eastAsia="en-GB"/>
                    </w:rPr>
                  </w:pPr>
                  <w:r w:rsidRPr="00B14856">
                    <w:rPr>
                      <w:rFonts w:eastAsia="Times New Roman" w:cs="Arial"/>
                      <w:szCs w:val="20"/>
                      <w:lang w:eastAsia="en-GB"/>
                    </w:rPr>
                    <w:t>8</w:t>
                  </w:r>
                </w:p>
              </w:tc>
              <w:tc>
                <w:tcPr>
                  <w:tcW w:w="8910" w:type="dxa"/>
                  <w:hideMark/>
                </w:tcPr>
                <w:p w:rsidR="0063430E" w:rsidRDefault="0063430E" w:rsidP="00A65A3C">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szCs w:val="20"/>
                      <w:lang w:eastAsia="en-GB"/>
                    </w:rPr>
                    <w:t xml:space="preserve">All nurses must practise independently, recognising the limits of their competence and knowledge. They must reflect on these limits and seek advice from, or refer to, other professionals where necessary. </w:t>
                  </w:r>
                </w:p>
                <w:p w:rsidR="0063430E" w:rsidRPr="00B14856" w:rsidRDefault="0063430E" w:rsidP="00A65A3C">
                  <w:pPr>
                    <w:spacing w:before="100" w:beforeAutospacing="1" w:after="100" w:afterAutospacing="1"/>
                    <w:rPr>
                      <w:rFonts w:eastAsia="Times New Roman" w:cs="Arial"/>
                      <w:szCs w:val="20"/>
                      <w:lang w:eastAsia="en-GB"/>
                    </w:rPr>
                  </w:pPr>
                </w:p>
              </w:tc>
            </w:tr>
          </w:tbl>
          <w:p w:rsidR="0063430E" w:rsidRPr="00B14856" w:rsidRDefault="0063430E" w:rsidP="00C91FF4">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63430E" w:rsidRPr="00B14856" w:rsidTr="00B14856">
              <w:trPr>
                <w:tblCellSpacing w:w="15" w:type="dxa"/>
              </w:trPr>
              <w:tc>
                <w:tcPr>
                  <w:tcW w:w="450" w:type="dxa"/>
                  <w:hideMark/>
                </w:tcPr>
                <w:p w:rsidR="0063430E" w:rsidRPr="00B14856" w:rsidRDefault="0063430E" w:rsidP="00A65A3C">
                  <w:pPr>
                    <w:spacing w:before="150" w:after="150"/>
                    <w:rPr>
                      <w:rFonts w:eastAsia="Times New Roman" w:cs="Arial"/>
                      <w:szCs w:val="20"/>
                      <w:lang w:eastAsia="en-GB"/>
                    </w:rPr>
                  </w:pPr>
                  <w:r w:rsidRPr="00B14856">
                    <w:rPr>
                      <w:rFonts w:eastAsia="Times New Roman" w:cs="Arial"/>
                      <w:szCs w:val="20"/>
                      <w:lang w:eastAsia="en-GB"/>
                    </w:rPr>
                    <w:t>8.1</w:t>
                  </w:r>
                </w:p>
              </w:tc>
              <w:tc>
                <w:tcPr>
                  <w:tcW w:w="8460" w:type="dxa"/>
                  <w:hideMark/>
                </w:tcPr>
                <w:p w:rsidR="0063430E" w:rsidRDefault="0063430E" w:rsidP="00A65A3C">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have and value an awareness of their own mental health and wellbeing. They must also engage in reflection and supervision to explore the emotional impact on self of working in mental health; how personal values, beliefs and emotions impact on practice, and how their own practice aligns with mental health legislation, policy and values-based frameworks.</w:t>
                  </w:r>
                </w:p>
                <w:p w:rsidR="0063430E" w:rsidRDefault="0063430E" w:rsidP="00A65A3C">
                  <w:pPr>
                    <w:spacing w:before="100" w:beforeAutospacing="1" w:after="100" w:afterAutospacing="1"/>
                    <w:rPr>
                      <w:rFonts w:eastAsia="Times New Roman" w:cs="Arial"/>
                      <w:szCs w:val="20"/>
                      <w:lang w:eastAsia="en-GB"/>
                    </w:rPr>
                  </w:pPr>
                </w:p>
                <w:p w:rsidR="0063430E" w:rsidRPr="00B14856" w:rsidRDefault="0063430E" w:rsidP="00A65A3C">
                  <w:pPr>
                    <w:spacing w:before="100" w:beforeAutospacing="1" w:after="100" w:afterAutospacing="1"/>
                    <w:rPr>
                      <w:rFonts w:eastAsia="Times New Roman" w:cs="Arial"/>
                      <w:szCs w:val="20"/>
                      <w:lang w:eastAsia="en-GB"/>
                    </w:rPr>
                  </w:pPr>
                </w:p>
              </w:tc>
            </w:tr>
          </w:tbl>
          <w:p w:rsidR="0063430E" w:rsidRPr="00B14856" w:rsidRDefault="0063430E" w:rsidP="00F1566C">
            <w:pPr>
              <w:rPr>
                <w:rFonts w:eastAsia="Times New Roman" w:cs="Arial"/>
                <w:szCs w:val="20"/>
                <w:lang w:eastAsia="en-GB"/>
              </w:rPr>
            </w:pPr>
          </w:p>
        </w:tc>
        <w:tc>
          <w:tcPr>
            <w:tcW w:w="2835" w:type="dxa"/>
          </w:tcPr>
          <w:p w:rsidR="0063430E" w:rsidRPr="00B14856" w:rsidRDefault="0063430E" w:rsidP="00F1566C">
            <w:pPr>
              <w:rPr>
                <w:rFonts w:eastAsia="Times New Roman" w:cs="Arial"/>
                <w:szCs w:val="20"/>
                <w:lang w:eastAsia="en-GB"/>
              </w:rPr>
            </w:pPr>
          </w:p>
        </w:tc>
        <w:tc>
          <w:tcPr>
            <w:tcW w:w="2693" w:type="dxa"/>
          </w:tcPr>
          <w:p w:rsidR="0063430E" w:rsidRPr="00B14856" w:rsidRDefault="0063430E" w:rsidP="00F1566C">
            <w:pPr>
              <w:rPr>
                <w:rFonts w:eastAsia="Times New Roman" w:cs="Arial"/>
                <w:szCs w:val="20"/>
                <w:lang w:eastAsia="en-GB"/>
              </w:rPr>
            </w:pPr>
          </w:p>
        </w:tc>
      </w:tr>
      <w:tr w:rsidR="0063430E" w:rsidRPr="00B14856" w:rsidTr="00B14856">
        <w:tc>
          <w:tcPr>
            <w:tcW w:w="9498" w:type="dxa"/>
          </w:tcPr>
          <w:p w:rsidR="0063430E" w:rsidRDefault="0063430E" w:rsidP="00023DDF">
            <w:pPr>
              <w:spacing w:before="100" w:beforeAutospacing="1" w:after="100" w:afterAutospacing="1"/>
              <w:rPr>
                <w:rFonts w:eastAsia="Times New Roman" w:cs="Arial"/>
                <w:szCs w:val="20"/>
                <w:lang w:eastAsia="en-GB"/>
              </w:rPr>
            </w:pPr>
            <w:r w:rsidRPr="00B14856">
              <w:rPr>
                <w:rFonts w:eastAsia="Times New Roman" w:cs="Arial"/>
                <w:b/>
                <w:szCs w:val="20"/>
                <w:lang w:eastAsia="en-GB"/>
              </w:rPr>
              <w:t xml:space="preserve">9    </w:t>
            </w:r>
            <w:r w:rsidRPr="00B14856">
              <w:rPr>
                <w:rFonts w:eastAsia="Times New Roman" w:cs="Arial"/>
                <w:szCs w:val="20"/>
                <w:lang w:eastAsia="en-GB"/>
              </w:rPr>
              <w:t>All nurses must appreciate the value of evidence in practice, be able to understand and appraise research, apply relevant theory and research findings to their work, and identify areas for further investigation.</w:t>
            </w:r>
          </w:p>
          <w:p w:rsidR="0063430E" w:rsidRDefault="0063430E" w:rsidP="00023DDF">
            <w:pPr>
              <w:spacing w:before="100" w:beforeAutospacing="1" w:after="100" w:afterAutospacing="1"/>
              <w:rPr>
                <w:rFonts w:eastAsia="Times New Roman" w:cs="Arial"/>
                <w:szCs w:val="20"/>
                <w:lang w:eastAsia="en-GB"/>
              </w:rPr>
            </w:pPr>
          </w:p>
          <w:p w:rsidR="0063430E" w:rsidRPr="00B14856" w:rsidRDefault="0063430E" w:rsidP="00A65A3C">
            <w:pPr>
              <w:spacing w:before="150" w:after="150"/>
              <w:rPr>
                <w:rFonts w:eastAsia="Times New Roman" w:cs="Arial"/>
                <w:szCs w:val="20"/>
                <w:lang w:eastAsia="en-GB"/>
              </w:rPr>
            </w:pPr>
          </w:p>
        </w:tc>
        <w:tc>
          <w:tcPr>
            <w:tcW w:w="2835" w:type="dxa"/>
          </w:tcPr>
          <w:p w:rsidR="0063430E" w:rsidRPr="00B14856" w:rsidRDefault="0063430E" w:rsidP="00F1566C">
            <w:pPr>
              <w:rPr>
                <w:rFonts w:eastAsia="Times New Roman" w:cs="Arial"/>
                <w:szCs w:val="20"/>
                <w:lang w:eastAsia="en-GB"/>
              </w:rPr>
            </w:pPr>
          </w:p>
        </w:tc>
        <w:tc>
          <w:tcPr>
            <w:tcW w:w="2693" w:type="dxa"/>
          </w:tcPr>
          <w:p w:rsidR="0063430E" w:rsidRPr="00B14856" w:rsidRDefault="0063430E" w:rsidP="00F1566C">
            <w:pPr>
              <w:rPr>
                <w:rFonts w:eastAsia="Times New Roman" w:cs="Arial"/>
                <w:szCs w:val="20"/>
                <w:lang w:eastAsia="en-GB"/>
              </w:rPr>
            </w:pPr>
          </w:p>
        </w:tc>
      </w:tr>
    </w:tbl>
    <w:p w:rsidR="00BD5F19" w:rsidRPr="00B40F7D" w:rsidRDefault="00C9600C" w:rsidP="00BD5F19">
      <w:pPr>
        <w:spacing w:line="280" w:lineRule="exact"/>
        <w:rPr>
          <w:b/>
          <w:sz w:val="22"/>
        </w:rPr>
      </w:pPr>
      <w:r>
        <w:rPr>
          <w:b/>
          <w:sz w:val="22"/>
        </w:rPr>
        <w:t>S</w:t>
      </w:r>
      <w:r w:rsidR="00BD5F19" w:rsidRPr="00B40F7D">
        <w:rPr>
          <w:b/>
          <w:sz w:val="22"/>
        </w:rPr>
        <w:t>tandards for Competence to be Achieved for Entry to the Register</w:t>
      </w:r>
    </w:p>
    <w:p w:rsidR="00BD5F19" w:rsidRPr="00B40F7D" w:rsidRDefault="00BD5F19" w:rsidP="00BD5F19">
      <w:pPr>
        <w:spacing w:line="280" w:lineRule="exact"/>
        <w:rPr>
          <w:b/>
          <w:sz w:val="22"/>
        </w:rPr>
      </w:pPr>
      <w:r w:rsidRPr="00B40F7D">
        <w:rPr>
          <w:b/>
          <w:sz w:val="22"/>
        </w:rPr>
        <w:t>Domain 2: Communication and Interpersonal skills</w:t>
      </w:r>
    </w:p>
    <w:p w:rsidR="00BD5F19" w:rsidRPr="00B40F7D" w:rsidRDefault="00BD5F19" w:rsidP="00BD5F19">
      <w:pPr>
        <w:spacing w:line="280" w:lineRule="exact"/>
      </w:pPr>
    </w:p>
    <w:p w:rsidR="00BD5F19" w:rsidRPr="00B40F7D" w:rsidRDefault="00BD5F19" w:rsidP="00BD5F19">
      <w:pPr>
        <w:spacing w:line="280" w:lineRule="exact"/>
        <w:rPr>
          <w:b/>
        </w:rPr>
      </w:pPr>
      <w:r w:rsidRPr="00B40F7D">
        <w:rPr>
          <w:b/>
        </w:rPr>
        <w:t>Generic Standard for Competence</w:t>
      </w:r>
    </w:p>
    <w:p w:rsidR="00BD5F19" w:rsidRPr="00941F44" w:rsidRDefault="00BD5F19" w:rsidP="00BD5F19">
      <w:pPr>
        <w:spacing w:line="280" w:lineRule="exact"/>
      </w:pPr>
      <w:r w:rsidRPr="00941F44">
        <w:t>All nurses must use excellent communication and interpersonal skills. Their communications must always be safe, effective, compassionate and respectful. They must communicate effectively using a wide range of strategies and interventions including the effective use of communication technologies. Where people have a disability, nurses must be able to work with service users and others to obtain the information needed to make reasonable adjustments that promote optimum health and enable equal access to services.</w:t>
      </w:r>
    </w:p>
    <w:p w:rsidR="00BD5F19" w:rsidRDefault="00BD5F19" w:rsidP="00BD5F19"/>
    <w:p w:rsidR="00BD5F19" w:rsidRDefault="00BD5F19" w:rsidP="00BD5F19">
      <w:pPr>
        <w:autoSpaceDE w:val="0"/>
        <w:autoSpaceDN w:val="0"/>
        <w:adjustRightInd w:val="0"/>
        <w:rPr>
          <w:rFonts w:ascii="Verdana-Bold" w:hAnsi="Verdana-Bold" w:cs="Verdana-Bold"/>
          <w:b/>
          <w:bCs/>
          <w:sz w:val="21"/>
          <w:szCs w:val="21"/>
        </w:rPr>
      </w:pPr>
    </w:p>
    <w:p w:rsidR="00BD5F19" w:rsidRPr="00BD5F19" w:rsidRDefault="00BD5F19" w:rsidP="00BD5F19">
      <w:pPr>
        <w:autoSpaceDE w:val="0"/>
        <w:autoSpaceDN w:val="0"/>
        <w:adjustRightInd w:val="0"/>
        <w:rPr>
          <w:rFonts w:ascii="Verdana-Bold" w:hAnsi="Verdana-Bold" w:cs="Verdana-Bold"/>
          <w:b/>
          <w:bCs/>
          <w:szCs w:val="20"/>
        </w:rPr>
      </w:pPr>
      <w:r w:rsidRPr="00BD5F19">
        <w:rPr>
          <w:rFonts w:ascii="Verdana-Bold" w:hAnsi="Verdana-Bold" w:cs="Verdana-Bold"/>
          <w:b/>
          <w:bCs/>
          <w:szCs w:val="20"/>
        </w:rPr>
        <w:t>Field Standard for Competence</w:t>
      </w:r>
    </w:p>
    <w:p w:rsidR="00BD5F19" w:rsidRPr="00BD5F19" w:rsidRDefault="00BD5F19" w:rsidP="00BD5F19">
      <w:pPr>
        <w:autoSpaceDE w:val="0"/>
        <w:autoSpaceDN w:val="0"/>
        <w:adjustRightInd w:val="0"/>
        <w:rPr>
          <w:rFonts w:cs="Verdana"/>
          <w:szCs w:val="20"/>
        </w:rPr>
      </w:pPr>
      <w:r w:rsidRPr="00BD5F19">
        <w:rPr>
          <w:rFonts w:ascii="Verdana-Bold" w:hAnsi="Verdana-Bold" w:cs="Verdana-Bold"/>
          <w:b/>
          <w:bCs/>
          <w:szCs w:val="20"/>
        </w:rPr>
        <w:lastRenderedPageBreak/>
        <w:t xml:space="preserve">Mental health nurses </w:t>
      </w:r>
      <w:r w:rsidRPr="00BD5F19">
        <w:rPr>
          <w:rFonts w:cs="Verdana"/>
          <w:szCs w:val="20"/>
        </w:rPr>
        <w:t>must practise in a way that focuses on the therapeutic use of self. They must draw on a range of methods</w:t>
      </w:r>
    </w:p>
    <w:p w:rsidR="00BD5F19" w:rsidRPr="00BD5F19" w:rsidRDefault="00BD5F19" w:rsidP="00BD5F19">
      <w:pPr>
        <w:autoSpaceDE w:val="0"/>
        <w:autoSpaceDN w:val="0"/>
        <w:adjustRightInd w:val="0"/>
        <w:rPr>
          <w:rFonts w:cs="Verdana"/>
          <w:szCs w:val="20"/>
        </w:rPr>
      </w:pPr>
      <w:r w:rsidRPr="00BD5F19">
        <w:rPr>
          <w:rFonts w:cs="Verdana"/>
          <w:szCs w:val="20"/>
        </w:rPr>
        <w:t>of engaging with people of all ages experiencing mental health problems, and those important to them, to develop and maintain</w:t>
      </w:r>
    </w:p>
    <w:p w:rsidR="00BD5F19" w:rsidRPr="00BD5F19" w:rsidRDefault="00BD5F19" w:rsidP="00BD5F19">
      <w:pPr>
        <w:autoSpaceDE w:val="0"/>
        <w:autoSpaceDN w:val="0"/>
        <w:adjustRightInd w:val="0"/>
        <w:rPr>
          <w:rFonts w:cs="Verdana"/>
          <w:szCs w:val="20"/>
        </w:rPr>
      </w:pPr>
      <w:r w:rsidRPr="00BD5F19">
        <w:rPr>
          <w:rFonts w:cs="Verdana"/>
          <w:szCs w:val="20"/>
        </w:rPr>
        <w:t>therapeutic relationships. They must work alongside people, using a range of interpersonal approaches and skills to help them</w:t>
      </w:r>
    </w:p>
    <w:p w:rsidR="00BD5F19" w:rsidRDefault="00BD5F19" w:rsidP="00BD5F19">
      <w:pPr>
        <w:rPr>
          <w:rFonts w:cs="Verdana"/>
          <w:szCs w:val="20"/>
        </w:rPr>
      </w:pPr>
      <w:r w:rsidRPr="00BD5F19">
        <w:rPr>
          <w:rFonts w:cs="Verdana"/>
          <w:szCs w:val="20"/>
        </w:rPr>
        <w:t>explore and make sense of their experiences in a way that promotes recovery.</w:t>
      </w:r>
    </w:p>
    <w:p w:rsidR="00BD5F19" w:rsidRDefault="00BD5F19" w:rsidP="00BD5F19">
      <w:pPr>
        <w:rPr>
          <w:rFonts w:cs="Verdana"/>
          <w:szCs w:val="20"/>
        </w:rPr>
      </w:pPr>
    </w:p>
    <w:tbl>
      <w:tblPr>
        <w:tblStyle w:val="TableGrid"/>
        <w:tblW w:w="19562" w:type="dxa"/>
        <w:tblInd w:w="-743" w:type="dxa"/>
        <w:tblLayout w:type="fixed"/>
        <w:tblLook w:val="04A0" w:firstRow="1" w:lastRow="0" w:firstColumn="1" w:lastColumn="0" w:noHBand="0" w:noVBand="1"/>
      </w:tblPr>
      <w:tblGrid>
        <w:gridCol w:w="9498"/>
        <w:gridCol w:w="3686"/>
        <w:gridCol w:w="6378"/>
      </w:tblGrid>
      <w:tr w:rsidR="00915F0B" w:rsidRPr="00B14856" w:rsidTr="00915F0B">
        <w:tc>
          <w:tcPr>
            <w:tcW w:w="9498" w:type="dxa"/>
          </w:tcPr>
          <w:p w:rsidR="00915F0B" w:rsidRPr="00EF51BB" w:rsidRDefault="00915F0B" w:rsidP="00915F0B">
            <w:pPr>
              <w:rPr>
                <w:rFonts w:eastAsia="Times New Roman" w:cs="Arial"/>
                <w:b/>
                <w:sz w:val="22"/>
                <w:lang w:eastAsia="en-GB"/>
              </w:rPr>
            </w:pPr>
            <w:r w:rsidRPr="00EF51BB">
              <w:rPr>
                <w:rFonts w:eastAsia="Times New Roman" w:cs="Arial"/>
                <w:b/>
                <w:sz w:val="22"/>
                <w:lang w:eastAsia="en-GB"/>
              </w:rPr>
              <w:t>Competencies</w:t>
            </w:r>
          </w:p>
        </w:tc>
        <w:tc>
          <w:tcPr>
            <w:tcW w:w="3686" w:type="dxa"/>
          </w:tcPr>
          <w:p w:rsidR="00915F0B" w:rsidRPr="00EF51BB" w:rsidRDefault="00915F0B" w:rsidP="00915F0B">
            <w:pPr>
              <w:rPr>
                <w:rFonts w:eastAsia="Times New Roman" w:cs="Arial"/>
                <w:b/>
                <w:sz w:val="22"/>
                <w:lang w:eastAsia="en-GB"/>
              </w:rPr>
            </w:pPr>
            <w:r w:rsidRPr="00EF51BB">
              <w:rPr>
                <w:rFonts w:eastAsia="Times New Roman" w:cs="Arial"/>
                <w:b/>
                <w:sz w:val="22"/>
                <w:lang w:eastAsia="en-GB"/>
              </w:rPr>
              <w:t>Learning opportunities</w:t>
            </w:r>
          </w:p>
        </w:tc>
        <w:tc>
          <w:tcPr>
            <w:tcW w:w="6378" w:type="dxa"/>
          </w:tcPr>
          <w:p w:rsidR="00915F0B" w:rsidRPr="00EF51BB" w:rsidRDefault="00553826" w:rsidP="00915F0B">
            <w:pPr>
              <w:rPr>
                <w:rFonts w:eastAsia="Times New Roman" w:cs="Arial"/>
                <w:b/>
                <w:sz w:val="22"/>
                <w:lang w:eastAsia="en-GB"/>
              </w:rPr>
            </w:pPr>
            <w:r>
              <w:rPr>
                <w:rFonts w:eastAsia="Times New Roman" w:cs="Arial"/>
                <w:b/>
                <w:sz w:val="22"/>
                <w:lang w:eastAsia="en-GB"/>
              </w:rPr>
              <w:t xml:space="preserve">Suggested </w:t>
            </w:r>
            <w:r w:rsidR="00915F0B" w:rsidRPr="00EF51BB">
              <w:rPr>
                <w:rFonts w:eastAsia="Times New Roman" w:cs="Arial"/>
                <w:b/>
                <w:sz w:val="22"/>
                <w:lang w:eastAsia="en-GB"/>
              </w:rPr>
              <w:t>evidence</w:t>
            </w:r>
          </w:p>
        </w:tc>
      </w:tr>
      <w:tr w:rsidR="00915F0B" w:rsidRPr="00B14856" w:rsidTr="00915F0B">
        <w:tc>
          <w:tcPr>
            <w:tcW w:w="9498" w:type="dxa"/>
          </w:tcPr>
          <w:p w:rsidR="00915F0B" w:rsidRDefault="00915F0B" w:rsidP="00915F0B"/>
          <w:p w:rsidR="00915F0B" w:rsidRDefault="00915F0B" w:rsidP="00915F0B"/>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915F0B" w:rsidRPr="00B14856" w:rsidTr="002F6AFD">
              <w:trPr>
                <w:tblCellSpacing w:w="15" w:type="dxa"/>
              </w:trPr>
              <w:tc>
                <w:tcPr>
                  <w:tcW w:w="450" w:type="dxa"/>
                  <w:hideMark/>
                </w:tcPr>
                <w:p w:rsidR="00915F0B" w:rsidRPr="00B14856" w:rsidRDefault="00915F0B" w:rsidP="00915F0B">
                  <w:pPr>
                    <w:spacing w:before="150" w:after="150"/>
                    <w:rPr>
                      <w:rFonts w:eastAsia="Times New Roman" w:cs="Arial"/>
                      <w:szCs w:val="20"/>
                      <w:lang w:eastAsia="en-GB"/>
                    </w:rPr>
                  </w:pPr>
                  <w:r w:rsidRPr="00B14856">
                    <w:rPr>
                      <w:rFonts w:eastAsia="Times New Roman" w:cs="Arial"/>
                      <w:szCs w:val="20"/>
                      <w:lang w:eastAsia="en-GB"/>
                    </w:rPr>
                    <w:t>1</w:t>
                  </w:r>
                </w:p>
              </w:tc>
              <w:tc>
                <w:tcPr>
                  <w:tcW w:w="8910" w:type="dxa"/>
                  <w:hideMark/>
                </w:tcPr>
                <w:p w:rsidR="00915F0B" w:rsidRPr="00B14856" w:rsidRDefault="00915F0B" w:rsidP="00915F0B">
                  <w:pPr>
                    <w:spacing w:before="100" w:beforeAutospacing="1" w:after="100" w:afterAutospacing="1"/>
                    <w:rPr>
                      <w:rFonts w:eastAsia="Times New Roman" w:cs="Arial"/>
                      <w:szCs w:val="20"/>
                      <w:lang w:eastAsia="en-GB"/>
                    </w:rPr>
                  </w:pPr>
                  <w:r w:rsidRPr="00B14856">
                    <w:rPr>
                      <w:rFonts w:eastAsia="Times New Roman" w:cs="Arial"/>
                      <w:szCs w:val="20"/>
                      <w:lang w:eastAsia="en-GB"/>
                    </w:rPr>
                    <w:t xml:space="preserve">All nurses must build partnerships and therapeutic relationships through safe, effective and non-discriminatory communication. They must take account of individual differences, capabilities and needs. </w:t>
                  </w:r>
                </w:p>
              </w:tc>
            </w:tr>
          </w:tbl>
          <w:p w:rsidR="00915F0B" w:rsidRPr="00B14856" w:rsidRDefault="00915F0B" w:rsidP="00915F0B">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915F0B" w:rsidRPr="00B14856" w:rsidTr="002F6AFD">
              <w:trPr>
                <w:tblCellSpacing w:w="15" w:type="dxa"/>
              </w:trPr>
              <w:tc>
                <w:tcPr>
                  <w:tcW w:w="450" w:type="dxa"/>
                  <w:hideMark/>
                </w:tcPr>
                <w:p w:rsidR="00915F0B" w:rsidRPr="00B14856" w:rsidRDefault="00915F0B" w:rsidP="00915F0B">
                  <w:pPr>
                    <w:spacing w:before="150" w:after="150"/>
                    <w:rPr>
                      <w:rFonts w:eastAsia="Times New Roman" w:cs="Arial"/>
                      <w:szCs w:val="20"/>
                      <w:lang w:eastAsia="en-GB"/>
                    </w:rPr>
                  </w:pPr>
                  <w:r w:rsidRPr="00B14856">
                    <w:rPr>
                      <w:rFonts w:eastAsia="Times New Roman" w:cs="Arial"/>
                      <w:szCs w:val="20"/>
                      <w:lang w:eastAsia="en-GB"/>
                    </w:rPr>
                    <w:t>1.1</w:t>
                  </w:r>
                </w:p>
              </w:tc>
              <w:tc>
                <w:tcPr>
                  <w:tcW w:w="8460" w:type="dxa"/>
                  <w:hideMark/>
                </w:tcPr>
                <w:p w:rsidR="00915F0B" w:rsidRPr="00B14856" w:rsidRDefault="00915F0B" w:rsidP="00915F0B">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use skills of relationship-building and communication to engage with and support people distressed by hearing voices, experiencing distressing thoughts or experiencing other perceptual problems.</w:t>
                  </w:r>
                </w:p>
              </w:tc>
            </w:tr>
          </w:tbl>
          <w:p w:rsidR="00915F0B" w:rsidRPr="00B14856" w:rsidRDefault="00915F0B" w:rsidP="00915F0B">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915F0B" w:rsidRPr="00B14856" w:rsidTr="002F6AFD">
              <w:trPr>
                <w:tblCellSpacing w:w="15" w:type="dxa"/>
              </w:trPr>
              <w:tc>
                <w:tcPr>
                  <w:tcW w:w="450" w:type="dxa"/>
                  <w:hideMark/>
                </w:tcPr>
                <w:p w:rsidR="00915F0B" w:rsidRDefault="00915F0B" w:rsidP="00915F0B">
                  <w:pPr>
                    <w:spacing w:before="150" w:after="150"/>
                    <w:rPr>
                      <w:rFonts w:eastAsia="Times New Roman" w:cs="Arial"/>
                      <w:szCs w:val="20"/>
                      <w:lang w:eastAsia="en-GB"/>
                    </w:rPr>
                  </w:pPr>
                </w:p>
                <w:p w:rsidR="00915F0B" w:rsidRPr="00B14856" w:rsidRDefault="00915F0B" w:rsidP="00915F0B">
                  <w:pPr>
                    <w:spacing w:before="150" w:after="150"/>
                    <w:rPr>
                      <w:rFonts w:eastAsia="Times New Roman" w:cs="Arial"/>
                      <w:szCs w:val="20"/>
                      <w:lang w:eastAsia="en-GB"/>
                    </w:rPr>
                  </w:pPr>
                  <w:r w:rsidRPr="00B14856">
                    <w:rPr>
                      <w:rFonts w:eastAsia="Times New Roman" w:cs="Arial"/>
                      <w:szCs w:val="20"/>
                      <w:lang w:eastAsia="en-GB"/>
                    </w:rPr>
                    <w:t>1.2</w:t>
                  </w:r>
                </w:p>
              </w:tc>
              <w:tc>
                <w:tcPr>
                  <w:tcW w:w="8460" w:type="dxa"/>
                  <w:hideMark/>
                </w:tcPr>
                <w:p w:rsidR="00915F0B" w:rsidRDefault="00915F0B" w:rsidP="00915F0B">
                  <w:pPr>
                    <w:spacing w:before="100" w:beforeAutospacing="1" w:after="100" w:afterAutospacing="1"/>
                    <w:rPr>
                      <w:rFonts w:eastAsia="Times New Roman" w:cs="Arial"/>
                      <w:b/>
                      <w:bCs/>
                      <w:szCs w:val="20"/>
                      <w:lang w:eastAsia="en-GB"/>
                    </w:rPr>
                  </w:pPr>
                </w:p>
                <w:p w:rsidR="00915F0B" w:rsidRPr="00B14856" w:rsidRDefault="00915F0B" w:rsidP="00915F0B">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use skills and knowledge to facilitate therapeutic groups with people experiencing mental health problems and their families and carers.</w:t>
                  </w:r>
                  <w:r w:rsidRPr="00B14856">
                    <w:rPr>
                      <w:rFonts w:ascii="Arial" w:eastAsia="Times New Roman" w:hAnsi="Arial" w:cs="Arial"/>
                      <w:szCs w:val="20"/>
                      <w:lang w:eastAsia="en-GB"/>
                    </w:rPr>
                    <w:t>​</w:t>
                  </w:r>
                </w:p>
              </w:tc>
            </w:tr>
          </w:tbl>
          <w:p w:rsidR="00915F0B" w:rsidRPr="00B14856" w:rsidRDefault="00915F0B" w:rsidP="00915F0B">
            <w:pPr>
              <w:spacing w:before="100" w:beforeAutospacing="1" w:after="100" w:afterAutospacing="1"/>
              <w:rPr>
                <w:rFonts w:eastAsia="Times New Roman" w:cs="Arial"/>
                <w:szCs w:val="20"/>
                <w:lang w:eastAsia="en-GB"/>
              </w:rPr>
            </w:pPr>
          </w:p>
        </w:tc>
        <w:tc>
          <w:tcPr>
            <w:tcW w:w="3686" w:type="dxa"/>
          </w:tcPr>
          <w:p w:rsidR="00915F0B" w:rsidRPr="00B14856" w:rsidRDefault="00915F0B" w:rsidP="00915F0B">
            <w:pPr>
              <w:rPr>
                <w:rFonts w:eastAsia="Times New Roman" w:cs="Arial"/>
                <w:szCs w:val="20"/>
                <w:lang w:eastAsia="en-GB"/>
              </w:rPr>
            </w:pPr>
          </w:p>
        </w:tc>
        <w:tc>
          <w:tcPr>
            <w:tcW w:w="6378" w:type="dxa"/>
          </w:tcPr>
          <w:p w:rsidR="00915F0B" w:rsidRPr="00B14856" w:rsidRDefault="00915F0B" w:rsidP="00915F0B">
            <w:pPr>
              <w:rPr>
                <w:rFonts w:eastAsia="Times New Roman" w:cs="Arial"/>
                <w:szCs w:val="20"/>
                <w:lang w:eastAsia="en-GB"/>
              </w:rPr>
            </w:pPr>
          </w:p>
        </w:tc>
      </w:tr>
      <w:tr w:rsidR="00915F0B" w:rsidRPr="00B14856" w:rsidTr="00553826">
        <w:trPr>
          <w:trHeight w:val="70"/>
        </w:trPr>
        <w:tc>
          <w:tcPr>
            <w:tcW w:w="9498" w:type="dxa"/>
          </w:tcPr>
          <w:p w:rsidR="00915F0B" w:rsidRDefault="00915F0B"/>
          <w:p w:rsidR="00915F0B" w:rsidRDefault="00915F0B"/>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915F0B" w:rsidRPr="00B14856" w:rsidTr="002F6AFD">
              <w:trPr>
                <w:tblCellSpacing w:w="15" w:type="dxa"/>
              </w:trPr>
              <w:tc>
                <w:tcPr>
                  <w:tcW w:w="450" w:type="dxa"/>
                  <w:hideMark/>
                </w:tcPr>
                <w:p w:rsidR="00915F0B" w:rsidRPr="00B14856" w:rsidRDefault="00915F0B" w:rsidP="00915F0B">
                  <w:pPr>
                    <w:spacing w:before="150" w:after="150"/>
                    <w:rPr>
                      <w:rFonts w:eastAsia="Times New Roman" w:cs="Arial"/>
                      <w:szCs w:val="20"/>
                      <w:lang w:eastAsia="en-GB"/>
                    </w:rPr>
                  </w:pPr>
                  <w:r w:rsidRPr="00B14856">
                    <w:rPr>
                      <w:rFonts w:eastAsia="Times New Roman" w:cs="Arial"/>
                      <w:szCs w:val="20"/>
                      <w:lang w:eastAsia="en-GB"/>
                    </w:rPr>
                    <w:t>2</w:t>
                  </w:r>
                </w:p>
              </w:tc>
              <w:tc>
                <w:tcPr>
                  <w:tcW w:w="8910" w:type="dxa"/>
                  <w:hideMark/>
                </w:tcPr>
                <w:p w:rsidR="00915F0B" w:rsidRDefault="00915F0B" w:rsidP="00915F0B">
                  <w:pPr>
                    <w:spacing w:before="100" w:beforeAutospacing="1" w:after="100" w:afterAutospacing="1"/>
                    <w:rPr>
                      <w:rFonts w:eastAsia="Times New Roman" w:cs="Arial"/>
                      <w:szCs w:val="20"/>
                      <w:lang w:eastAsia="en-GB"/>
                    </w:rPr>
                  </w:pPr>
                  <w:r w:rsidRPr="00B14856">
                    <w:rPr>
                      <w:rFonts w:eastAsia="Times New Roman" w:cs="Arial"/>
                      <w:szCs w:val="20"/>
                      <w:lang w:eastAsia="en-GB"/>
                    </w:rPr>
                    <w:t xml:space="preserve">All nurses must use a range of communication skills and technologies to support person-centred care and enhance quality and safety. They must ensure people receive all the information they need in a language and manner that allows them to make informed choices and share decision making. They must recognise when language interpretation or other communication support is needed and know how to obtain it. </w:t>
                  </w:r>
                </w:p>
                <w:p w:rsidR="00915F0B" w:rsidRPr="00B14856" w:rsidRDefault="00915F0B" w:rsidP="00915F0B">
                  <w:pPr>
                    <w:spacing w:before="100" w:beforeAutospacing="1" w:after="100" w:afterAutospacing="1"/>
                    <w:rPr>
                      <w:rFonts w:eastAsia="Times New Roman" w:cs="Arial"/>
                      <w:szCs w:val="20"/>
                      <w:lang w:eastAsia="en-GB"/>
                    </w:rPr>
                  </w:pPr>
                </w:p>
              </w:tc>
            </w:tr>
          </w:tbl>
          <w:p w:rsidR="00915F0B" w:rsidRPr="00B14856" w:rsidRDefault="00915F0B" w:rsidP="00915F0B">
            <w:pPr>
              <w:spacing w:before="150" w:after="150"/>
              <w:rPr>
                <w:rFonts w:eastAsia="Times New Roman" w:cs="Arial"/>
                <w:szCs w:val="20"/>
                <w:lang w:eastAsia="en-GB"/>
              </w:rPr>
            </w:pPr>
          </w:p>
        </w:tc>
        <w:tc>
          <w:tcPr>
            <w:tcW w:w="3686" w:type="dxa"/>
          </w:tcPr>
          <w:p w:rsidR="00915F0B" w:rsidRPr="00B14856" w:rsidRDefault="00915F0B" w:rsidP="00915F0B">
            <w:pPr>
              <w:rPr>
                <w:rFonts w:eastAsia="Times New Roman" w:cs="Arial"/>
                <w:szCs w:val="20"/>
                <w:lang w:eastAsia="en-GB"/>
              </w:rPr>
            </w:pPr>
          </w:p>
        </w:tc>
        <w:tc>
          <w:tcPr>
            <w:tcW w:w="6378" w:type="dxa"/>
          </w:tcPr>
          <w:p w:rsidR="00915F0B" w:rsidRPr="00B14856" w:rsidRDefault="00915F0B" w:rsidP="00915F0B">
            <w:pPr>
              <w:rPr>
                <w:rFonts w:eastAsia="Times New Roman" w:cs="Arial"/>
                <w:szCs w:val="20"/>
                <w:lang w:eastAsia="en-GB"/>
              </w:rPr>
            </w:pPr>
          </w:p>
        </w:tc>
      </w:tr>
      <w:tr w:rsidR="00915F0B" w:rsidRPr="00B14856" w:rsidTr="00915F0B">
        <w:tc>
          <w:tcPr>
            <w:tcW w:w="9498"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915F0B" w:rsidRPr="00B14856" w:rsidTr="002F6AFD">
              <w:trPr>
                <w:tblCellSpacing w:w="15" w:type="dxa"/>
              </w:trPr>
              <w:tc>
                <w:tcPr>
                  <w:tcW w:w="450" w:type="dxa"/>
                  <w:hideMark/>
                </w:tcPr>
                <w:p w:rsidR="00915F0B" w:rsidRPr="00B14856" w:rsidRDefault="00915F0B" w:rsidP="00915F0B">
                  <w:pPr>
                    <w:spacing w:before="150" w:after="150"/>
                    <w:rPr>
                      <w:rFonts w:eastAsia="Times New Roman" w:cs="Arial"/>
                      <w:szCs w:val="20"/>
                      <w:lang w:eastAsia="en-GB"/>
                    </w:rPr>
                  </w:pPr>
                  <w:r w:rsidRPr="00B14856">
                    <w:rPr>
                      <w:rFonts w:eastAsia="Times New Roman" w:cs="Arial"/>
                      <w:szCs w:val="20"/>
                      <w:lang w:eastAsia="en-GB"/>
                    </w:rPr>
                    <w:t>3</w:t>
                  </w:r>
                </w:p>
              </w:tc>
              <w:tc>
                <w:tcPr>
                  <w:tcW w:w="8910" w:type="dxa"/>
                  <w:hideMark/>
                </w:tcPr>
                <w:p w:rsidR="00915F0B" w:rsidRDefault="00915F0B" w:rsidP="00915F0B">
                  <w:pPr>
                    <w:spacing w:before="100" w:beforeAutospacing="1" w:after="100" w:afterAutospacing="1"/>
                    <w:rPr>
                      <w:rFonts w:eastAsia="Times New Roman" w:cs="Arial"/>
                      <w:szCs w:val="20"/>
                      <w:lang w:eastAsia="en-GB"/>
                    </w:rPr>
                  </w:pPr>
                  <w:r w:rsidRPr="00B14856">
                    <w:rPr>
                      <w:rFonts w:eastAsia="Times New Roman" w:cs="Arial"/>
                      <w:szCs w:val="20"/>
                      <w:lang w:eastAsia="en-GB"/>
                    </w:rPr>
                    <w:t xml:space="preserve">All nurses must use the full range of communication methods, including verbal, non-verbal and written, to acquire, interpret and record their knowledge and understanding of people’s needs. They must be aware of their own values and beliefs and the impact this may have on their communication with others. They must take account of the many different ways in which people communicate and how these may be influenced by ill health, disability and other factors, and be able to recognise and respond effectively when a person finds it hard to communicate. </w:t>
                  </w:r>
                </w:p>
                <w:p w:rsidR="00915F0B" w:rsidRPr="00B14856" w:rsidRDefault="00915F0B" w:rsidP="00915F0B">
                  <w:pPr>
                    <w:spacing w:before="100" w:beforeAutospacing="1" w:after="100" w:afterAutospacing="1"/>
                    <w:rPr>
                      <w:rFonts w:eastAsia="Times New Roman" w:cs="Arial"/>
                      <w:szCs w:val="20"/>
                      <w:lang w:eastAsia="en-GB"/>
                    </w:rPr>
                  </w:pPr>
                </w:p>
              </w:tc>
            </w:tr>
          </w:tbl>
          <w:p w:rsidR="00915F0B" w:rsidRPr="00B14856" w:rsidRDefault="00915F0B" w:rsidP="00915F0B">
            <w:pPr>
              <w:spacing w:before="150" w:after="150"/>
              <w:rPr>
                <w:rFonts w:eastAsia="Times New Roman" w:cs="Arial"/>
                <w:szCs w:val="20"/>
                <w:lang w:eastAsia="en-GB"/>
              </w:rPr>
            </w:pPr>
          </w:p>
        </w:tc>
        <w:tc>
          <w:tcPr>
            <w:tcW w:w="3686" w:type="dxa"/>
          </w:tcPr>
          <w:p w:rsidR="00915F0B" w:rsidRPr="00B14856" w:rsidRDefault="00915F0B" w:rsidP="00915F0B">
            <w:pPr>
              <w:rPr>
                <w:rFonts w:eastAsia="Times New Roman" w:cs="Arial"/>
                <w:szCs w:val="20"/>
                <w:lang w:eastAsia="en-GB"/>
              </w:rPr>
            </w:pPr>
          </w:p>
        </w:tc>
        <w:tc>
          <w:tcPr>
            <w:tcW w:w="6378" w:type="dxa"/>
          </w:tcPr>
          <w:p w:rsidR="00915F0B" w:rsidRPr="00B14856" w:rsidRDefault="00915F0B" w:rsidP="00915F0B">
            <w:pPr>
              <w:rPr>
                <w:rFonts w:eastAsia="Times New Roman" w:cs="Arial"/>
                <w:szCs w:val="20"/>
                <w:lang w:eastAsia="en-GB"/>
              </w:rPr>
            </w:pPr>
          </w:p>
        </w:tc>
      </w:tr>
      <w:tr w:rsidR="00915F0B" w:rsidRPr="00B14856" w:rsidTr="00915F0B">
        <w:tc>
          <w:tcPr>
            <w:tcW w:w="9498"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915F0B" w:rsidRPr="00B14856" w:rsidTr="002F6AFD">
              <w:trPr>
                <w:tblCellSpacing w:w="15" w:type="dxa"/>
              </w:trPr>
              <w:tc>
                <w:tcPr>
                  <w:tcW w:w="450" w:type="dxa"/>
                  <w:hideMark/>
                </w:tcPr>
                <w:p w:rsidR="00915F0B" w:rsidRPr="00B14856" w:rsidRDefault="00915F0B" w:rsidP="00915F0B">
                  <w:pPr>
                    <w:spacing w:before="150" w:after="150"/>
                    <w:rPr>
                      <w:rFonts w:eastAsia="Times New Roman" w:cs="Arial"/>
                      <w:szCs w:val="20"/>
                      <w:lang w:eastAsia="en-GB"/>
                    </w:rPr>
                  </w:pPr>
                  <w:r w:rsidRPr="00B14856">
                    <w:rPr>
                      <w:rFonts w:eastAsia="Times New Roman" w:cs="Arial"/>
                      <w:szCs w:val="20"/>
                      <w:lang w:eastAsia="en-GB"/>
                    </w:rPr>
                    <w:t>4</w:t>
                  </w:r>
                </w:p>
              </w:tc>
              <w:tc>
                <w:tcPr>
                  <w:tcW w:w="8910" w:type="dxa"/>
                  <w:hideMark/>
                </w:tcPr>
                <w:p w:rsidR="00915F0B" w:rsidRDefault="00915F0B" w:rsidP="00915F0B">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szCs w:val="20"/>
                      <w:lang w:eastAsia="en-GB"/>
                    </w:rPr>
                    <w:t>All nurses must recognise when people are anxious or in distress and respond effectively, using therapeutic principles, to promote their wellbeing, manage personal safety and resolve conflict. They must use effective communication strategies and negotiation techniques to achieve best outcomes, respecting the dignity and human rights of all concerned. They must know when to consult a third party and how to make referrals for advocacy, mediation or arbitration.</w:t>
                  </w:r>
                </w:p>
                <w:p w:rsidR="00915F0B" w:rsidRPr="00B14856" w:rsidRDefault="00915F0B" w:rsidP="00915F0B">
                  <w:pPr>
                    <w:spacing w:before="100" w:beforeAutospacing="1" w:after="100" w:afterAutospacing="1"/>
                    <w:rPr>
                      <w:rFonts w:eastAsia="Times New Roman" w:cs="Arial"/>
                      <w:szCs w:val="20"/>
                      <w:lang w:eastAsia="en-GB"/>
                    </w:rPr>
                  </w:pPr>
                </w:p>
              </w:tc>
            </w:tr>
          </w:tbl>
          <w:p w:rsidR="00915F0B" w:rsidRPr="00B14856" w:rsidRDefault="00915F0B" w:rsidP="00915F0B">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915F0B" w:rsidRPr="00B14856" w:rsidTr="002F6AFD">
              <w:trPr>
                <w:tblCellSpacing w:w="15" w:type="dxa"/>
              </w:trPr>
              <w:tc>
                <w:tcPr>
                  <w:tcW w:w="450" w:type="dxa"/>
                  <w:hideMark/>
                </w:tcPr>
                <w:p w:rsidR="00915F0B" w:rsidRPr="00B14856" w:rsidRDefault="00915F0B" w:rsidP="00915F0B">
                  <w:pPr>
                    <w:spacing w:before="150" w:after="150"/>
                    <w:rPr>
                      <w:rFonts w:eastAsia="Times New Roman" w:cs="Arial"/>
                      <w:szCs w:val="20"/>
                      <w:lang w:eastAsia="en-GB"/>
                    </w:rPr>
                  </w:pPr>
                  <w:r w:rsidRPr="00B14856">
                    <w:rPr>
                      <w:rFonts w:eastAsia="Times New Roman" w:cs="Arial"/>
                      <w:szCs w:val="20"/>
                      <w:lang w:eastAsia="en-GB"/>
                    </w:rPr>
                    <w:t>4.1</w:t>
                  </w:r>
                </w:p>
              </w:tc>
              <w:tc>
                <w:tcPr>
                  <w:tcW w:w="8460" w:type="dxa"/>
                  <w:hideMark/>
                </w:tcPr>
                <w:p w:rsidR="00915F0B" w:rsidRDefault="00915F0B" w:rsidP="00915F0B">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b/>
                      <w:bCs/>
                      <w:szCs w:val="20"/>
                      <w:lang w:eastAsia="en-GB"/>
                    </w:rPr>
                    <w:t>Mental health nurses</w:t>
                  </w:r>
                  <w:r w:rsidRPr="00B14856">
                    <w:rPr>
                      <w:rFonts w:eastAsia="Times New Roman" w:cs="Arial"/>
                      <w:szCs w:val="20"/>
                      <w:lang w:eastAsia="en-GB"/>
                    </w:rPr>
                    <w:t xml:space="preserve"> must be sensitive to, and take account of, the impact of abuse and trauma on people’s wellbeing and the development of mental health problems. They must use interpersonal skills and make interventions that help people disclose and discuss their experiences as part of their recovery.</w:t>
                  </w:r>
                </w:p>
                <w:p w:rsidR="00915F0B" w:rsidRPr="00B14856" w:rsidRDefault="00915F0B" w:rsidP="00915F0B">
                  <w:pPr>
                    <w:spacing w:before="100" w:beforeAutospacing="1" w:after="100" w:afterAutospacing="1"/>
                    <w:rPr>
                      <w:rFonts w:eastAsia="Times New Roman" w:cs="Arial"/>
                      <w:szCs w:val="20"/>
                      <w:lang w:eastAsia="en-GB"/>
                    </w:rPr>
                  </w:pPr>
                </w:p>
              </w:tc>
            </w:tr>
          </w:tbl>
          <w:p w:rsidR="00915F0B" w:rsidRPr="00B14856" w:rsidRDefault="00915F0B" w:rsidP="00915F0B">
            <w:pPr>
              <w:spacing w:before="150" w:after="150"/>
              <w:rPr>
                <w:rFonts w:eastAsia="Times New Roman" w:cs="Arial"/>
                <w:szCs w:val="20"/>
                <w:lang w:eastAsia="en-GB"/>
              </w:rPr>
            </w:pPr>
          </w:p>
        </w:tc>
        <w:tc>
          <w:tcPr>
            <w:tcW w:w="3686" w:type="dxa"/>
          </w:tcPr>
          <w:p w:rsidR="00915F0B" w:rsidRPr="00B14856" w:rsidRDefault="00915F0B" w:rsidP="00915F0B">
            <w:pPr>
              <w:rPr>
                <w:rFonts w:eastAsia="Times New Roman" w:cs="Arial"/>
                <w:szCs w:val="20"/>
                <w:lang w:eastAsia="en-GB"/>
              </w:rPr>
            </w:pPr>
          </w:p>
        </w:tc>
        <w:tc>
          <w:tcPr>
            <w:tcW w:w="6378" w:type="dxa"/>
          </w:tcPr>
          <w:p w:rsidR="00915F0B" w:rsidRPr="00B14856" w:rsidRDefault="00915F0B" w:rsidP="00915F0B">
            <w:pPr>
              <w:rPr>
                <w:rFonts w:eastAsia="Times New Roman" w:cs="Arial"/>
                <w:szCs w:val="20"/>
                <w:lang w:eastAsia="en-GB"/>
              </w:rPr>
            </w:pPr>
          </w:p>
        </w:tc>
      </w:tr>
    </w:tbl>
    <w:p w:rsidR="00BD5F19" w:rsidRDefault="00BD5F19" w:rsidP="00BD5F19">
      <w:r>
        <w:br w:type="page"/>
      </w:r>
    </w:p>
    <w:tbl>
      <w:tblPr>
        <w:tblStyle w:val="TableGrid"/>
        <w:tblW w:w="15735" w:type="dxa"/>
        <w:tblInd w:w="-743" w:type="dxa"/>
        <w:tblLayout w:type="fixed"/>
        <w:tblLook w:val="04A0" w:firstRow="1" w:lastRow="0" w:firstColumn="1" w:lastColumn="0" w:noHBand="0" w:noVBand="1"/>
      </w:tblPr>
      <w:tblGrid>
        <w:gridCol w:w="9498"/>
        <w:gridCol w:w="3119"/>
        <w:gridCol w:w="3118"/>
      </w:tblGrid>
      <w:tr w:rsidR="00915F0B" w:rsidRPr="00B14856" w:rsidTr="00915F0B">
        <w:tc>
          <w:tcPr>
            <w:tcW w:w="9498"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915F0B" w:rsidRPr="00B14856" w:rsidTr="00B14856">
              <w:trPr>
                <w:tblCellSpacing w:w="15" w:type="dxa"/>
              </w:trPr>
              <w:tc>
                <w:tcPr>
                  <w:tcW w:w="450" w:type="dxa"/>
                  <w:hideMark/>
                </w:tcPr>
                <w:p w:rsidR="00915F0B" w:rsidRPr="00B14856" w:rsidRDefault="00915F0B" w:rsidP="00A65A3C">
                  <w:pPr>
                    <w:spacing w:before="150" w:after="150"/>
                    <w:rPr>
                      <w:rFonts w:eastAsia="Times New Roman" w:cs="Arial"/>
                      <w:szCs w:val="20"/>
                      <w:lang w:eastAsia="en-GB"/>
                    </w:rPr>
                  </w:pPr>
                  <w:r w:rsidRPr="00B14856">
                    <w:rPr>
                      <w:rFonts w:eastAsia="Times New Roman" w:cs="Arial"/>
                      <w:szCs w:val="20"/>
                      <w:lang w:eastAsia="en-GB"/>
                    </w:rPr>
                    <w:lastRenderedPageBreak/>
                    <w:t>5</w:t>
                  </w:r>
                </w:p>
              </w:tc>
              <w:tc>
                <w:tcPr>
                  <w:tcW w:w="8910" w:type="dxa"/>
                  <w:hideMark/>
                </w:tcPr>
                <w:p w:rsidR="00915F0B" w:rsidRPr="00B14856" w:rsidRDefault="00915F0B" w:rsidP="00A65A3C">
                  <w:pPr>
                    <w:spacing w:before="100" w:beforeAutospacing="1" w:after="100" w:afterAutospacing="1"/>
                    <w:rPr>
                      <w:rFonts w:eastAsia="Times New Roman" w:cs="Arial"/>
                      <w:szCs w:val="20"/>
                      <w:lang w:eastAsia="en-GB"/>
                    </w:rPr>
                  </w:pPr>
                  <w:r w:rsidRPr="00B14856">
                    <w:rPr>
                      <w:rFonts w:eastAsia="Times New Roman" w:cs="Arial"/>
                      <w:szCs w:val="20"/>
                      <w:lang w:eastAsia="en-GB"/>
                    </w:rPr>
                    <w:t>All nurses must use therapeutic principles to engage, maintain and, where appropriate, disengage from professional caring relationships, and must always respect professional boundaries.</w:t>
                  </w:r>
                </w:p>
              </w:tc>
            </w:tr>
          </w:tbl>
          <w:p w:rsidR="00915F0B" w:rsidRPr="00B14856" w:rsidRDefault="00915F0B" w:rsidP="00760B90">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915F0B" w:rsidRPr="00B14856" w:rsidTr="00B14856">
              <w:trPr>
                <w:tblCellSpacing w:w="15" w:type="dxa"/>
              </w:trPr>
              <w:tc>
                <w:tcPr>
                  <w:tcW w:w="450" w:type="dxa"/>
                  <w:hideMark/>
                </w:tcPr>
                <w:p w:rsidR="00915F0B" w:rsidRPr="00B14856" w:rsidRDefault="00915F0B" w:rsidP="00A65A3C">
                  <w:pPr>
                    <w:spacing w:before="150" w:after="150"/>
                    <w:rPr>
                      <w:rFonts w:eastAsia="Times New Roman" w:cs="Arial"/>
                      <w:szCs w:val="20"/>
                      <w:lang w:eastAsia="en-GB"/>
                    </w:rPr>
                  </w:pPr>
                  <w:r w:rsidRPr="00B14856">
                    <w:rPr>
                      <w:rFonts w:eastAsia="Times New Roman" w:cs="Arial"/>
                      <w:szCs w:val="20"/>
                      <w:lang w:eastAsia="en-GB"/>
                    </w:rPr>
                    <w:t>5.1</w:t>
                  </w:r>
                </w:p>
              </w:tc>
              <w:tc>
                <w:tcPr>
                  <w:tcW w:w="8460" w:type="dxa"/>
                  <w:hideMark/>
                </w:tcPr>
                <w:p w:rsidR="00915F0B" w:rsidRPr="00B14856" w:rsidRDefault="00915F0B" w:rsidP="00A65A3C">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 xml:space="preserve">Mental health nurses </w:t>
                  </w:r>
                  <w:r w:rsidRPr="00B14856">
                    <w:rPr>
                      <w:rFonts w:eastAsia="Times New Roman" w:cs="Arial"/>
                      <w:szCs w:val="20"/>
                      <w:lang w:eastAsia="en-GB"/>
                    </w:rPr>
                    <w:t>must use their personal qualities, experiences and interpersonal skills to develop and maintain therapeutic, recovery-focused relationships with people and therapeutic groups. They must be aware of their own mental health, and know when to share aspects of their own life to inspire hope while maintaining professional boundaries.</w:t>
                  </w:r>
                  <w:r w:rsidRPr="00B14856">
                    <w:rPr>
                      <w:rFonts w:ascii="Arial" w:eastAsia="Times New Roman" w:hAnsi="Arial" w:cs="Arial"/>
                      <w:szCs w:val="20"/>
                      <w:lang w:eastAsia="en-GB"/>
                    </w:rPr>
                    <w:t>​</w:t>
                  </w:r>
                </w:p>
              </w:tc>
            </w:tr>
          </w:tbl>
          <w:p w:rsidR="00915F0B" w:rsidRPr="00B14856" w:rsidRDefault="00915F0B" w:rsidP="00023DDF">
            <w:pPr>
              <w:spacing w:before="100" w:beforeAutospacing="1" w:after="100" w:afterAutospacing="1"/>
              <w:rPr>
                <w:rFonts w:eastAsia="Times New Roman" w:cs="Arial"/>
                <w:szCs w:val="20"/>
                <w:lang w:eastAsia="en-GB"/>
              </w:rPr>
            </w:pPr>
          </w:p>
        </w:tc>
        <w:tc>
          <w:tcPr>
            <w:tcW w:w="3119" w:type="dxa"/>
          </w:tcPr>
          <w:p w:rsidR="00915F0B" w:rsidRPr="00B14856" w:rsidRDefault="00915F0B" w:rsidP="00F1566C">
            <w:pPr>
              <w:rPr>
                <w:rFonts w:eastAsia="Times New Roman" w:cs="Arial"/>
                <w:szCs w:val="20"/>
                <w:lang w:eastAsia="en-GB"/>
              </w:rPr>
            </w:pPr>
          </w:p>
        </w:tc>
        <w:tc>
          <w:tcPr>
            <w:tcW w:w="3118" w:type="dxa"/>
          </w:tcPr>
          <w:p w:rsidR="00915F0B" w:rsidRPr="00B14856" w:rsidRDefault="00915F0B" w:rsidP="00F1566C">
            <w:pPr>
              <w:rPr>
                <w:rFonts w:eastAsia="Times New Roman" w:cs="Arial"/>
                <w:szCs w:val="20"/>
                <w:lang w:eastAsia="en-GB"/>
              </w:rPr>
            </w:pPr>
          </w:p>
        </w:tc>
      </w:tr>
      <w:tr w:rsidR="00915F0B" w:rsidRPr="00B14856" w:rsidTr="00915F0B">
        <w:trPr>
          <w:trHeight w:val="566"/>
        </w:trPr>
        <w:tc>
          <w:tcPr>
            <w:tcW w:w="9498"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915F0B" w:rsidRPr="00B14856" w:rsidTr="00B14856">
              <w:trPr>
                <w:tblCellSpacing w:w="15" w:type="dxa"/>
              </w:trPr>
              <w:tc>
                <w:tcPr>
                  <w:tcW w:w="450" w:type="dxa"/>
                  <w:hideMark/>
                </w:tcPr>
                <w:p w:rsidR="00915F0B" w:rsidRPr="00B14856" w:rsidRDefault="00915F0B" w:rsidP="00A65A3C">
                  <w:pPr>
                    <w:spacing w:before="150" w:after="150"/>
                    <w:rPr>
                      <w:rFonts w:eastAsia="Times New Roman" w:cs="Arial"/>
                      <w:szCs w:val="20"/>
                      <w:lang w:eastAsia="en-GB"/>
                    </w:rPr>
                  </w:pPr>
                  <w:r w:rsidRPr="00B14856">
                    <w:rPr>
                      <w:rFonts w:eastAsia="Times New Roman" w:cs="Arial"/>
                      <w:szCs w:val="20"/>
                      <w:lang w:eastAsia="en-GB"/>
                    </w:rPr>
                    <w:t>6</w:t>
                  </w:r>
                </w:p>
              </w:tc>
              <w:tc>
                <w:tcPr>
                  <w:tcW w:w="8910" w:type="dxa"/>
                  <w:hideMark/>
                </w:tcPr>
                <w:p w:rsidR="00915F0B" w:rsidRPr="00B14856" w:rsidRDefault="00915F0B" w:rsidP="00A65A3C">
                  <w:pPr>
                    <w:spacing w:before="100" w:beforeAutospacing="1" w:after="100" w:afterAutospacing="1"/>
                    <w:rPr>
                      <w:rFonts w:eastAsia="Times New Roman" w:cs="Arial"/>
                      <w:szCs w:val="20"/>
                      <w:lang w:eastAsia="en-GB"/>
                    </w:rPr>
                  </w:pPr>
                  <w:r w:rsidRPr="00B14856">
                    <w:rPr>
                      <w:rFonts w:eastAsia="Times New Roman" w:cs="Arial"/>
                      <w:szCs w:val="20"/>
                      <w:lang w:eastAsia="en-GB"/>
                    </w:rPr>
                    <w:t>All nurses must take every opportunity to encourage health-promoting behaviour through education, role modelling and effective communication.</w:t>
                  </w:r>
                </w:p>
              </w:tc>
            </w:tr>
          </w:tbl>
          <w:p w:rsidR="00915F0B" w:rsidRPr="00B14856" w:rsidRDefault="00915F0B" w:rsidP="00760B90">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915F0B" w:rsidRPr="00B14856" w:rsidTr="00B14856">
              <w:trPr>
                <w:tblCellSpacing w:w="15" w:type="dxa"/>
              </w:trPr>
              <w:tc>
                <w:tcPr>
                  <w:tcW w:w="450" w:type="dxa"/>
                  <w:hideMark/>
                </w:tcPr>
                <w:p w:rsidR="00915F0B" w:rsidRPr="00B14856" w:rsidRDefault="00915F0B" w:rsidP="00A65A3C">
                  <w:pPr>
                    <w:spacing w:before="150" w:after="150"/>
                    <w:rPr>
                      <w:rFonts w:eastAsia="Times New Roman" w:cs="Arial"/>
                      <w:szCs w:val="20"/>
                      <w:lang w:eastAsia="en-GB"/>
                    </w:rPr>
                  </w:pPr>
                  <w:r w:rsidRPr="00B14856">
                    <w:rPr>
                      <w:rFonts w:eastAsia="Times New Roman" w:cs="Arial"/>
                      <w:szCs w:val="20"/>
                      <w:lang w:eastAsia="en-GB"/>
                    </w:rPr>
                    <w:t>6.1</w:t>
                  </w:r>
                </w:p>
              </w:tc>
              <w:tc>
                <w:tcPr>
                  <w:tcW w:w="8460" w:type="dxa"/>
                  <w:hideMark/>
                </w:tcPr>
                <w:p w:rsidR="00915F0B" w:rsidRPr="00B14856" w:rsidRDefault="00915F0B" w:rsidP="00A65A3C">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foster helpful and enabling relationships with families, carers and other people important to the person experiencing mental health problems. They must use communication skills that enable psychosocial education, problem-solving and other interventions to help people cope and to safeguard those who are vulnerable.</w:t>
                  </w:r>
                  <w:r w:rsidRPr="00B14856">
                    <w:rPr>
                      <w:rFonts w:ascii="Arial" w:eastAsia="Times New Roman" w:hAnsi="Arial" w:cs="Arial"/>
                      <w:szCs w:val="20"/>
                      <w:lang w:eastAsia="en-GB"/>
                    </w:rPr>
                    <w:t>​</w:t>
                  </w:r>
                </w:p>
              </w:tc>
            </w:tr>
          </w:tbl>
          <w:p w:rsidR="00915F0B" w:rsidRPr="00B14856" w:rsidRDefault="00915F0B" w:rsidP="00A65A3C">
            <w:pPr>
              <w:spacing w:before="150" w:after="150"/>
              <w:rPr>
                <w:rFonts w:eastAsia="Times New Roman" w:cs="Arial"/>
                <w:szCs w:val="20"/>
                <w:lang w:eastAsia="en-GB"/>
              </w:rPr>
            </w:pPr>
          </w:p>
        </w:tc>
        <w:tc>
          <w:tcPr>
            <w:tcW w:w="3119" w:type="dxa"/>
          </w:tcPr>
          <w:p w:rsidR="00915F0B" w:rsidRPr="00B14856" w:rsidRDefault="00915F0B" w:rsidP="00F1566C">
            <w:pPr>
              <w:rPr>
                <w:rFonts w:eastAsia="Times New Roman" w:cs="Arial"/>
                <w:szCs w:val="20"/>
                <w:lang w:eastAsia="en-GB"/>
              </w:rPr>
            </w:pPr>
          </w:p>
        </w:tc>
        <w:tc>
          <w:tcPr>
            <w:tcW w:w="3118" w:type="dxa"/>
          </w:tcPr>
          <w:p w:rsidR="00915F0B" w:rsidRPr="00B14856" w:rsidRDefault="00915F0B" w:rsidP="00F1566C">
            <w:pPr>
              <w:rPr>
                <w:rFonts w:eastAsia="Times New Roman" w:cs="Arial"/>
                <w:szCs w:val="20"/>
                <w:lang w:eastAsia="en-GB"/>
              </w:rPr>
            </w:pPr>
          </w:p>
        </w:tc>
      </w:tr>
      <w:tr w:rsidR="00915F0B" w:rsidRPr="00B14856" w:rsidTr="009C3115">
        <w:trPr>
          <w:trHeight w:val="1515"/>
        </w:trPr>
        <w:tc>
          <w:tcPr>
            <w:tcW w:w="9498"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915F0B" w:rsidRPr="00B14856" w:rsidTr="00B14856">
              <w:trPr>
                <w:tblCellSpacing w:w="15" w:type="dxa"/>
              </w:trPr>
              <w:tc>
                <w:tcPr>
                  <w:tcW w:w="450" w:type="dxa"/>
                  <w:hideMark/>
                </w:tcPr>
                <w:p w:rsidR="00915F0B" w:rsidRPr="00B14856" w:rsidRDefault="00915F0B" w:rsidP="00A65A3C">
                  <w:pPr>
                    <w:spacing w:before="150" w:after="150"/>
                    <w:rPr>
                      <w:rFonts w:eastAsia="Times New Roman" w:cs="Arial"/>
                      <w:szCs w:val="20"/>
                      <w:lang w:eastAsia="en-GB"/>
                    </w:rPr>
                  </w:pPr>
                  <w:r w:rsidRPr="00B14856">
                    <w:rPr>
                      <w:rFonts w:eastAsia="Times New Roman" w:cs="Arial"/>
                      <w:szCs w:val="20"/>
                      <w:lang w:eastAsia="en-GB"/>
                    </w:rPr>
                    <w:t>7</w:t>
                  </w:r>
                </w:p>
              </w:tc>
              <w:tc>
                <w:tcPr>
                  <w:tcW w:w="8910" w:type="dxa"/>
                  <w:hideMark/>
                </w:tcPr>
                <w:p w:rsidR="00915F0B" w:rsidRDefault="00915F0B" w:rsidP="00A65A3C">
                  <w:pPr>
                    <w:spacing w:before="100" w:beforeAutospacing="1" w:after="100" w:afterAutospacing="1"/>
                    <w:rPr>
                      <w:rFonts w:eastAsia="Times New Roman" w:cs="Arial"/>
                      <w:szCs w:val="20"/>
                      <w:lang w:eastAsia="en-GB"/>
                    </w:rPr>
                  </w:pPr>
                  <w:r w:rsidRPr="00B14856">
                    <w:rPr>
                      <w:rFonts w:eastAsia="Times New Roman" w:cs="Arial"/>
                      <w:szCs w:val="20"/>
                      <w:lang w:eastAsia="en-GB"/>
                    </w:rPr>
                    <w:t xml:space="preserve">All nurses must maintain accurate, clear and complete records, including the use of electronic formats, using appropriate and plain language. </w:t>
                  </w:r>
                </w:p>
                <w:p w:rsidR="009C3115" w:rsidRDefault="009C3115" w:rsidP="00A65A3C">
                  <w:pPr>
                    <w:spacing w:before="100" w:beforeAutospacing="1" w:after="100" w:afterAutospacing="1"/>
                    <w:rPr>
                      <w:rFonts w:eastAsia="Times New Roman" w:cs="Arial"/>
                      <w:szCs w:val="20"/>
                      <w:lang w:eastAsia="en-GB"/>
                    </w:rPr>
                  </w:pPr>
                </w:p>
                <w:p w:rsidR="009C3115" w:rsidRPr="00B14856" w:rsidRDefault="009C3115" w:rsidP="00A65A3C">
                  <w:pPr>
                    <w:spacing w:before="100" w:beforeAutospacing="1" w:after="100" w:afterAutospacing="1"/>
                    <w:rPr>
                      <w:rFonts w:eastAsia="Times New Roman" w:cs="Arial"/>
                      <w:szCs w:val="20"/>
                      <w:lang w:eastAsia="en-GB"/>
                    </w:rPr>
                  </w:pPr>
                </w:p>
              </w:tc>
            </w:tr>
          </w:tbl>
          <w:p w:rsidR="00915F0B" w:rsidRPr="00B14856" w:rsidRDefault="00915F0B" w:rsidP="00A65A3C">
            <w:pPr>
              <w:spacing w:before="150" w:after="150"/>
              <w:rPr>
                <w:rFonts w:eastAsia="Times New Roman" w:cs="Arial"/>
                <w:szCs w:val="20"/>
                <w:lang w:eastAsia="en-GB"/>
              </w:rPr>
            </w:pPr>
          </w:p>
        </w:tc>
        <w:tc>
          <w:tcPr>
            <w:tcW w:w="3119" w:type="dxa"/>
          </w:tcPr>
          <w:p w:rsidR="00915F0B" w:rsidRPr="00B14856" w:rsidRDefault="00915F0B" w:rsidP="00F1566C">
            <w:pPr>
              <w:rPr>
                <w:rFonts w:eastAsia="Times New Roman" w:cs="Arial"/>
                <w:szCs w:val="20"/>
                <w:lang w:eastAsia="en-GB"/>
              </w:rPr>
            </w:pPr>
          </w:p>
        </w:tc>
        <w:tc>
          <w:tcPr>
            <w:tcW w:w="3118" w:type="dxa"/>
          </w:tcPr>
          <w:p w:rsidR="00915F0B" w:rsidRPr="00B14856" w:rsidRDefault="00915F0B" w:rsidP="00F1566C">
            <w:pPr>
              <w:rPr>
                <w:rFonts w:eastAsia="Times New Roman" w:cs="Arial"/>
                <w:szCs w:val="20"/>
                <w:lang w:eastAsia="en-GB"/>
              </w:rPr>
            </w:pPr>
          </w:p>
        </w:tc>
      </w:tr>
      <w:tr w:rsidR="00915F0B" w:rsidRPr="00B14856" w:rsidTr="00915F0B">
        <w:tc>
          <w:tcPr>
            <w:tcW w:w="9498" w:type="dxa"/>
          </w:tcPr>
          <w:p w:rsidR="00915F0B" w:rsidRPr="00B14856" w:rsidRDefault="00915F0B" w:rsidP="00915F0B">
            <w:pPr>
              <w:spacing w:before="100" w:beforeAutospacing="1" w:after="100" w:afterAutospacing="1"/>
              <w:rPr>
                <w:rFonts w:eastAsia="Times New Roman" w:cs="Arial"/>
                <w:szCs w:val="20"/>
                <w:lang w:eastAsia="en-GB"/>
              </w:rPr>
            </w:pPr>
            <w:r>
              <w:rPr>
                <w:rFonts w:eastAsia="Times New Roman" w:cs="Arial"/>
                <w:szCs w:val="20"/>
                <w:lang w:eastAsia="en-GB"/>
              </w:rPr>
              <w:t xml:space="preserve"> 8 </w:t>
            </w:r>
            <w:r w:rsidRPr="00B14856">
              <w:rPr>
                <w:rFonts w:eastAsia="Times New Roman" w:cs="Arial"/>
                <w:szCs w:val="20"/>
                <w:lang w:eastAsia="en-GB"/>
              </w:rPr>
              <w:t xml:space="preserve">All nurses must respect individual rights to confidentiality and keep information secure </w:t>
            </w:r>
            <w:r>
              <w:rPr>
                <w:rFonts w:eastAsia="Times New Roman" w:cs="Arial"/>
                <w:szCs w:val="20"/>
                <w:lang w:eastAsia="en-GB"/>
              </w:rPr>
              <w:t xml:space="preserve">  </w:t>
            </w:r>
            <w:r w:rsidRPr="00B14856">
              <w:rPr>
                <w:rFonts w:eastAsia="Times New Roman" w:cs="Arial"/>
                <w:szCs w:val="20"/>
                <w:lang w:eastAsia="en-GB"/>
              </w:rPr>
              <w:t>and confidential in accordance with the law and relevant ethical and regulatory frameworks, taking account of local protocols. They must also actively share personal information with others when the interests of safety and protection override the need for confidentiality.</w:t>
            </w:r>
          </w:p>
          <w:p w:rsidR="00915F0B" w:rsidRDefault="00915F0B" w:rsidP="00A65A3C">
            <w:pPr>
              <w:spacing w:before="150" w:after="150"/>
              <w:rPr>
                <w:rFonts w:eastAsia="Times New Roman" w:cs="Arial"/>
                <w:szCs w:val="20"/>
                <w:lang w:eastAsia="en-GB"/>
              </w:rPr>
            </w:pPr>
          </w:p>
          <w:p w:rsidR="009C3115" w:rsidRPr="00B14856" w:rsidRDefault="009C3115" w:rsidP="00A65A3C">
            <w:pPr>
              <w:spacing w:before="150" w:after="150"/>
              <w:rPr>
                <w:rFonts w:eastAsia="Times New Roman" w:cs="Arial"/>
                <w:szCs w:val="20"/>
                <w:lang w:eastAsia="en-GB"/>
              </w:rPr>
            </w:pPr>
          </w:p>
        </w:tc>
        <w:tc>
          <w:tcPr>
            <w:tcW w:w="3119" w:type="dxa"/>
          </w:tcPr>
          <w:p w:rsidR="00915F0B" w:rsidRPr="00B14856" w:rsidRDefault="00915F0B" w:rsidP="00F1566C">
            <w:pPr>
              <w:rPr>
                <w:rFonts w:eastAsia="Times New Roman" w:cs="Arial"/>
                <w:szCs w:val="20"/>
                <w:lang w:eastAsia="en-GB"/>
              </w:rPr>
            </w:pPr>
          </w:p>
        </w:tc>
        <w:tc>
          <w:tcPr>
            <w:tcW w:w="3118" w:type="dxa"/>
          </w:tcPr>
          <w:p w:rsidR="00915F0B" w:rsidRPr="00B14856" w:rsidRDefault="00915F0B" w:rsidP="00F1566C">
            <w:pPr>
              <w:rPr>
                <w:rFonts w:eastAsia="Times New Roman" w:cs="Arial"/>
                <w:szCs w:val="20"/>
                <w:lang w:eastAsia="en-GB"/>
              </w:rPr>
            </w:pPr>
          </w:p>
        </w:tc>
      </w:tr>
    </w:tbl>
    <w:p w:rsidR="00553826" w:rsidRDefault="00553826">
      <w:r>
        <w:br w:type="page"/>
      </w:r>
    </w:p>
    <w:p w:rsidR="00553826" w:rsidRPr="0001134E" w:rsidRDefault="00553826" w:rsidP="00553826">
      <w:pPr>
        <w:autoSpaceDE w:val="0"/>
        <w:autoSpaceDN w:val="0"/>
        <w:adjustRightInd w:val="0"/>
        <w:rPr>
          <w:rFonts w:cs="Verdana-Bold"/>
          <w:b/>
          <w:bCs/>
          <w:szCs w:val="20"/>
        </w:rPr>
      </w:pPr>
      <w:r w:rsidRPr="0001134E">
        <w:rPr>
          <w:rFonts w:cs="Verdana-Bold"/>
          <w:b/>
          <w:bCs/>
          <w:szCs w:val="20"/>
        </w:rPr>
        <w:lastRenderedPageBreak/>
        <w:t>Generic Standard for Competence</w:t>
      </w:r>
    </w:p>
    <w:p w:rsidR="00553826" w:rsidRPr="00553826" w:rsidRDefault="00553826" w:rsidP="00553826">
      <w:pPr>
        <w:autoSpaceDE w:val="0"/>
        <w:autoSpaceDN w:val="0"/>
        <w:adjustRightInd w:val="0"/>
        <w:rPr>
          <w:rFonts w:cs="Verdana"/>
          <w:szCs w:val="20"/>
        </w:rPr>
      </w:pPr>
      <w:r w:rsidRPr="00553826">
        <w:rPr>
          <w:rFonts w:cs="Verdana"/>
          <w:szCs w:val="20"/>
        </w:rPr>
        <w:t>All nurses must practise autonomously, compassionately, skilfully and safely, and must maintain dignity and promote health and</w:t>
      </w:r>
    </w:p>
    <w:p w:rsidR="00553826" w:rsidRPr="00553826" w:rsidRDefault="00553826" w:rsidP="00553826">
      <w:pPr>
        <w:autoSpaceDE w:val="0"/>
        <w:autoSpaceDN w:val="0"/>
        <w:adjustRightInd w:val="0"/>
        <w:rPr>
          <w:rFonts w:cs="Verdana"/>
          <w:szCs w:val="20"/>
        </w:rPr>
      </w:pPr>
      <w:r w:rsidRPr="00553826">
        <w:rPr>
          <w:rFonts w:cs="Verdana"/>
          <w:szCs w:val="20"/>
        </w:rPr>
        <w:t>wellbeing. They must assess and meet the full range of essential physical and mental health needs of people of all ages who come into</w:t>
      </w:r>
    </w:p>
    <w:p w:rsidR="00553826" w:rsidRPr="00553826" w:rsidRDefault="00553826" w:rsidP="00553826">
      <w:pPr>
        <w:autoSpaceDE w:val="0"/>
        <w:autoSpaceDN w:val="0"/>
        <w:adjustRightInd w:val="0"/>
        <w:rPr>
          <w:rFonts w:cs="Verdana"/>
          <w:szCs w:val="20"/>
        </w:rPr>
      </w:pPr>
      <w:r w:rsidRPr="00553826">
        <w:rPr>
          <w:rFonts w:cs="Verdana"/>
          <w:szCs w:val="20"/>
        </w:rPr>
        <w:t>their care. Where necessary they must be able to provide safe and effective immediate care to all people prior to accessing or referring</w:t>
      </w:r>
    </w:p>
    <w:p w:rsidR="00553826" w:rsidRPr="00553826" w:rsidRDefault="00553826" w:rsidP="00553826">
      <w:pPr>
        <w:autoSpaceDE w:val="0"/>
        <w:autoSpaceDN w:val="0"/>
        <w:adjustRightInd w:val="0"/>
        <w:rPr>
          <w:rFonts w:cs="Verdana"/>
          <w:szCs w:val="20"/>
        </w:rPr>
      </w:pPr>
      <w:r w:rsidRPr="00553826">
        <w:rPr>
          <w:rFonts w:cs="Verdana"/>
          <w:szCs w:val="20"/>
        </w:rPr>
        <w:t>to specialist services irrespective of their field of practice. All nurses must also meet more complex and coexisting needs for people in</w:t>
      </w:r>
    </w:p>
    <w:p w:rsidR="00553826" w:rsidRPr="00553826" w:rsidRDefault="00553826" w:rsidP="00553826">
      <w:pPr>
        <w:autoSpaceDE w:val="0"/>
        <w:autoSpaceDN w:val="0"/>
        <w:adjustRightInd w:val="0"/>
        <w:rPr>
          <w:rFonts w:cs="Verdana"/>
          <w:szCs w:val="20"/>
        </w:rPr>
      </w:pPr>
      <w:r w:rsidRPr="00553826">
        <w:rPr>
          <w:rFonts w:cs="Verdana"/>
          <w:szCs w:val="20"/>
        </w:rPr>
        <w:t>their own nursing field of practice, in any setting including hospital, community and at home. All practice should be informed by the</w:t>
      </w:r>
    </w:p>
    <w:p w:rsidR="00553826" w:rsidRPr="00553826" w:rsidRDefault="00553826" w:rsidP="00553826">
      <w:pPr>
        <w:autoSpaceDE w:val="0"/>
        <w:autoSpaceDN w:val="0"/>
        <w:adjustRightInd w:val="0"/>
        <w:rPr>
          <w:rFonts w:cs="Verdana"/>
          <w:szCs w:val="20"/>
        </w:rPr>
      </w:pPr>
      <w:r w:rsidRPr="00553826">
        <w:rPr>
          <w:rFonts w:cs="Verdana"/>
          <w:szCs w:val="20"/>
        </w:rPr>
        <w:t>best available evidence and comply with local and national guidelines. Decision-making must be shared with service users, carers and</w:t>
      </w:r>
    </w:p>
    <w:p w:rsidR="00553826" w:rsidRPr="00553826" w:rsidRDefault="00553826" w:rsidP="00553826">
      <w:pPr>
        <w:autoSpaceDE w:val="0"/>
        <w:autoSpaceDN w:val="0"/>
        <w:adjustRightInd w:val="0"/>
        <w:rPr>
          <w:rFonts w:cs="Verdana"/>
          <w:szCs w:val="20"/>
        </w:rPr>
      </w:pPr>
      <w:r w:rsidRPr="00553826">
        <w:rPr>
          <w:rFonts w:cs="Verdana"/>
          <w:szCs w:val="20"/>
        </w:rPr>
        <w:t>families and informed by critical analysis of a full range of possible interventions, including the use of up-to-date technology. All nurses</w:t>
      </w:r>
    </w:p>
    <w:p w:rsidR="00553826" w:rsidRPr="00553826" w:rsidRDefault="00553826" w:rsidP="00553826">
      <w:pPr>
        <w:autoSpaceDE w:val="0"/>
        <w:autoSpaceDN w:val="0"/>
        <w:adjustRightInd w:val="0"/>
        <w:rPr>
          <w:rFonts w:cs="Verdana"/>
          <w:szCs w:val="20"/>
        </w:rPr>
      </w:pPr>
      <w:r w:rsidRPr="00553826">
        <w:rPr>
          <w:rFonts w:cs="Verdana"/>
          <w:szCs w:val="20"/>
        </w:rPr>
        <w:t>must also understand how behaviour, culture, socioeconomic and other factors, in the care environment and its location, can affect</w:t>
      </w:r>
    </w:p>
    <w:p w:rsidR="00553826" w:rsidRPr="00553826" w:rsidRDefault="00553826" w:rsidP="00553826">
      <w:pPr>
        <w:autoSpaceDE w:val="0"/>
        <w:autoSpaceDN w:val="0"/>
        <w:adjustRightInd w:val="0"/>
        <w:rPr>
          <w:rFonts w:cs="Verdana"/>
          <w:szCs w:val="20"/>
        </w:rPr>
      </w:pPr>
      <w:r w:rsidRPr="00553826">
        <w:rPr>
          <w:rFonts w:cs="Verdana"/>
          <w:szCs w:val="20"/>
        </w:rPr>
        <w:t>health, illness, health outcomes and public health priorities and take this into account in planning and delivering care.</w:t>
      </w:r>
    </w:p>
    <w:p w:rsidR="0001134E" w:rsidRDefault="0001134E" w:rsidP="00553826">
      <w:pPr>
        <w:autoSpaceDE w:val="0"/>
        <w:autoSpaceDN w:val="0"/>
        <w:adjustRightInd w:val="0"/>
        <w:rPr>
          <w:rFonts w:ascii="Verdana-Bold" w:hAnsi="Verdana-Bold" w:cs="Verdana-Bold"/>
          <w:b/>
          <w:bCs/>
          <w:szCs w:val="20"/>
        </w:rPr>
      </w:pPr>
    </w:p>
    <w:p w:rsidR="0001134E" w:rsidRDefault="0001134E" w:rsidP="00553826">
      <w:pPr>
        <w:autoSpaceDE w:val="0"/>
        <w:autoSpaceDN w:val="0"/>
        <w:adjustRightInd w:val="0"/>
        <w:rPr>
          <w:rFonts w:ascii="Verdana-Bold" w:hAnsi="Verdana-Bold" w:cs="Verdana-Bold"/>
          <w:b/>
          <w:bCs/>
          <w:szCs w:val="20"/>
        </w:rPr>
      </w:pPr>
    </w:p>
    <w:p w:rsidR="00553826" w:rsidRPr="00553826" w:rsidRDefault="00553826" w:rsidP="00553826">
      <w:pPr>
        <w:autoSpaceDE w:val="0"/>
        <w:autoSpaceDN w:val="0"/>
        <w:adjustRightInd w:val="0"/>
        <w:rPr>
          <w:rFonts w:ascii="Verdana-Bold" w:hAnsi="Verdana-Bold" w:cs="Verdana-Bold"/>
          <w:b/>
          <w:bCs/>
          <w:szCs w:val="20"/>
        </w:rPr>
      </w:pPr>
      <w:r w:rsidRPr="00553826">
        <w:rPr>
          <w:rFonts w:ascii="Verdana-Bold" w:hAnsi="Verdana-Bold" w:cs="Verdana-Bold"/>
          <w:b/>
          <w:bCs/>
          <w:szCs w:val="20"/>
        </w:rPr>
        <w:t>Field Standard for Competence</w:t>
      </w:r>
    </w:p>
    <w:p w:rsidR="00553826" w:rsidRPr="00553826" w:rsidRDefault="00553826" w:rsidP="00553826">
      <w:pPr>
        <w:autoSpaceDE w:val="0"/>
        <w:autoSpaceDN w:val="0"/>
        <w:adjustRightInd w:val="0"/>
        <w:rPr>
          <w:rFonts w:cs="Verdana"/>
          <w:szCs w:val="20"/>
        </w:rPr>
      </w:pPr>
      <w:r w:rsidRPr="00553826">
        <w:rPr>
          <w:rFonts w:ascii="Verdana-Bold" w:hAnsi="Verdana-Bold" w:cs="Verdana-Bold"/>
          <w:b/>
          <w:bCs/>
          <w:szCs w:val="20"/>
        </w:rPr>
        <w:t xml:space="preserve">Mental health nurses </w:t>
      </w:r>
      <w:r w:rsidRPr="00553826">
        <w:rPr>
          <w:rFonts w:cs="Verdana"/>
          <w:szCs w:val="20"/>
        </w:rPr>
        <w:t>must draw on a range of evidence-based psychological, psychosocial and other complex therapeutic skills and</w:t>
      </w:r>
    </w:p>
    <w:p w:rsidR="00553826" w:rsidRPr="00553826" w:rsidRDefault="00553826" w:rsidP="00553826">
      <w:pPr>
        <w:autoSpaceDE w:val="0"/>
        <w:autoSpaceDN w:val="0"/>
        <w:adjustRightInd w:val="0"/>
        <w:rPr>
          <w:rFonts w:cs="Verdana"/>
          <w:szCs w:val="20"/>
        </w:rPr>
      </w:pPr>
      <w:r w:rsidRPr="00553826">
        <w:rPr>
          <w:rFonts w:cs="Verdana"/>
          <w:szCs w:val="20"/>
        </w:rPr>
        <w:t>interventions to provide person-centred support and care across all ages, in a way that supports self-determination and aids recovery.</w:t>
      </w:r>
    </w:p>
    <w:p w:rsidR="00553826" w:rsidRPr="00553826" w:rsidRDefault="00553826" w:rsidP="00553826">
      <w:pPr>
        <w:autoSpaceDE w:val="0"/>
        <w:autoSpaceDN w:val="0"/>
        <w:adjustRightInd w:val="0"/>
        <w:rPr>
          <w:rFonts w:cs="Verdana"/>
          <w:szCs w:val="20"/>
        </w:rPr>
      </w:pPr>
      <w:r w:rsidRPr="00553826">
        <w:rPr>
          <w:rFonts w:cs="Verdana"/>
          <w:szCs w:val="20"/>
        </w:rPr>
        <w:t>They must also promote improvements in physical and mental health and wellbeing and provide direct care to meet both the essential</w:t>
      </w:r>
    </w:p>
    <w:p w:rsidR="0001134E" w:rsidRDefault="00553826" w:rsidP="00553826">
      <w:pPr>
        <w:spacing w:after="160" w:line="259" w:lineRule="auto"/>
        <w:rPr>
          <w:rFonts w:cs="Verdana"/>
          <w:szCs w:val="20"/>
        </w:rPr>
      </w:pPr>
      <w:r w:rsidRPr="00553826">
        <w:rPr>
          <w:rFonts w:cs="Verdana"/>
          <w:szCs w:val="20"/>
        </w:rPr>
        <w:t>and complex physical and mental health needs of people with mental health problems.</w:t>
      </w:r>
    </w:p>
    <w:p w:rsidR="0001134E" w:rsidRDefault="0001134E" w:rsidP="002F6AFD">
      <w:pPr>
        <w:spacing w:before="150" w:after="150"/>
        <w:rPr>
          <w:rFonts w:cs="Verdana"/>
          <w:szCs w:val="20"/>
        </w:rPr>
      </w:pPr>
    </w:p>
    <w:tbl>
      <w:tblPr>
        <w:tblStyle w:val="TableGrid"/>
        <w:tblW w:w="15735" w:type="dxa"/>
        <w:tblInd w:w="-743" w:type="dxa"/>
        <w:tblLayout w:type="fixed"/>
        <w:tblLook w:val="04A0" w:firstRow="1" w:lastRow="0" w:firstColumn="1" w:lastColumn="0" w:noHBand="0" w:noVBand="1"/>
      </w:tblPr>
      <w:tblGrid>
        <w:gridCol w:w="9782"/>
        <w:gridCol w:w="73"/>
        <w:gridCol w:w="90"/>
        <w:gridCol w:w="2775"/>
        <w:gridCol w:w="180"/>
        <w:gridCol w:w="15"/>
        <w:gridCol w:w="90"/>
        <w:gridCol w:w="2730"/>
      </w:tblGrid>
      <w:tr w:rsidR="0001134E" w:rsidRPr="00B14856" w:rsidTr="008D2119">
        <w:trPr>
          <w:trHeight w:val="570"/>
        </w:trPr>
        <w:tc>
          <w:tcPr>
            <w:tcW w:w="9782" w:type="dxa"/>
          </w:tcPr>
          <w:p w:rsidR="0001134E" w:rsidRPr="00EF51BB" w:rsidRDefault="0001134E" w:rsidP="0001134E">
            <w:pPr>
              <w:rPr>
                <w:rFonts w:eastAsia="Times New Roman" w:cs="Arial"/>
                <w:b/>
                <w:sz w:val="22"/>
                <w:lang w:eastAsia="en-GB"/>
              </w:rPr>
            </w:pPr>
            <w:r w:rsidRPr="00EF51BB">
              <w:rPr>
                <w:rFonts w:eastAsia="Times New Roman" w:cs="Arial"/>
                <w:b/>
                <w:sz w:val="22"/>
                <w:lang w:eastAsia="en-GB"/>
              </w:rPr>
              <w:t>Competencies</w:t>
            </w:r>
          </w:p>
        </w:tc>
        <w:tc>
          <w:tcPr>
            <w:tcW w:w="2938" w:type="dxa"/>
            <w:gridSpan w:val="3"/>
          </w:tcPr>
          <w:p w:rsidR="0001134E" w:rsidRPr="00EF51BB" w:rsidRDefault="0001134E" w:rsidP="0001134E">
            <w:pPr>
              <w:rPr>
                <w:rFonts w:eastAsia="Times New Roman" w:cs="Arial"/>
                <w:b/>
                <w:sz w:val="22"/>
                <w:lang w:eastAsia="en-GB"/>
              </w:rPr>
            </w:pPr>
            <w:r w:rsidRPr="00EF51BB">
              <w:rPr>
                <w:rFonts w:eastAsia="Times New Roman" w:cs="Arial"/>
                <w:b/>
                <w:sz w:val="22"/>
                <w:lang w:eastAsia="en-GB"/>
              </w:rPr>
              <w:t>Learning opportunities</w:t>
            </w:r>
          </w:p>
        </w:tc>
        <w:tc>
          <w:tcPr>
            <w:tcW w:w="3015" w:type="dxa"/>
            <w:gridSpan w:val="4"/>
          </w:tcPr>
          <w:p w:rsidR="0001134E" w:rsidRPr="00EF51BB" w:rsidRDefault="0001134E" w:rsidP="0001134E">
            <w:pPr>
              <w:rPr>
                <w:rFonts w:eastAsia="Times New Roman" w:cs="Arial"/>
                <w:b/>
                <w:sz w:val="22"/>
                <w:lang w:eastAsia="en-GB"/>
              </w:rPr>
            </w:pPr>
            <w:r>
              <w:rPr>
                <w:rFonts w:eastAsia="Times New Roman" w:cs="Arial"/>
                <w:b/>
                <w:sz w:val="22"/>
                <w:lang w:eastAsia="en-GB"/>
              </w:rPr>
              <w:t xml:space="preserve">Suggested </w:t>
            </w:r>
            <w:r w:rsidRPr="00EF51BB">
              <w:rPr>
                <w:rFonts w:eastAsia="Times New Roman" w:cs="Arial"/>
                <w:b/>
                <w:sz w:val="22"/>
                <w:lang w:eastAsia="en-GB"/>
              </w:rPr>
              <w:t>evidence</w:t>
            </w:r>
          </w:p>
        </w:tc>
      </w:tr>
      <w:tr w:rsidR="0001134E" w:rsidRPr="00B14856" w:rsidTr="008D2119">
        <w:trPr>
          <w:trHeight w:val="3135"/>
        </w:trPr>
        <w:tc>
          <w:tcPr>
            <w:tcW w:w="9782" w:type="dxa"/>
          </w:tcPr>
          <w:tbl>
            <w:tblPr>
              <w:tblW w:w="3163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gridCol w:w="8955"/>
              <w:gridCol w:w="4275"/>
              <w:gridCol w:w="8955"/>
            </w:tblGrid>
            <w:tr w:rsidR="0001134E" w:rsidRPr="00B14856" w:rsidTr="0001134E">
              <w:trPr>
                <w:tblCellSpacing w:w="15" w:type="dxa"/>
              </w:trPr>
              <w:tc>
                <w:tcPr>
                  <w:tcW w:w="450" w:type="dxa"/>
                </w:tcPr>
                <w:p w:rsidR="0001134E" w:rsidRPr="00B14856" w:rsidRDefault="0001134E" w:rsidP="0001134E">
                  <w:pPr>
                    <w:spacing w:before="150" w:after="150"/>
                    <w:rPr>
                      <w:rFonts w:eastAsia="Times New Roman" w:cs="Arial"/>
                      <w:szCs w:val="20"/>
                      <w:lang w:eastAsia="en-GB"/>
                    </w:rPr>
                  </w:pPr>
                </w:p>
              </w:tc>
              <w:tc>
                <w:tcPr>
                  <w:tcW w:w="8925" w:type="dxa"/>
                </w:tcPr>
                <w:p w:rsidR="0001134E" w:rsidRPr="00B14856" w:rsidRDefault="0001134E" w:rsidP="0001134E">
                  <w:pPr>
                    <w:spacing w:before="100" w:beforeAutospacing="1" w:after="100" w:afterAutospacing="1"/>
                    <w:rPr>
                      <w:rFonts w:ascii="Arial" w:eastAsia="Times New Roman" w:hAnsi="Arial" w:cs="Arial"/>
                      <w:szCs w:val="20"/>
                      <w:lang w:eastAsia="en-GB"/>
                    </w:rPr>
                  </w:pPr>
                </w:p>
              </w:tc>
              <w:tc>
                <w:tcPr>
                  <w:tcW w:w="8925" w:type="dxa"/>
                </w:tcPr>
                <w:p w:rsidR="0001134E" w:rsidRPr="00B14856" w:rsidRDefault="0001134E" w:rsidP="0001134E">
                  <w:pPr>
                    <w:spacing w:before="100" w:beforeAutospacing="1" w:after="100" w:afterAutospacing="1"/>
                    <w:rPr>
                      <w:rFonts w:ascii="Arial" w:eastAsia="Times New Roman" w:hAnsi="Arial" w:cs="Arial"/>
                      <w:szCs w:val="20"/>
                      <w:lang w:eastAsia="en-GB"/>
                    </w:rPr>
                  </w:pPr>
                </w:p>
              </w:tc>
              <w:tc>
                <w:tcPr>
                  <w:tcW w:w="4245" w:type="dxa"/>
                </w:tcPr>
                <w:p w:rsidR="0001134E" w:rsidRPr="00B14856" w:rsidRDefault="0001134E" w:rsidP="0001134E">
                  <w:pPr>
                    <w:spacing w:before="100" w:beforeAutospacing="1" w:after="100" w:afterAutospacing="1"/>
                    <w:rPr>
                      <w:rFonts w:ascii="Arial" w:eastAsia="Times New Roman" w:hAnsi="Arial" w:cs="Arial"/>
                      <w:szCs w:val="20"/>
                      <w:lang w:eastAsia="en-GB"/>
                    </w:rPr>
                  </w:pPr>
                </w:p>
              </w:tc>
              <w:tc>
                <w:tcPr>
                  <w:tcW w:w="8910" w:type="dxa"/>
                </w:tcPr>
                <w:p w:rsidR="0001134E" w:rsidRPr="00B14856" w:rsidRDefault="0001134E" w:rsidP="0001134E">
                  <w:pPr>
                    <w:spacing w:before="100" w:beforeAutospacing="1" w:after="100" w:afterAutospacing="1"/>
                    <w:rPr>
                      <w:rFonts w:ascii="Arial" w:eastAsia="Times New Roman" w:hAnsi="Arial" w:cs="Arial"/>
                      <w:szCs w:val="20"/>
                      <w:lang w:eastAsia="en-GB"/>
                    </w:rPr>
                  </w:pPr>
                </w:p>
              </w:tc>
            </w:tr>
            <w:tr w:rsidR="0001134E" w:rsidRPr="00B14856" w:rsidTr="0001134E">
              <w:trPr>
                <w:tblCellSpacing w:w="15" w:type="dxa"/>
              </w:trPr>
              <w:tc>
                <w:tcPr>
                  <w:tcW w:w="450" w:type="dxa"/>
                  <w:hideMark/>
                </w:tcPr>
                <w:p w:rsidR="0001134E" w:rsidRDefault="0001134E" w:rsidP="0001134E">
                  <w:pPr>
                    <w:spacing w:before="150" w:after="150"/>
                    <w:rPr>
                      <w:rFonts w:eastAsia="Times New Roman" w:cs="Arial"/>
                      <w:szCs w:val="20"/>
                      <w:lang w:eastAsia="en-GB"/>
                    </w:rPr>
                  </w:pPr>
                  <w:r w:rsidRPr="00B14856">
                    <w:rPr>
                      <w:rFonts w:eastAsia="Times New Roman" w:cs="Arial"/>
                      <w:szCs w:val="20"/>
                      <w:lang w:eastAsia="en-GB"/>
                    </w:rPr>
                    <w:t>1</w:t>
                  </w:r>
                </w:p>
                <w:p w:rsidR="0001134E" w:rsidRDefault="0001134E" w:rsidP="0001134E">
                  <w:pPr>
                    <w:spacing w:before="150" w:after="150"/>
                    <w:rPr>
                      <w:rFonts w:eastAsia="Times New Roman" w:cs="Arial"/>
                      <w:szCs w:val="20"/>
                      <w:lang w:eastAsia="en-GB"/>
                    </w:rPr>
                  </w:pPr>
                </w:p>
                <w:p w:rsidR="0001134E" w:rsidRPr="00B14856" w:rsidRDefault="0001134E" w:rsidP="0001134E">
                  <w:pPr>
                    <w:spacing w:before="150" w:after="150"/>
                    <w:rPr>
                      <w:rFonts w:eastAsia="Times New Roman" w:cs="Arial"/>
                      <w:szCs w:val="20"/>
                      <w:lang w:eastAsia="en-GB"/>
                    </w:rPr>
                  </w:pPr>
                </w:p>
              </w:tc>
              <w:tc>
                <w:tcPr>
                  <w:tcW w:w="8925" w:type="dxa"/>
                  <w:hideMark/>
                </w:tcPr>
                <w:p w:rsidR="0001134E" w:rsidRPr="00B14856" w:rsidRDefault="0001134E" w:rsidP="0001134E">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szCs w:val="20"/>
                      <w:lang w:eastAsia="en-GB"/>
                    </w:rPr>
                    <w:t>All nurses must use up-to-date knowledge and evidence to assess, plan, deliver and evaluate care, communicate findings, influence change and promote health and best practice. They must make person-centred, evidence-based judgments and decisions, in partnership with others involved in the care process, to ensure high quality care. They must be able to recognise when the complexity of clinical decisions requires specialist knowledge and expertise, and consult or refer accordingly.</w:t>
                  </w:r>
                </w:p>
              </w:tc>
              <w:tc>
                <w:tcPr>
                  <w:tcW w:w="8925" w:type="dxa"/>
                </w:tcPr>
                <w:p w:rsidR="0001134E" w:rsidRPr="00B14856" w:rsidRDefault="0001134E" w:rsidP="0001134E">
                  <w:pPr>
                    <w:spacing w:before="100" w:beforeAutospacing="1" w:after="100" w:afterAutospacing="1"/>
                    <w:rPr>
                      <w:rFonts w:ascii="Arial" w:eastAsia="Times New Roman" w:hAnsi="Arial" w:cs="Arial"/>
                      <w:szCs w:val="20"/>
                      <w:lang w:eastAsia="en-GB"/>
                    </w:rPr>
                  </w:pPr>
                </w:p>
              </w:tc>
              <w:tc>
                <w:tcPr>
                  <w:tcW w:w="4245" w:type="dxa"/>
                </w:tcPr>
                <w:p w:rsidR="0001134E" w:rsidRPr="00B14856" w:rsidRDefault="0001134E" w:rsidP="0001134E">
                  <w:pPr>
                    <w:spacing w:before="100" w:beforeAutospacing="1" w:after="100" w:afterAutospacing="1"/>
                    <w:rPr>
                      <w:rFonts w:ascii="Arial" w:eastAsia="Times New Roman" w:hAnsi="Arial" w:cs="Arial"/>
                      <w:szCs w:val="20"/>
                      <w:lang w:eastAsia="en-GB"/>
                    </w:rPr>
                  </w:pPr>
                </w:p>
              </w:tc>
              <w:tc>
                <w:tcPr>
                  <w:tcW w:w="8910" w:type="dxa"/>
                </w:tcPr>
                <w:p w:rsidR="0001134E" w:rsidRPr="00B14856" w:rsidRDefault="0001134E" w:rsidP="0001134E">
                  <w:pPr>
                    <w:spacing w:before="100" w:beforeAutospacing="1" w:after="100" w:afterAutospacing="1"/>
                    <w:rPr>
                      <w:rFonts w:ascii="Arial" w:eastAsia="Times New Roman" w:hAnsi="Arial" w:cs="Arial"/>
                      <w:szCs w:val="20"/>
                      <w:lang w:eastAsia="en-GB"/>
                    </w:rPr>
                  </w:pPr>
                </w:p>
              </w:tc>
            </w:tr>
          </w:tbl>
          <w:p w:rsidR="0001134E" w:rsidRPr="00B14856" w:rsidRDefault="0001134E" w:rsidP="0001134E">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01134E" w:rsidRPr="00B14856" w:rsidTr="002F6AFD">
              <w:trPr>
                <w:tblCellSpacing w:w="15" w:type="dxa"/>
              </w:trPr>
              <w:tc>
                <w:tcPr>
                  <w:tcW w:w="450" w:type="dxa"/>
                  <w:hideMark/>
                </w:tcPr>
                <w:p w:rsidR="0001134E" w:rsidRPr="00B14856" w:rsidRDefault="0001134E" w:rsidP="0001134E">
                  <w:pPr>
                    <w:spacing w:before="150" w:after="150"/>
                    <w:rPr>
                      <w:rFonts w:eastAsia="Times New Roman" w:cs="Arial"/>
                      <w:szCs w:val="20"/>
                      <w:lang w:eastAsia="en-GB"/>
                    </w:rPr>
                  </w:pPr>
                  <w:r w:rsidRPr="00B14856">
                    <w:rPr>
                      <w:rFonts w:eastAsia="Times New Roman" w:cs="Arial"/>
                      <w:szCs w:val="20"/>
                      <w:lang w:eastAsia="en-GB"/>
                    </w:rPr>
                    <w:t>1.1</w:t>
                  </w:r>
                </w:p>
              </w:tc>
              <w:tc>
                <w:tcPr>
                  <w:tcW w:w="8460" w:type="dxa"/>
                  <w:hideMark/>
                </w:tcPr>
                <w:p w:rsidR="0001134E" w:rsidRPr="00B14856" w:rsidRDefault="0001134E" w:rsidP="0001134E">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b/>
                      <w:bCs/>
                      <w:szCs w:val="20"/>
                      <w:lang w:eastAsia="en-GB"/>
                    </w:rPr>
                    <w:t>Mental health nurses</w:t>
                  </w:r>
                  <w:r w:rsidRPr="00B14856">
                    <w:rPr>
                      <w:rFonts w:eastAsia="Times New Roman" w:cs="Arial"/>
                      <w:szCs w:val="20"/>
                      <w:lang w:eastAsia="en-GB"/>
                    </w:rPr>
                    <w:t xml:space="preserve"> must be able to recognise and respond to the needs of all people who come into their care including babies, children and young people, pregnant and postnatal women, </w:t>
                  </w:r>
                  <w:r w:rsidRPr="00B14856">
                    <w:rPr>
                      <w:rFonts w:eastAsia="Times New Roman" w:cs="Arial"/>
                      <w:szCs w:val="20"/>
                      <w:lang w:eastAsia="en-GB"/>
                    </w:rPr>
                    <w:lastRenderedPageBreak/>
                    <w:t>people with physical health problems, people with physical disabilities, people with learning disabilities, older people, and people with long term problems such as cognitive impairment.</w:t>
                  </w:r>
                </w:p>
              </w:tc>
            </w:tr>
          </w:tbl>
          <w:p w:rsidR="0001134E" w:rsidRPr="00B14856" w:rsidRDefault="0001134E" w:rsidP="0001134E">
            <w:pPr>
              <w:spacing w:before="150" w:after="150"/>
              <w:rPr>
                <w:rFonts w:eastAsia="Times New Roman" w:cs="Arial"/>
                <w:szCs w:val="20"/>
                <w:lang w:eastAsia="en-GB"/>
              </w:rPr>
            </w:pPr>
          </w:p>
        </w:tc>
        <w:tc>
          <w:tcPr>
            <w:tcW w:w="2938" w:type="dxa"/>
            <w:gridSpan w:val="3"/>
          </w:tcPr>
          <w:p w:rsidR="0001134E" w:rsidRPr="00B14856" w:rsidRDefault="0001134E" w:rsidP="0001134E">
            <w:pPr>
              <w:spacing w:before="150" w:after="150"/>
              <w:rPr>
                <w:rFonts w:eastAsia="Times New Roman" w:cs="Arial"/>
                <w:szCs w:val="20"/>
                <w:lang w:eastAsia="en-GB"/>
              </w:rPr>
            </w:pPr>
          </w:p>
        </w:tc>
        <w:tc>
          <w:tcPr>
            <w:tcW w:w="3015" w:type="dxa"/>
            <w:gridSpan w:val="4"/>
          </w:tcPr>
          <w:p w:rsidR="0001134E" w:rsidRPr="00B14856" w:rsidRDefault="0001134E" w:rsidP="0001134E">
            <w:pPr>
              <w:spacing w:before="150" w:after="150"/>
              <w:rPr>
                <w:rFonts w:eastAsia="Times New Roman" w:cs="Arial"/>
                <w:szCs w:val="20"/>
                <w:lang w:eastAsia="en-GB"/>
              </w:rPr>
            </w:pPr>
          </w:p>
        </w:tc>
      </w:tr>
      <w:tr w:rsidR="008D2119" w:rsidRPr="00B14856" w:rsidTr="008D2119">
        <w:tc>
          <w:tcPr>
            <w:tcW w:w="9855" w:type="dxa"/>
            <w:gridSpan w:val="2"/>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2</w:t>
                  </w:r>
                </w:p>
              </w:tc>
              <w:tc>
                <w:tcPr>
                  <w:tcW w:w="891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szCs w:val="20"/>
                      <w:lang w:eastAsia="en-GB"/>
                    </w:rPr>
                    <w:t xml:space="preserve">All nurses must possess a broad knowledge of the structure and functions of the human body, and other relevant knowledge from the life, behavioural and social sciences as applied to health, ill health, disability, ageing and death. They must have an in-depth knowledge of common physical and mental health problems and treatments in their own field of practice, including co-morbidity and physiological and psychological vulnerability. </w:t>
                  </w:r>
                </w:p>
              </w:tc>
            </w:tr>
          </w:tbl>
          <w:p w:rsidR="008D2119" w:rsidRPr="00B14856" w:rsidRDefault="008D2119" w:rsidP="0001134E">
            <w:pPr>
              <w:spacing w:before="150" w:after="150"/>
              <w:rPr>
                <w:rFonts w:eastAsia="Times New Roman" w:cs="Arial"/>
                <w:szCs w:val="20"/>
                <w:lang w:eastAsia="en-GB"/>
              </w:rPr>
            </w:pPr>
          </w:p>
        </w:tc>
        <w:tc>
          <w:tcPr>
            <w:tcW w:w="3060" w:type="dxa"/>
            <w:gridSpan w:val="4"/>
          </w:tcPr>
          <w:p w:rsidR="008D2119" w:rsidRDefault="008D2119">
            <w:pPr>
              <w:spacing w:after="160" w:line="259" w:lineRule="auto"/>
              <w:rPr>
                <w:rFonts w:eastAsia="Times New Roman" w:cs="Arial"/>
                <w:szCs w:val="20"/>
                <w:lang w:eastAsia="en-GB"/>
              </w:rPr>
            </w:pPr>
          </w:p>
          <w:p w:rsidR="008D2119" w:rsidRPr="00B14856" w:rsidRDefault="008D2119" w:rsidP="0001134E">
            <w:pPr>
              <w:spacing w:before="150" w:after="150"/>
              <w:rPr>
                <w:rFonts w:eastAsia="Times New Roman" w:cs="Arial"/>
                <w:szCs w:val="20"/>
                <w:lang w:eastAsia="en-GB"/>
              </w:rPr>
            </w:pPr>
          </w:p>
        </w:tc>
        <w:tc>
          <w:tcPr>
            <w:tcW w:w="2820" w:type="dxa"/>
            <w:gridSpan w:val="2"/>
          </w:tcPr>
          <w:p w:rsidR="008D2119" w:rsidRDefault="008D2119" w:rsidP="0001134E">
            <w:pPr>
              <w:spacing w:after="160" w:line="259" w:lineRule="auto"/>
              <w:rPr>
                <w:rFonts w:eastAsia="Times New Roman" w:cs="Arial"/>
                <w:szCs w:val="20"/>
                <w:lang w:eastAsia="en-GB"/>
              </w:rPr>
            </w:pPr>
          </w:p>
          <w:p w:rsidR="008D2119" w:rsidRPr="00B14856" w:rsidRDefault="008D2119" w:rsidP="0001134E">
            <w:pPr>
              <w:spacing w:before="150" w:after="150"/>
              <w:rPr>
                <w:rFonts w:eastAsia="Times New Roman" w:cs="Arial"/>
                <w:szCs w:val="20"/>
                <w:lang w:eastAsia="en-GB"/>
              </w:rPr>
            </w:pPr>
          </w:p>
        </w:tc>
      </w:tr>
      <w:tr w:rsidR="008D2119" w:rsidRPr="00B14856" w:rsidTr="008D2119">
        <w:tc>
          <w:tcPr>
            <w:tcW w:w="9855" w:type="dxa"/>
            <w:gridSpan w:val="2"/>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3</w:t>
                  </w:r>
                </w:p>
              </w:tc>
              <w:tc>
                <w:tcPr>
                  <w:tcW w:w="891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szCs w:val="20"/>
                      <w:lang w:eastAsia="en-GB"/>
                    </w:rPr>
                    <w:t>All nurses must carry out comprehensive, systematic nursing assessments that take account of relevant physical, social, cultural, psychological, spiritual, genetic and environmental factors, in partnership with service users and others through interaction, observation and measurement.</w:t>
                  </w:r>
                </w:p>
              </w:tc>
            </w:tr>
          </w:tbl>
          <w:p w:rsidR="008D2119" w:rsidRPr="00B14856" w:rsidRDefault="008D2119" w:rsidP="0001134E">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3.1</w:t>
                  </w:r>
                </w:p>
              </w:tc>
              <w:tc>
                <w:tcPr>
                  <w:tcW w:w="846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be able to apply their knowledge and skills in a range of evidence-based individual and group psychological and psychosocial interventions, to carry out systematic needs assessments, develop case formulations and negotiate goals</w:t>
                  </w:r>
                </w:p>
              </w:tc>
            </w:tr>
          </w:tbl>
          <w:p w:rsidR="008D2119" w:rsidRPr="00B14856" w:rsidRDefault="008D2119" w:rsidP="0001134E">
            <w:pPr>
              <w:spacing w:before="150" w:after="150"/>
              <w:rPr>
                <w:rFonts w:eastAsia="Times New Roman" w:cs="Arial"/>
                <w:szCs w:val="20"/>
                <w:lang w:eastAsia="en-GB"/>
              </w:rPr>
            </w:pPr>
          </w:p>
        </w:tc>
        <w:tc>
          <w:tcPr>
            <w:tcW w:w="3060" w:type="dxa"/>
            <w:gridSpan w:val="4"/>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01134E">
            <w:pPr>
              <w:spacing w:before="150" w:after="150"/>
              <w:rPr>
                <w:rFonts w:eastAsia="Times New Roman" w:cs="Arial"/>
                <w:szCs w:val="20"/>
                <w:lang w:eastAsia="en-GB"/>
              </w:rPr>
            </w:pPr>
          </w:p>
        </w:tc>
        <w:tc>
          <w:tcPr>
            <w:tcW w:w="2820" w:type="dxa"/>
            <w:gridSpan w:val="2"/>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8D2119">
            <w:pPr>
              <w:spacing w:before="150" w:after="150"/>
              <w:rPr>
                <w:rFonts w:eastAsia="Times New Roman" w:cs="Arial"/>
                <w:szCs w:val="20"/>
                <w:lang w:eastAsia="en-GB"/>
              </w:rPr>
            </w:pPr>
          </w:p>
        </w:tc>
      </w:tr>
      <w:tr w:rsidR="008D2119" w:rsidRPr="00B14856" w:rsidTr="008D2119">
        <w:tc>
          <w:tcPr>
            <w:tcW w:w="9855" w:type="dxa"/>
            <w:gridSpan w:val="2"/>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4</w:t>
                  </w:r>
                </w:p>
              </w:tc>
              <w:tc>
                <w:tcPr>
                  <w:tcW w:w="891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szCs w:val="20"/>
                      <w:lang w:eastAsia="en-GB"/>
                    </w:rPr>
                    <w:t>All nurses must ascertain and respond to the physical, social and psychological needs of people, groups and communities. They must then plan, deliver and evaluate safe, competent, person-centred care in partnership with them, paying special attention to changing health needs during different life stages, including progressive illness and death, loss and bereavement.</w:t>
                  </w:r>
                </w:p>
              </w:tc>
            </w:tr>
          </w:tbl>
          <w:p w:rsidR="008D2119" w:rsidRPr="00B14856" w:rsidRDefault="008D2119" w:rsidP="0001134E">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4.1</w:t>
                  </w:r>
                </w:p>
              </w:tc>
              <w:tc>
                <w:tcPr>
                  <w:tcW w:w="846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be able to apply their knowledge and skills in a range of evidence-based psychological and psychosocial individual and group interventions to develop and implement care plans and evaluate outcomes, in partnership with service users and others.</w:t>
                  </w:r>
                </w:p>
              </w:tc>
            </w:tr>
          </w:tbl>
          <w:p w:rsidR="008D2119" w:rsidRPr="00B14856" w:rsidRDefault="008D2119" w:rsidP="0001134E">
            <w:pPr>
              <w:spacing w:before="150" w:after="150"/>
              <w:rPr>
                <w:rFonts w:eastAsia="Times New Roman" w:cs="Arial"/>
                <w:szCs w:val="20"/>
                <w:lang w:eastAsia="en-GB"/>
              </w:rPr>
            </w:pPr>
          </w:p>
        </w:tc>
        <w:tc>
          <w:tcPr>
            <w:tcW w:w="3060" w:type="dxa"/>
            <w:gridSpan w:val="4"/>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01134E">
            <w:pPr>
              <w:spacing w:before="150" w:after="150"/>
              <w:rPr>
                <w:rFonts w:eastAsia="Times New Roman" w:cs="Arial"/>
                <w:szCs w:val="20"/>
                <w:lang w:eastAsia="en-GB"/>
              </w:rPr>
            </w:pPr>
          </w:p>
        </w:tc>
        <w:tc>
          <w:tcPr>
            <w:tcW w:w="2820" w:type="dxa"/>
            <w:gridSpan w:val="2"/>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8D2119">
            <w:pPr>
              <w:spacing w:before="150" w:after="150"/>
              <w:rPr>
                <w:rFonts w:eastAsia="Times New Roman" w:cs="Arial"/>
                <w:szCs w:val="20"/>
                <w:lang w:eastAsia="en-GB"/>
              </w:rPr>
            </w:pPr>
          </w:p>
        </w:tc>
      </w:tr>
      <w:tr w:rsidR="008D2119" w:rsidRPr="00B14856" w:rsidTr="008D2119">
        <w:trPr>
          <w:trHeight w:val="2117"/>
        </w:trPr>
        <w:tc>
          <w:tcPr>
            <w:tcW w:w="9855" w:type="dxa"/>
            <w:gridSpan w:val="2"/>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5</w:t>
                  </w:r>
                </w:p>
              </w:tc>
              <w:tc>
                <w:tcPr>
                  <w:tcW w:w="891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szCs w:val="20"/>
                      <w:lang w:eastAsia="en-GB"/>
                    </w:rPr>
                    <w:t>All nurses must understand public health principles, priorities and practice in order to recognise and respond to the major causes and social determinants of health, illness and health inequalities. They must use a range of information and data to assess the needs of people, groups, communities and populations, and work to improve health, wellbeing and experiences of healthcare; secure equal access to health screening, health promotion and healthcare; and promote social inclusion.</w:t>
                  </w:r>
                </w:p>
              </w:tc>
            </w:tr>
          </w:tbl>
          <w:p w:rsidR="008D2119" w:rsidRPr="00B14856" w:rsidRDefault="008D2119" w:rsidP="0001134E">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8D2119" w:rsidRPr="00B14856" w:rsidTr="002F6AFD">
              <w:trPr>
                <w:tblCellSpacing w:w="15" w:type="dxa"/>
              </w:trPr>
              <w:tc>
                <w:tcPr>
                  <w:tcW w:w="450" w:type="dxa"/>
                  <w:hideMark/>
                </w:tcPr>
                <w:p w:rsidR="008D2119" w:rsidRDefault="008D2119" w:rsidP="0001134E">
                  <w:pPr>
                    <w:spacing w:before="150" w:after="150"/>
                    <w:rPr>
                      <w:rFonts w:eastAsia="Times New Roman" w:cs="Arial"/>
                      <w:szCs w:val="20"/>
                      <w:lang w:eastAsia="en-GB"/>
                    </w:rPr>
                  </w:pPr>
                </w:p>
                <w:p w:rsidR="008D2119" w:rsidRDefault="008D2119" w:rsidP="0001134E">
                  <w:pPr>
                    <w:spacing w:before="150" w:after="150"/>
                    <w:rPr>
                      <w:rFonts w:eastAsia="Times New Roman" w:cs="Arial"/>
                      <w:szCs w:val="20"/>
                      <w:lang w:eastAsia="en-GB"/>
                    </w:rPr>
                  </w:pPr>
                </w:p>
                <w:p w:rsidR="008D2119" w:rsidRDefault="008D2119" w:rsidP="0001134E">
                  <w:pPr>
                    <w:spacing w:before="150" w:after="150"/>
                    <w:rPr>
                      <w:rFonts w:eastAsia="Times New Roman" w:cs="Arial"/>
                      <w:szCs w:val="20"/>
                      <w:lang w:eastAsia="en-GB"/>
                    </w:rPr>
                  </w:pPr>
                </w:p>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5.1</w:t>
                  </w:r>
                </w:p>
              </w:tc>
              <w:tc>
                <w:tcPr>
                  <w:tcW w:w="8460" w:type="dxa"/>
                  <w:hideMark/>
                </w:tcPr>
                <w:p w:rsidR="008D2119" w:rsidRDefault="008D2119" w:rsidP="0001134E">
                  <w:pPr>
                    <w:spacing w:before="100" w:beforeAutospacing="1" w:after="100" w:afterAutospacing="1"/>
                    <w:rPr>
                      <w:rFonts w:eastAsia="Times New Roman" w:cs="Arial"/>
                      <w:b/>
                      <w:bCs/>
                      <w:szCs w:val="20"/>
                      <w:lang w:eastAsia="en-GB"/>
                    </w:rPr>
                  </w:pPr>
                </w:p>
                <w:p w:rsidR="008D2119" w:rsidRDefault="008D2119" w:rsidP="0001134E">
                  <w:pPr>
                    <w:spacing w:before="100" w:beforeAutospacing="1" w:after="100" w:afterAutospacing="1"/>
                    <w:rPr>
                      <w:rFonts w:eastAsia="Times New Roman" w:cs="Arial"/>
                      <w:b/>
                      <w:bCs/>
                      <w:szCs w:val="20"/>
                      <w:lang w:eastAsia="en-GB"/>
                    </w:rPr>
                  </w:pPr>
                </w:p>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work to promote mental health, help prevent mental health problems in at-risk groups, and enhance the health and wellbeing of people with mental health problems. </w:t>
                  </w:r>
                </w:p>
              </w:tc>
            </w:tr>
          </w:tbl>
          <w:p w:rsidR="008D2119" w:rsidRPr="00B14856" w:rsidRDefault="008D2119" w:rsidP="0001134E">
            <w:pPr>
              <w:spacing w:before="150" w:after="150"/>
              <w:rPr>
                <w:rFonts w:eastAsia="Times New Roman" w:cs="Arial"/>
                <w:szCs w:val="20"/>
                <w:lang w:eastAsia="en-GB"/>
              </w:rPr>
            </w:pPr>
          </w:p>
        </w:tc>
        <w:tc>
          <w:tcPr>
            <w:tcW w:w="3060" w:type="dxa"/>
            <w:gridSpan w:val="4"/>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01134E">
            <w:pPr>
              <w:spacing w:before="150" w:after="150"/>
              <w:rPr>
                <w:rFonts w:eastAsia="Times New Roman" w:cs="Arial"/>
                <w:szCs w:val="20"/>
                <w:lang w:eastAsia="en-GB"/>
              </w:rPr>
            </w:pPr>
          </w:p>
        </w:tc>
        <w:tc>
          <w:tcPr>
            <w:tcW w:w="2820" w:type="dxa"/>
            <w:gridSpan w:val="2"/>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8D2119">
            <w:pPr>
              <w:spacing w:before="150" w:after="150"/>
              <w:rPr>
                <w:rFonts w:eastAsia="Times New Roman" w:cs="Arial"/>
                <w:szCs w:val="20"/>
                <w:lang w:eastAsia="en-GB"/>
              </w:rPr>
            </w:pPr>
          </w:p>
        </w:tc>
      </w:tr>
      <w:tr w:rsidR="008D2119" w:rsidRPr="00B14856" w:rsidTr="008D2119">
        <w:trPr>
          <w:hidden/>
        </w:trPr>
        <w:tc>
          <w:tcPr>
            <w:tcW w:w="9855" w:type="dxa"/>
            <w:gridSpan w:val="2"/>
          </w:tcPr>
          <w:p w:rsidR="008D2119" w:rsidRPr="00B14856" w:rsidRDefault="008D2119" w:rsidP="0001134E">
            <w:pPr>
              <w:rPr>
                <w:rFonts w:eastAsia="Times New Roman" w:cs="Arial"/>
                <w:vanish/>
                <w:szCs w:val="20"/>
                <w:lang w:eastAsia="en-GB"/>
              </w:rPr>
            </w:pPr>
          </w:p>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6</w:t>
                  </w:r>
                </w:p>
              </w:tc>
              <w:tc>
                <w:tcPr>
                  <w:tcW w:w="891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szCs w:val="20"/>
                      <w:lang w:eastAsia="en-GB"/>
                    </w:rPr>
                    <w:t>All nurses must practise safely by being aware of the correct use, limitations and hazards of common interventions, including nursing activities, treatments, and the use of medical devices and equipment. The nurse must be able to evaluate their use, report any concerns promptly through appropriate channels and modify care where necessary to maintain safety. They must contribute to the collection of local and national data and formulation of policy on risks, hazards and adverse outcomes.</w:t>
                  </w:r>
                </w:p>
              </w:tc>
            </w:tr>
          </w:tbl>
          <w:p w:rsidR="008D2119" w:rsidRPr="00B14856" w:rsidRDefault="008D2119" w:rsidP="0001134E">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6.1</w:t>
                  </w:r>
                </w:p>
              </w:tc>
              <w:tc>
                <w:tcPr>
                  <w:tcW w:w="846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help people experiencing mental health problems to make informed choices about pharmacological and physical treatments, by providing education and information on the benefits and unwanted effects, choices and alternatives. They must support people to identify actions that promote health and help to balance benefits and unwanted effects.</w:t>
                  </w:r>
                </w:p>
              </w:tc>
            </w:tr>
          </w:tbl>
          <w:p w:rsidR="008D2119" w:rsidRPr="00B14856" w:rsidRDefault="008D2119" w:rsidP="0001134E">
            <w:pPr>
              <w:spacing w:before="150" w:after="150"/>
              <w:rPr>
                <w:rFonts w:eastAsia="Times New Roman" w:cs="Arial"/>
                <w:szCs w:val="20"/>
                <w:lang w:eastAsia="en-GB"/>
              </w:rPr>
            </w:pPr>
          </w:p>
        </w:tc>
        <w:tc>
          <w:tcPr>
            <w:tcW w:w="3045" w:type="dxa"/>
            <w:gridSpan w:val="3"/>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01134E">
            <w:pPr>
              <w:spacing w:before="150" w:after="150"/>
              <w:rPr>
                <w:rFonts w:eastAsia="Times New Roman" w:cs="Arial"/>
                <w:szCs w:val="20"/>
                <w:lang w:eastAsia="en-GB"/>
              </w:rPr>
            </w:pPr>
          </w:p>
        </w:tc>
        <w:tc>
          <w:tcPr>
            <w:tcW w:w="2835" w:type="dxa"/>
            <w:gridSpan w:val="3"/>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8D2119">
            <w:pPr>
              <w:spacing w:before="150" w:after="150"/>
              <w:rPr>
                <w:rFonts w:eastAsia="Times New Roman" w:cs="Arial"/>
                <w:szCs w:val="20"/>
                <w:lang w:eastAsia="en-GB"/>
              </w:rPr>
            </w:pPr>
          </w:p>
        </w:tc>
      </w:tr>
      <w:tr w:rsidR="008D2119" w:rsidRPr="00B14856" w:rsidTr="008D2119">
        <w:tc>
          <w:tcPr>
            <w:tcW w:w="9855" w:type="dxa"/>
            <w:gridSpan w:val="2"/>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7</w:t>
                  </w:r>
                </w:p>
              </w:tc>
              <w:tc>
                <w:tcPr>
                  <w:tcW w:w="891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szCs w:val="20"/>
                      <w:lang w:eastAsia="en-GB"/>
                    </w:rPr>
                    <w:t>All nurses must be able to recognise and interpret signs of normal and deteriorating mental and physical health and respond promptly to maintain or improve the health and comfort of the service user, acting to keep them and others safe.</w:t>
                  </w:r>
                </w:p>
              </w:tc>
            </w:tr>
          </w:tbl>
          <w:p w:rsidR="008D2119" w:rsidRPr="00B14856" w:rsidRDefault="008D2119" w:rsidP="0001134E">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7.1</w:t>
                  </w:r>
                </w:p>
              </w:tc>
              <w:tc>
                <w:tcPr>
                  <w:tcW w:w="846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provide support and therapeutic interventions for people experiencing critical and acute mental health problems. They must recognise the health and social factors that can contribute to crisis and relapse and use skills in early intervention, crisis resolution and relapse management in a way that ensures safety and security and promotes recovery. </w:t>
                  </w:r>
                </w:p>
              </w:tc>
            </w:tr>
          </w:tbl>
          <w:p w:rsidR="008D2119" w:rsidRPr="00B14856" w:rsidRDefault="008D2119" w:rsidP="0001134E">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7.2</w:t>
                  </w:r>
                </w:p>
              </w:tc>
              <w:tc>
                <w:tcPr>
                  <w:tcW w:w="846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work positively and proactively with people who are at risk of suicide or self-harm, and use evidence-based models of suicide prevention, intervention and harm reduction to minimise risk. </w:t>
                  </w:r>
                </w:p>
              </w:tc>
            </w:tr>
          </w:tbl>
          <w:p w:rsidR="008D2119" w:rsidRPr="00B14856" w:rsidRDefault="008D2119" w:rsidP="0001134E">
            <w:pPr>
              <w:spacing w:before="150" w:after="150"/>
              <w:rPr>
                <w:rFonts w:eastAsia="Times New Roman" w:cs="Arial"/>
                <w:szCs w:val="20"/>
                <w:lang w:eastAsia="en-GB"/>
              </w:rPr>
            </w:pPr>
          </w:p>
        </w:tc>
        <w:tc>
          <w:tcPr>
            <w:tcW w:w="3045" w:type="dxa"/>
            <w:gridSpan w:val="3"/>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01134E">
            <w:pPr>
              <w:spacing w:before="150" w:after="150"/>
              <w:rPr>
                <w:rFonts w:eastAsia="Times New Roman" w:cs="Arial"/>
                <w:szCs w:val="20"/>
                <w:lang w:eastAsia="en-GB"/>
              </w:rPr>
            </w:pPr>
          </w:p>
        </w:tc>
        <w:tc>
          <w:tcPr>
            <w:tcW w:w="2835" w:type="dxa"/>
            <w:gridSpan w:val="3"/>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8D2119">
            <w:pPr>
              <w:spacing w:before="150" w:after="150"/>
              <w:rPr>
                <w:rFonts w:eastAsia="Times New Roman" w:cs="Arial"/>
                <w:szCs w:val="20"/>
                <w:lang w:eastAsia="en-GB"/>
              </w:rPr>
            </w:pPr>
          </w:p>
        </w:tc>
      </w:tr>
      <w:tr w:rsidR="008D2119" w:rsidRPr="00B14856" w:rsidTr="008D2119">
        <w:tc>
          <w:tcPr>
            <w:tcW w:w="9945" w:type="dxa"/>
            <w:gridSpan w:val="3"/>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8</w:t>
                  </w:r>
                </w:p>
              </w:tc>
              <w:tc>
                <w:tcPr>
                  <w:tcW w:w="891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szCs w:val="20"/>
                      <w:lang w:eastAsia="en-GB"/>
                    </w:rPr>
                    <w:t>All nurses must provide educational support, facilitation skills and therapeutic nursing interventions to optimise health and wellbeing. They must promote self-care and management whenever possible, helping people to make choices about their healthcare needs, involving families and carers where appropriate, to maximise their ability to care for themselves.</w:t>
                  </w:r>
                </w:p>
              </w:tc>
            </w:tr>
          </w:tbl>
          <w:p w:rsidR="008D2119" w:rsidRPr="00B14856" w:rsidRDefault="008D2119" w:rsidP="0001134E">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8.1</w:t>
                  </w:r>
                </w:p>
              </w:tc>
              <w:tc>
                <w:tcPr>
                  <w:tcW w:w="846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practise in a way that promotes the self-determination and expertise of people with mental health problems, using a range of approaches and tools that aid wellness and recovery and enable self-care and self-management. </w:t>
                  </w:r>
                </w:p>
              </w:tc>
            </w:tr>
          </w:tbl>
          <w:p w:rsidR="008D2119" w:rsidRPr="00B14856" w:rsidRDefault="008D2119" w:rsidP="0001134E">
            <w:pPr>
              <w:spacing w:before="150" w:after="150"/>
              <w:rPr>
                <w:rFonts w:eastAsia="Times New Roman" w:cs="Arial"/>
                <w:szCs w:val="20"/>
                <w:lang w:eastAsia="en-GB"/>
              </w:rPr>
            </w:pPr>
          </w:p>
        </w:tc>
        <w:tc>
          <w:tcPr>
            <w:tcW w:w="3060" w:type="dxa"/>
            <w:gridSpan w:val="4"/>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01134E">
            <w:pPr>
              <w:spacing w:before="150" w:after="150"/>
              <w:rPr>
                <w:rFonts w:eastAsia="Times New Roman" w:cs="Arial"/>
                <w:szCs w:val="20"/>
                <w:lang w:eastAsia="en-GB"/>
              </w:rPr>
            </w:pPr>
          </w:p>
        </w:tc>
        <w:tc>
          <w:tcPr>
            <w:tcW w:w="2730" w:type="dxa"/>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8D2119">
            <w:pPr>
              <w:spacing w:before="150" w:after="150"/>
              <w:rPr>
                <w:rFonts w:eastAsia="Times New Roman" w:cs="Arial"/>
                <w:szCs w:val="20"/>
                <w:lang w:eastAsia="en-GB"/>
              </w:rPr>
            </w:pPr>
          </w:p>
        </w:tc>
      </w:tr>
      <w:tr w:rsidR="008D2119" w:rsidRPr="00B14856" w:rsidTr="008D2119">
        <w:tc>
          <w:tcPr>
            <w:tcW w:w="9945" w:type="dxa"/>
            <w:gridSpan w:val="3"/>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t>9</w:t>
                  </w:r>
                </w:p>
              </w:tc>
              <w:tc>
                <w:tcPr>
                  <w:tcW w:w="891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szCs w:val="20"/>
                      <w:lang w:eastAsia="en-GB"/>
                    </w:rPr>
                    <w:t xml:space="preserve">All nurses must be able to recognise when a person is at risk and in need of extra support and protection and take reasonable steps to protect them from abuse. </w:t>
                  </w:r>
                </w:p>
              </w:tc>
            </w:tr>
          </w:tbl>
          <w:p w:rsidR="008D2119" w:rsidRPr="00B14856" w:rsidRDefault="008D2119" w:rsidP="0001134E">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8D2119" w:rsidRPr="00B14856" w:rsidTr="002F6AFD">
              <w:trPr>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lastRenderedPageBreak/>
                    <w:t>9.1</w:t>
                  </w:r>
                </w:p>
              </w:tc>
              <w:tc>
                <w:tcPr>
                  <w:tcW w:w="846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use recovery-focused approaches to care in situations that are potentially challenging, such as times of acute distress; when compulsory measures are used; and in forensic mental health settings. They must seek to maximise service user involvement and therapeutic engagement, using interventions that balance the need for safety with positive risk-taking.</w:t>
                  </w:r>
                </w:p>
              </w:tc>
            </w:tr>
          </w:tbl>
          <w:p w:rsidR="008D2119" w:rsidRPr="00B14856" w:rsidRDefault="008D2119" w:rsidP="0001134E">
            <w:pPr>
              <w:spacing w:before="150" w:after="150"/>
              <w:rPr>
                <w:rFonts w:eastAsia="Times New Roman" w:cs="Arial"/>
                <w:szCs w:val="20"/>
                <w:lang w:eastAsia="en-GB"/>
              </w:rPr>
            </w:pPr>
          </w:p>
        </w:tc>
        <w:tc>
          <w:tcPr>
            <w:tcW w:w="3060" w:type="dxa"/>
            <w:gridSpan w:val="4"/>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01134E">
            <w:pPr>
              <w:spacing w:before="150" w:after="150"/>
              <w:rPr>
                <w:rFonts w:eastAsia="Times New Roman" w:cs="Arial"/>
                <w:szCs w:val="20"/>
                <w:lang w:eastAsia="en-GB"/>
              </w:rPr>
            </w:pPr>
          </w:p>
        </w:tc>
        <w:tc>
          <w:tcPr>
            <w:tcW w:w="2730" w:type="dxa"/>
          </w:tcPr>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Default="008D2119">
            <w:pPr>
              <w:spacing w:after="160" w:line="259" w:lineRule="auto"/>
              <w:rPr>
                <w:rFonts w:eastAsia="Times New Roman" w:cs="Arial"/>
                <w:szCs w:val="20"/>
                <w:lang w:eastAsia="en-GB"/>
              </w:rPr>
            </w:pPr>
          </w:p>
          <w:p w:rsidR="008D2119" w:rsidRPr="00B14856" w:rsidRDefault="008D2119" w:rsidP="008D2119">
            <w:pPr>
              <w:spacing w:before="150" w:after="150"/>
              <w:rPr>
                <w:rFonts w:eastAsia="Times New Roman" w:cs="Arial"/>
                <w:szCs w:val="20"/>
                <w:lang w:eastAsia="en-GB"/>
              </w:rPr>
            </w:pPr>
          </w:p>
        </w:tc>
      </w:tr>
      <w:tr w:rsidR="008D2119" w:rsidRPr="00B14856" w:rsidTr="008D2119">
        <w:tc>
          <w:tcPr>
            <w:tcW w:w="9945" w:type="dxa"/>
            <w:gridSpan w:val="3"/>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8D2119" w:rsidRPr="00B14856" w:rsidTr="008D2119">
              <w:trPr>
                <w:trHeight w:val="2234"/>
                <w:tblCellSpacing w:w="15" w:type="dxa"/>
              </w:trPr>
              <w:tc>
                <w:tcPr>
                  <w:tcW w:w="450" w:type="dxa"/>
                  <w:hideMark/>
                </w:tcPr>
                <w:p w:rsidR="008D2119" w:rsidRPr="00B14856" w:rsidRDefault="008D2119" w:rsidP="0001134E">
                  <w:pPr>
                    <w:spacing w:before="150" w:after="150"/>
                    <w:rPr>
                      <w:rFonts w:eastAsia="Times New Roman" w:cs="Arial"/>
                      <w:szCs w:val="20"/>
                      <w:lang w:eastAsia="en-GB"/>
                    </w:rPr>
                  </w:pPr>
                  <w:r w:rsidRPr="00B14856">
                    <w:rPr>
                      <w:rFonts w:eastAsia="Times New Roman" w:cs="Arial"/>
                      <w:szCs w:val="20"/>
                      <w:lang w:eastAsia="en-GB"/>
                    </w:rPr>
                    <w:lastRenderedPageBreak/>
                    <w:t>10</w:t>
                  </w:r>
                </w:p>
              </w:tc>
              <w:tc>
                <w:tcPr>
                  <w:tcW w:w="8910" w:type="dxa"/>
                  <w:hideMark/>
                </w:tcPr>
                <w:p w:rsidR="008D2119" w:rsidRPr="00B14856" w:rsidRDefault="008D2119" w:rsidP="0001134E">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szCs w:val="20"/>
                      <w:lang w:eastAsia="en-GB"/>
                    </w:rPr>
                    <w:t>All nurses must evaluate their care to improve clinical decision-making, quality and outcomes, using a range of methods, amending the plan of care, where necessary, and communicating changes to others.</w:t>
                  </w:r>
                </w:p>
              </w:tc>
            </w:tr>
          </w:tbl>
          <w:p w:rsidR="008D2119" w:rsidRPr="00B14856" w:rsidRDefault="008D2119" w:rsidP="0001134E">
            <w:pPr>
              <w:spacing w:before="150" w:after="150"/>
              <w:rPr>
                <w:rFonts w:eastAsia="Times New Roman" w:cs="Arial"/>
                <w:szCs w:val="20"/>
                <w:lang w:eastAsia="en-GB"/>
              </w:rPr>
            </w:pPr>
          </w:p>
        </w:tc>
        <w:tc>
          <w:tcPr>
            <w:tcW w:w="3060" w:type="dxa"/>
            <w:gridSpan w:val="4"/>
          </w:tcPr>
          <w:p w:rsidR="008D2119" w:rsidRDefault="008D2119">
            <w:pPr>
              <w:spacing w:after="160" w:line="259" w:lineRule="auto"/>
              <w:rPr>
                <w:rFonts w:eastAsia="Times New Roman" w:cs="Arial"/>
                <w:szCs w:val="20"/>
                <w:lang w:eastAsia="en-GB"/>
              </w:rPr>
            </w:pPr>
          </w:p>
          <w:p w:rsidR="008D2119" w:rsidRPr="00B14856" w:rsidRDefault="008D2119" w:rsidP="0001134E">
            <w:pPr>
              <w:spacing w:before="150" w:after="150"/>
              <w:rPr>
                <w:rFonts w:eastAsia="Times New Roman" w:cs="Arial"/>
                <w:szCs w:val="20"/>
                <w:lang w:eastAsia="en-GB"/>
              </w:rPr>
            </w:pPr>
          </w:p>
        </w:tc>
        <w:tc>
          <w:tcPr>
            <w:tcW w:w="2730" w:type="dxa"/>
          </w:tcPr>
          <w:p w:rsidR="008D2119" w:rsidRDefault="008D2119">
            <w:pPr>
              <w:spacing w:after="160" w:line="259" w:lineRule="auto"/>
              <w:rPr>
                <w:rFonts w:eastAsia="Times New Roman" w:cs="Arial"/>
                <w:szCs w:val="20"/>
                <w:lang w:eastAsia="en-GB"/>
              </w:rPr>
            </w:pPr>
          </w:p>
          <w:p w:rsidR="008D2119" w:rsidRPr="00B14856" w:rsidRDefault="008D2119" w:rsidP="008D2119">
            <w:pPr>
              <w:spacing w:before="150" w:after="150"/>
              <w:rPr>
                <w:rFonts w:eastAsia="Times New Roman" w:cs="Arial"/>
                <w:szCs w:val="20"/>
                <w:lang w:eastAsia="en-GB"/>
              </w:rPr>
            </w:pPr>
          </w:p>
        </w:tc>
      </w:tr>
    </w:tbl>
    <w:p w:rsidR="00506447" w:rsidRDefault="00506447" w:rsidP="00553826">
      <w:pPr>
        <w:spacing w:after="160" w:line="259" w:lineRule="auto"/>
      </w:pPr>
    </w:p>
    <w:p w:rsidR="00506447" w:rsidRDefault="00506447">
      <w:pPr>
        <w:spacing w:after="160" w:line="259" w:lineRule="auto"/>
      </w:pPr>
      <w:r>
        <w:br w:type="page"/>
      </w:r>
    </w:p>
    <w:p w:rsidR="00506447" w:rsidRPr="00F36B63" w:rsidRDefault="00506447" w:rsidP="00506447">
      <w:pPr>
        <w:spacing w:line="280" w:lineRule="exact"/>
        <w:rPr>
          <w:b/>
          <w:sz w:val="22"/>
        </w:rPr>
      </w:pPr>
      <w:r w:rsidRPr="00F36B63">
        <w:rPr>
          <w:b/>
          <w:sz w:val="22"/>
        </w:rPr>
        <w:lastRenderedPageBreak/>
        <w:t>Standards for Competence to be Achieved for Entry to the Register</w:t>
      </w:r>
    </w:p>
    <w:p w:rsidR="00506447" w:rsidRPr="00F36B63" w:rsidRDefault="00506447" w:rsidP="00506447">
      <w:pPr>
        <w:spacing w:line="280" w:lineRule="exact"/>
        <w:rPr>
          <w:b/>
          <w:sz w:val="22"/>
        </w:rPr>
      </w:pPr>
      <w:r w:rsidRPr="00F36B63">
        <w:rPr>
          <w:b/>
          <w:sz w:val="22"/>
        </w:rPr>
        <w:t>Domain 4: Leadership, Management and Team Working</w:t>
      </w:r>
    </w:p>
    <w:p w:rsidR="00506447" w:rsidRPr="00D731CC" w:rsidRDefault="00506447" w:rsidP="00506447">
      <w:pPr>
        <w:spacing w:line="280" w:lineRule="exact"/>
      </w:pPr>
    </w:p>
    <w:p w:rsidR="00506447" w:rsidRPr="00D731CC" w:rsidRDefault="00506447" w:rsidP="00506447">
      <w:pPr>
        <w:spacing w:line="280" w:lineRule="exact"/>
        <w:rPr>
          <w:b/>
        </w:rPr>
      </w:pPr>
      <w:r w:rsidRPr="00D731CC">
        <w:rPr>
          <w:b/>
        </w:rPr>
        <w:t>Generic Standard for Competence</w:t>
      </w:r>
    </w:p>
    <w:p w:rsidR="00506447" w:rsidRDefault="00506447" w:rsidP="00506447">
      <w:pPr>
        <w:spacing w:line="280" w:lineRule="exact"/>
      </w:pPr>
      <w:r>
        <w:t>All nurses must be professionally accountable and use clinical governance processes to maintain and improve nursing practice and standards of healthcare. They must be able to respond autonomously and confidently to planned and uncertain situations, managing themselves and others effectively. They must create and maximise opportunities to improve services. They must also demonstrate the potential to develop further management and leadership skills during their period of preceptorship and beyond.</w:t>
      </w:r>
    </w:p>
    <w:p w:rsidR="00506447" w:rsidRDefault="00506447" w:rsidP="00506447">
      <w:pPr>
        <w:autoSpaceDE w:val="0"/>
        <w:autoSpaceDN w:val="0"/>
        <w:adjustRightInd w:val="0"/>
        <w:rPr>
          <w:szCs w:val="20"/>
        </w:rPr>
      </w:pPr>
    </w:p>
    <w:p w:rsidR="00506447" w:rsidRPr="00B34C4D" w:rsidRDefault="00506447" w:rsidP="00506447">
      <w:pPr>
        <w:autoSpaceDE w:val="0"/>
        <w:autoSpaceDN w:val="0"/>
        <w:adjustRightInd w:val="0"/>
        <w:rPr>
          <w:rFonts w:ascii="Verdana-Bold" w:hAnsi="Verdana-Bold" w:cs="Verdana-Bold"/>
          <w:b/>
          <w:bCs/>
          <w:szCs w:val="20"/>
        </w:rPr>
      </w:pPr>
      <w:r w:rsidRPr="00B34C4D">
        <w:rPr>
          <w:rFonts w:ascii="Verdana-Bold" w:hAnsi="Verdana-Bold" w:cs="Verdana-Bold"/>
          <w:b/>
          <w:bCs/>
          <w:szCs w:val="20"/>
        </w:rPr>
        <w:t>Field Standard for Competence</w:t>
      </w:r>
    </w:p>
    <w:p w:rsidR="00506447" w:rsidRPr="00B34C4D" w:rsidRDefault="00506447" w:rsidP="00506447">
      <w:pPr>
        <w:autoSpaceDE w:val="0"/>
        <w:autoSpaceDN w:val="0"/>
        <w:adjustRightInd w:val="0"/>
        <w:rPr>
          <w:rFonts w:cs="Verdana"/>
          <w:szCs w:val="20"/>
        </w:rPr>
      </w:pPr>
      <w:r w:rsidRPr="00B34C4D">
        <w:rPr>
          <w:rFonts w:ascii="Verdana-Bold" w:hAnsi="Verdana-Bold" w:cs="Verdana-Bold"/>
          <w:b/>
          <w:bCs/>
          <w:szCs w:val="20"/>
        </w:rPr>
        <w:t xml:space="preserve">Mental health nurses </w:t>
      </w:r>
      <w:r w:rsidRPr="00B34C4D">
        <w:rPr>
          <w:rFonts w:cs="Verdana"/>
          <w:szCs w:val="20"/>
        </w:rPr>
        <w:t>must contribute to the leadership, management and design of mental health services. They must work with</w:t>
      </w:r>
    </w:p>
    <w:p w:rsidR="00506447" w:rsidRPr="00B34C4D" w:rsidRDefault="00506447" w:rsidP="00506447">
      <w:pPr>
        <w:autoSpaceDE w:val="0"/>
        <w:autoSpaceDN w:val="0"/>
        <w:adjustRightInd w:val="0"/>
        <w:rPr>
          <w:rFonts w:cs="Verdana"/>
          <w:szCs w:val="20"/>
        </w:rPr>
      </w:pPr>
      <w:r w:rsidRPr="00B34C4D">
        <w:rPr>
          <w:rFonts w:cs="Verdana"/>
          <w:szCs w:val="20"/>
        </w:rPr>
        <w:t>service users, carers, other professionals and agencies to shape future services, aid recovery and challenge discrimination and</w:t>
      </w:r>
    </w:p>
    <w:p w:rsidR="00B34C4D" w:rsidRDefault="00506447" w:rsidP="00506447">
      <w:pPr>
        <w:spacing w:after="160" w:line="259" w:lineRule="auto"/>
        <w:rPr>
          <w:rFonts w:cs="Verdana"/>
          <w:szCs w:val="20"/>
        </w:rPr>
      </w:pPr>
      <w:r w:rsidRPr="00B34C4D">
        <w:rPr>
          <w:rFonts w:cs="Verdana"/>
          <w:szCs w:val="20"/>
        </w:rPr>
        <w:t>inequality</w:t>
      </w:r>
    </w:p>
    <w:p w:rsidR="00B34C4D" w:rsidRDefault="00B34C4D" w:rsidP="00506447">
      <w:pPr>
        <w:spacing w:after="160" w:line="259" w:lineRule="auto"/>
        <w:rPr>
          <w:rFonts w:cs="Verdana"/>
          <w:szCs w:val="20"/>
        </w:rPr>
      </w:pPr>
    </w:p>
    <w:tbl>
      <w:tblPr>
        <w:tblStyle w:val="TableGrid"/>
        <w:tblW w:w="15735" w:type="dxa"/>
        <w:tblInd w:w="-743" w:type="dxa"/>
        <w:tblLayout w:type="fixed"/>
        <w:tblLook w:val="04A0" w:firstRow="1" w:lastRow="0" w:firstColumn="1" w:lastColumn="0" w:noHBand="0" w:noVBand="1"/>
      </w:tblPr>
      <w:tblGrid>
        <w:gridCol w:w="9510"/>
        <w:gridCol w:w="2910"/>
        <w:gridCol w:w="3315"/>
      </w:tblGrid>
      <w:tr w:rsidR="00B34C4D" w:rsidRPr="00B14856" w:rsidTr="00B34C4D">
        <w:trPr>
          <w:trHeight w:val="885"/>
        </w:trPr>
        <w:tc>
          <w:tcPr>
            <w:tcW w:w="9510" w:type="dxa"/>
            <w:vMerge w:val="restart"/>
          </w:tcPr>
          <w:p w:rsidR="00B34C4D" w:rsidRDefault="00B34C4D"/>
          <w:tbl>
            <w:tblPr>
              <w:tblW w:w="1567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30"/>
              <w:gridCol w:w="8925"/>
              <w:gridCol w:w="6225"/>
            </w:tblGrid>
            <w:tr w:rsidR="00B34C4D" w:rsidRPr="00B14856" w:rsidTr="00B34C4D">
              <w:trPr>
                <w:tblCellSpacing w:w="15" w:type="dxa"/>
              </w:trPr>
              <w:tc>
                <w:tcPr>
                  <w:tcW w:w="450" w:type="dxa"/>
                  <w:gridSpan w:val="2"/>
                </w:tcPr>
                <w:p w:rsidR="00B34C4D" w:rsidRDefault="00B34C4D" w:rsidP="002F6AFD">
                  <w:pPr>
                    <w:spacing w:before="150" w:after="150"/>
                    <w:rPr>
                      <w:rFonts w:eastAsia="Times New Roman" w:cs="Arial"/>
                      <w:szCs w:val="20"/>
                      <w:lang w:eastAsia="en-GB"/>
                    </w:rPr>
                  </w:pPr>
                </w:p>
              </w:tc>
              <w:tc>
                <w:tcPr>
                  <w:tcW w:w="8925" w:type="dxa"/>
                  <w:gridSpan w:val="2"/>
                </w:tcPr>
                <w:p w:rsidR="00B34C4D" w:rsidRDefault="00B34C4D" w:rsidP="002F6AFD">
                  <w:pPr>
                    <w:spacing w:before="100" w:beforeAutospacing="1" w:after="100" w:afterAutospacing="1"/>
                    <w:rPr>
                      <w:rFonts w:eastAsia="Times New Roman" w:cs="Arial"/>
                      <w:szCs w:val="20"/>
                      <w:lang w:eastAsia="en-GB"/>
                    </w:rPr>
                  </w:pPr>
                  <w:r w:rsidRPr="00EF51BB">
                    <w:rPr>
                      <w:rFonts w:eastAsia="Times New Roman" w:cs="Arial"/>
                      <w:b/>
                      <w:sz w:val="22"/>
                      <w:lang w:eastAsia="en-GB"/>
                    </w:rPr>
                    <w:t>Competencies</w:t>
                  </w:r>
                </w:p>
              </w:tc>
            </w:tr>
            <w:tr w:rsidR="00B34C4D" w:rsidRPr="00B14856" w:rsidTr="00B34C4D">
              <w:trPr>
                <w:tblCellSpacing w:w="15" w:type="dxa"/>
              </w:trPr>
              <w:tc>
                <w:tcPr>
                  <w:tcW w:w="450" w:type="dxa"/>
                  <w:tcBorders>
                    <w:top w:val="single" w:sz="4" w:space="0" w:color="auto"/>
                  </w:tcBorders>
                  <w:hideMark/>
                </w:tcPr>
                <w:p w:rsidR="00B34C4D" w:rsidRDefault="00B34C4D" w:rsidP="002F6AFD">
                  <w:pPr>
                    <w:spacing w:before="150" w:after="150"/>
                    <w:rPr>
                      <w:rFonts w:eastAsia="Times New Roman" w:cs="Arial"/>
                      <w:szCs w:val="20"/>
                      <w:lang w:eastAsia="en-GB"/>
                    </w:rPr>
                  </w:pPr>
                </w:p>
                <w:p w:rsidR="00B34C4D" w:rsidRPr="00B14856" w:rsidRDefault="00B34C4D" w:rsidP="002F6AFD">
                  <w:pPr>
                    <w:spacing w:before="150" w:after="150"/>
                    <w:rPr>
                      <w:rFonts w:eastAsia="Times New Roman" w:cs="Arial"/>
                      <w:szCs w:val="20"/>
                      <w:lang w:eastAsia="en-GB"/>
                    </w:rPr>
                  </w:pPr>
                  <w:r w:rsidRPr="00B14856">
                    <w:rPr>
                      <w:rFonts w:eastAsia="Times New Roman" w:cs="Arial"/>
                      <w:szCs w:val="20"/>
                      <w:lang w:eastAsia="en-GB"/>
                    </w:rPr>
                    <w:t>1</w:t>
                  </w:r>
                </w:p>
              </w:tc>
              <w:tc>
                <w:tcPr>
                  <w:tcW w:w="8925" w:type="dxa"/>
                  <w:gridSpan w:val="2"/>
                  <w:tcBorders>
                    <w:top w:val="single" w:sz="4" w:space="0" w:color="auto"/>
                  </w:tcBorders>
                  <w:hideMark/>
                </w:tcPr>
                <w:p w:rsidR="00B34C4D" w:rsidRDefault="00B34C4D" w:rsidP="002F6AFD">
                  <w:pPr>
                    <w:spacing w:before="100" w:beforeAutospacing="1" w:after="100" w:afterAutospacing="1"/>
                    <w:rPr>
                      <w:rFonts w:eastAsia="Times New Roman" w:cs="Arial"/>
                      <w:szCs w:val="20"/>
                      <w:lang w:eastAsia="en-GB"/>
                    </w:rPr>
                  </w:pPr>
                </w:p>
                <w:p w:rsidR="00B34C4D" w:rsidRPr="00B14856" w:rsidRDefault="00B34C4D" w:rsidP="002F6AFD">
                  <w:pPr>
                    <w:spacing w:before="100" w:beforeAutospacing="1" w:after="100" w:afterAutospacing="1"/>
                    <w:rPr>
                      <w:rFonts w:eastAsia="Times New Roman" w:cs="Arial"/>
                      <w:szCs w:val="20"/>
                      <w:lang w:eastAsia="en-GB"/>
                    </w:rPr>
                  </w:pPr>
                  <w:r w:rsidRPr="00B14856">
                    <w:rPr>
                      <w:rFonts w:eastAsia="Times New Roman" w:cs="Arial"/>
                      <w:szCs w:val="20"/>
                      <w:lang w:eastAsia="en-GB"/>
                    </w:rPr>
                    <w:t xml:space="preserve">All nurses must act as change agents and provide leadership through quality improvement and service development to enhance people’s wellbeing and experiences of healthcare. </w:t>
                  </w:r>
                </w:p>
              </w:tc>
              <w:tc>
                <w:tcPr>
                  <w:tcW w:w="6180" w:type="dxa"/>
                  <w:tcBorders>
                    <w:top w:val="single" w:sz="4" w:space="0" w:color="auto"/>
                    <w:bottom w:val="single" w:sz="4" w:space="0" w:color="auto"/>
                    <w:right w:val="single" w:sz="4" w:space="0" w:color="auto"/>
                  </w:tcBorders>
                  <w:shd w:val="clear" w:color="auto" w:fill="auto"/>
                </w:tcPr>
                <w:p w:rsidR="00B34C4D" w:rsidRPr="00B14856" w:rsidRDefault="00B34C4D">
                  <w:pPr>
                    <w:spacing w:after="160" w:line="259" w:lineRule="auto"/>
                    <w:rPr>
                      <w:szCs w:val="20"/>
                    </w:rPr>
                  </w:pPr>
                </w:p>
              </w:tc>
            </w:tr>
            <w:tr w:rsidR="00B34C4D" w:rsidRPr="00B14856" w:rsidTr="00B34C4D">
              <w:trPr>
                <w:gridAfter w:val="1"/>
                <w:wAfter w:w="6189" w:type="dxa"/>
                <w:trHeight w:val="115"/>
                <w:tblCellSpacing w:w="15" w:type="dxa"/>
              </w:trPr>
              <w:tc>
                <w:tcPr>
                  <w:tcW w:w="450" w:type="dxa"/>
                </w:tcPr>
                <w:p w:rsidR="00B34C4D" w:rsidRDefault="00B34C4D" w:rsidP="002F6AFD">
                  <w:pPr>
                    <w:spacing w:before="150" w:after="150"/>
                    <w:rPr>
                      <w:rFonts w:eastAsia="Times New Roman" w:cs="Arial"/>
                      <w:szCs w:val="20"/>
                      <w:lang w:eastAsia="en-GB"/>
                    </w:rPr>
                  </w:pPr>
                </w:p>
                <w:p w:rsidR="00B34C4D" w:rsidRPr="00B14856" w:rsidRDefault="00B34C4D" w:rsidP="002F6AFD">
                  <w:pPr>
                    <w:spacing w:before="150" w:after="150"/>
                    <w:rPr>
                      <w:rFonts w:eastAsia="Times New Roman" w:cs="Arial"/>
                      <w:szCs w:val="20"/>
                      <w:lang w:eastAsia="en-GB"/>
                    </w:rPr>
                  </w:pPr>
                </w:p>
              </w:tc>
              <w:tc>
                <w:tcPr>
                  <w:tcW w:w="8925" w:type="dxa"/>
                  <w:gridSpan w:val="2"/>
                </w:tcPr>
                <w:p w:rsidR="00B34C4D" w:rsidRPr="00B14856" w:rsidRDefault="00B34C4D" w:rsidP="002F6AFD">
                  <w:pPr>
                    <w:spacing w:before="100" w:beforeAutospacing="1" w:after="100" w:afterAutospacing="1"/>
                    <w:rPr>
                      <w:rFonts w:eastAsia="Times New Roman" w:cs="Arial"/>
                      <w:szCs w:val="20"/>
                      <w:lang w:eastAsia="en-GB"/>
                    </w:rPr>
                  </w:pPr>
                </w:p>
              </w:tc>
            </w:tr>
          </w:tbl>
          <w:p w:rsidR="00B34C4D" w:rsidRPr="00B14856" w:rsidRDefault="00B34C4D" w:rsidP="002F6AFD">
            <w:pPr>
              <w:spacing w:before="150" w:after="150"/>
              <w:rPr>
                <w:rFonts w:eastAsia="Times New Roman" w:cs="Arial"/>
                <w:szCs w:val="20"/>
                <w:lang w:eastAsia="en-GB"/>
              </w:rPr>
            </w:pPr>
          </w:p>
        </w:tc>
        <w:tc>
          <w:tcPr>
            <w:tcW w:w="2910" w:type="dxa"/>
          </w:tcPr>
          <w:p w:rsidR="00B34C4D" w:rsidRPr="00B34C4D" w:rsidRDefault="00B34C4D" w:rsidP="002F6AFD">
            <w:pPr>
              <w:spacing w:before="150" w:after="150"/>
              <w:rPr>
                <w:rFonts w:eastAsia="Times New Roman" w:cs="Arial"/>
                <w:b/>
                <w:sz w:val="22"/>
                <w:lang w:eastAsia="en-GB"/>
              </w:rPr>
            </w:pPr>
            <w:r w:rsidRPr="00B34C4D">
              <w:rPr>
                <w:rFonts w:eastAsia="Times New Roman" w:cs="Arial"/>
                <w:b/>
                <w:sz w:val="22"/>
                <w:lang w:eastAsia="en-GB"/>
              </w:rPr>
              <w:t>Learning opportunities</w:t>
            </w:r>
          </w:p>
        </w:tc>
        <w:tc>
          <w:tcPr>
            <w:tcW w:w="3315" w:type="dxa"/>
          </w:tcPr>
          <w:p w:rsidR="00B34C4D" w:rsidRPr="00B34C4D" w:rsidRDefault="00B34C4D" w:rsidP="002F6AFD">
            <w:pPr>
              <w:spacing w:before="150" w:after="150"/>
              <w:rPr>
                <w:rFonts w:eastAsia="Times New Roman" w:cs="Arial"/>
                <w:b/>
                <w:sz w:val="22"/>
                <w:lang w:eastAsia="en-GB"/>
              </w:rPr>
            </w:pPr>
            <w:r w:rsidRPr="00B34C4D">
              <w:rPr>
                <w:rFonts w:eastAsia="Times New Roman" w:cs="Arial"/>
                <w:b/>
                <w:sz w:val="22"/>
                <w:lang w:eastAsia="en-GB"/>
              </w:rPr>
              <w:t>Suggested evidence</w:t>
            </w:r>
          </w:p>
        </w:tc>
      </w:tr>
      <w:tr w:rsidR="00B34C4D" w:rsidRPr="00B14856" w:rsidTr="00B34C4D">
        <w:trPr>
          <w:trHeight w:val="1577"/>
        </w:trPr>
        <w:tc>
          <w:tcPr>
            <w:tcW w:w="9510" w:type="dxa"/>
            <w:vMerge/>
          </w:tcPr>
          <w:p w:rsidR="00B34C4D" w:rsidRDefault="00B34C4D"/>
        </w:tc>
        <w:tc>
          <w:tcPr>
            <w:tcW w:w="2910" w:type="dxa"/>
          </w:tcPr>
          <w:p w:rsidR="00B34C4D" w:rsidRPr="00B14856" w:rsidRDefault="00B34C4D" w:rsidP="002F6AFD">
            <w:pPr>
              <w:spacing w:before="150" w:after="150"/>
              <w:rPr>
                <w:rFonts w:eastAsia="Times New Roman" w:cs="Arial"/>
                <w:szCs w:val="20"/>
                <w:lang w:eastAsia="en-GB"/>
              </w:rPr>
            </w:pPr>
          </w:p>
        </w:tc>
        <w:tc>
          <w:tcPr>
            <w:tcW w:w="3315" w:type="dxa"/>
          </w:tcPr>
          <w:p w:rsidR="00B34C4D" w:rsidRPr="00B14856" w:rsidRDefault="00B34C4D" w:rsidP="002F6AFD">
            <w:pPr>
              <w:spacing w:before="150" w:after="150"/>
              <w:rPr>
                <w:rFonts w:eastAsia="Times New Roman" w:cs="Arial"/>
                <w:szCs w:val="20"/>
                <w:lang w:eastAsia="en-GB"/>
              </w:rPr>
            </w:pPr>
          </w:p>
        </w:tc>
      </w:tr>
      <w:tr w:rsidR="00B34C4D" w:rsidRPr="00B14856" w:rsidTr="00B34C4D">
        <w:trPr>
          <w:trHeight w:val="1497"/>
        </w:trPr>
        <w:tc>
          <w:tcPr>
            <w:tcW w:w="9510"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B34C4D" w:rsidRPr="00B14856" w:rsidTr="002F6AFD">
              <w:trPr>
                <w:tblCellSpacing w:w="15" w:type="dxa"/>
              </w:trPr>
              <w:tc>
                <w:tcPr>
                  <w:tcW w:w="450" w:type="dxa"/>
                  <w:hideMark/>
                </w:tcPr>
                <w:p w:rsidR="00B34C4D" w:rsidRPr="00B14856" w:rsidRDefault="00B34C4D" w:rsidP="002F6AFD">
                  <w:pPr>
                    <w:spacing w:before="150" w:after="150"/>
                    <w:rPr>
                      <w:rFonts w:eastAsia="Times New Roman" w:cs="Arial"/>
                      <w:szCs w:val="20"/>
                      <w:lang w:eastAsia="en-GB"/>
                    </w:rPr>
                  </w:pPr>
                  <w:r w:rsidRPr="00B14856">
                    <w:rPr>
                      <w:rFonts w:eastAsia="Times New Roman" w:cs="Arial"/>
                      <w:szCs w:val="20"/>
                      <w:lang w:eastAsia="en-GB"/>
                    </w:rPr>
                    <w:t>2</w:t>
                  </w:r>
                </w:p>
              </w:tc>
              <w:tc>
                <w:tcPr>
                  <w:tcW w:w="8910" w:type="dxa"/>
                  <w:hideMark/>
                </w:tcPr>
                <w:p w:rsidR="00B34C4D" w:rsidRPr="00B14856" w:rsidRDefault="00B34C4D" w:rsidP="002F6AFD">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szCs w:val="20"/>
                      <w:lang w:eastAsia="en-GB"/>
                    </w:rPr>
                    <w:t>All nurses must systematically evaluate care and ensure that they and others use the findings to help improve people’s experience and care outcomes and to shape future services.</w:t>
                  </w:r>
                </w:p>
              </w:tc>
            </w:tr>
          </w:tbl>
          <w:p w:rsidR="00B34C4D" w:rsidRPr="00B14856" w:rsidRDefault="00B34C4D" w:rsidP="002F6AFD">
            <w:pPr>
              <w:spacing w:before="150" w:after="150"/>
              <w:rPr>
                <w:rFonts w:eastAsia="Times New Roman" w:cs="Arial"/>
                <w:szCs w:val="20"/>
                <w:lang w:eastAsia="en-GB"/>
              </w:rPr>
            </w:pPr>
          </w:p>
        </w:tc>
        <w:tc>
          <w:tcPr>
            <w:tcW w:w="2910" w:type="dxa"/>
          </w:tcPr>
          <w:p w:rsidR="00B34C4D" w:rsidRPr="00B14856" w:rsidRDefault="00B34C4D" w:rsidP="002F6AFD">
            <w:pPr>
              <w:spacing w:before="150" w:after="150"/>
              <w:rPr>
                <w:rFonts w:eastAsia="Times New Roman" w:cs="Arial"/>
                <w:szCs w:val="20"/>
                <w:lang w:eastAsia="en-GB"/>
              </w:rPr>
            </w:pPr>
          </w:p>
        </w:tc>
        <w:tc>
          <w:tcPr>
            <w:tcW w:w="3315" w:type="dxa"/>
          </w:tcPr>
          <w:p w:rsidR="00B34C4D" w:rsidRDefault="00B34C4D">
            <w:pPr>
              <w:spacing w:after="160" w:line="259" w:lineRule="auto"/>
              <w:rPr>
                <w:rFonts w:eastAsia="Times New Roman" w:cs="Arial"/>
                <w:szCs w:val="20"/>
                <w:lang w:eastAsia="en-GB"/>
              </w:rPr>
            </w:pPr>
          </w:p>
          <w:p w:rsidR="00B34C4D" w:rsidRPr="00B14856" w:rsidRDefault="00B34C4D" w:rsidP="002F6AFD">
            <w:pPr>
              <w:spacing w:before="150" w:after="150"/>
              <w:rPr>
                <w:rFonts w:eastAsia="Times New Roman" w:cs="Arial"/>
                <w:szCs w:val="20"/>
                <w:lang w:eastAsia="en-GB"/>
              </w:rPr>
            </w:pPr>
          </w:p>
        </w:tc>
      </w:tr>
      <w:tr w:rsidR="00B34C4D" w:rsidRPr="00B14856" w:rsidTr="00B34C4D">
        <w:trPr>
          <w:trHeight w:val="1833"/>
        </w:trPr>
        <w:tc>
          <w:tcPr>
            <w:tcW w:w="9510"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B34C4D" w:rsidRPr="00B14856" w:rsidTr="002F6AFD">
              <w:trPr>
                <w:tblCellSpacing w:w="15" w:type="dxa"/>
              </w:trPr>
              <w:tc>
                <w:tcPr>
                  <w:tcW w:w="450" w:type="dxa"/>
                  <w:hideMark/>
                </w:tcPr>
                <w:p w:rsidR="00B34C4D" w:rsidRPr="00B14856" w:rsidRDefault="00B34C4D" w:rsidP="002F6AFD">
                  <w:pPr>
                    <w:spacing w:before="150" w:after="150"/>
                    <w:rPr>
                      <w:rFonts w:eastAsia="Times New Roman" w:cs="Arial"/>
                      <w:szCs w:val="20"/>
                      <w:lang w:eastAsia="en-GB"/>
                    </w:rPr>
                  </w:pPr>
                  <w:r w:rsidRPr="00B14856">
                    <w:rPr>
                      <w:rFonts w:eastAsia="Times New Roman" w:cs="Arial"/>
                      <w:szCs w:val="20"/>
                      <w:lang w:eastAsia="en-GB"/>
                    </w:rPr>
                    <w:t>3</w:t>
                  </w:r>
                </w:p>
              </w:tc>
              <w:tc>
                <w:tcPr>
                  <w:tcW w:w="8910" w:type="dxa"/>
                  <w:hideMark/>
                </w:tcPr>
                <w:p w:rsidR="00B34C4D" w:rsidRPr="00B14856" w:rsidRDefault="00B34C4D" w:rsidP="002F6AFD">
                  <w:pPr>
                    <w:spacing w:before="100" w:beforeAutospacing="1" w:after="100" w:afterAutospacing="1"/>
                    <w:rPr>
                      <w:rFonts w:eastAsia="Times New Roman" w:cs="Arial"/>
                      <w:szCs w:val="20"/>
                      <w:lang w:eastAsia="en-GB"/>
                    </w:rPr>
                  </w:pPr>
                  <w:r w:rsidRPr="00B14856">
                    <w:rPr>
                      <w:rFonts w:eastAsia="Times New Roman" w:cs="Arial"/>
                      <w:szCs w:val="20"/>
                      <w:lang w:eastAsia="en-GB"/>
                    </w:rPr>
                    <w:t>All nurses must be able to identify priorities and manage time and resources effectively to ensure the quality of care is maintained or enhanced.</w:t>
                  </w:r>
                </w:p>
              </w:tc>
            </w:tr>
          </w:tbl>
          <w:p w:rsidR="00B34C4D" w:rsidRPr="00B14856" w:rsidRDefault="00B34C4D" w:rsidP="002F6AFD">
            <w:pPr>
              <w:spacing w:before="150" w:after="150"/>
              <w:rPr>
                <w:rFonts w:eastAsia="Times New Roman" w:cs="Arial"/>
                <w:szCs w:val="20"/>
                <w:lang w:eastAsia="en-GB"/>
              </w:rPr>
            </w:pPr>
          </w:p>
        </w:tc>
        <w:tc>
          <w:tcPr>
            <w:tcW w:w="2910" w:type="dxa"/>
          </w:tcPr>
          <w:p w:rsidR="00B34C4D" w:rsidRPr="00B14856" w:rsidRDefault="00B34C4D" w:rsidP="002F6AFD">
            <w:pPr>
              <w:spacing w:before="150" w:after="150"/>
              <w:rPr>
                <w:rFonts w:eastAsia="Times New Roman" w:cs="Arial"/>
                <w:szCs w:val="20"/>
                <w:lang w:eastAsia="en-GB"/>
              </w:rPr>
            </w:pPr>
          </w:p>
        </w:tc>
        <w:tc>
          <w:tcPr>
            <w:tcW w:w="3315" w:type="dxa"/>
          </w:tcPr>
          <w:p w:rsidR="00B34C4D" w:rsidRDefault="00B34C4D">
            <w:pPr>
              <w:spacing w:after="160" w:line="259" w:lineRule="auto"/>
              <w:rPr>
                <w:rFonts w:eastAsia="Times New Roman" w:cs="Arial"/>
                <w:szCs w:val="20"/>
                <w:lang w:eastAsia="en-GB"/>
              </w:rPr>
            </w:pPr>
          </w:p>
          <w:p w:rsidR="00B34C4D" w:rsidRPr="00B14856" w:rsidRDefault="00B34C4D" w:rsidP="002F6AFD">
            <w:pPr>
              <w:spacing w:before="150" w:after="150"/>
              <w:rPr>
                <w:rFonts w:eastAsia="Times New Roman" w:cs="Arial"/>
                <w:szCs w:val="20"/>
                <w:lang w:eastAsia="en-GB"/>
              </w:rPr>
            </w:pPr>
          </w:p>
        </w:tc>
      </w:tr>
      <w:tr w:rsidR="00B34C4D" w:rsidRPr="00B14856" w:rsidTr="00B34C4D">
        <w:tc>
          <w:tcPr>
            <w:tcW w:w="9510"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B34C4D" w:rsidRPr="00B14856" w:rsidTr="002F6AFD">
              <w:trPr>
                <w:tblCellSpacing w:w="15" w:type="dxa"/>
              </w:trPr>
              <w:tc>
                <w:tcPr>
                  <w:tcW w:w="450" w:type="dxa"/>
                  <w:hideMark/>
                </w:tcPr>
                <w:p w:rsidR="00B34C4D" w:rsidRPr="00B14856" w:rsidRDefault="00B34C4D" w:rsidP="002F6AFD">
                  <w:pPr>
                    <w:spacing w:before="150" w:after="150"/>
                    <w:rPr>
                      <w:rFonts w:eastAsia="Times New Roman" w:cs="Arial"/>
                      <w:szCs w:val="20"/>
                      <w:lang w:eastAsia="en-GB"/>
                    </w:rPr>
                  </w:pPr>
                  <w:r w:rsidRPr="00B14856">
                    <w:rPr>
                      <w:rFonts w:eastAsia="Times New Roman" w:cs="Arial"/>
                      <w:szCs w:val="20"/>
                      <w:lang w:eastAsia="en-GB"/>
                    </w:rPr>
                    <w:t>4</w:t>
                  </w:r>
                </w:p>
              </w:tc>
              <w:tc>
                <w:tcPr>
                  <w:tcW w:w="8910" w:type="dxa"/>
                  <w:hideMark/>
                </w:tcPr>
                <w:p w:rsidR="00B34C4D" w:rsidRPr="00B14856" w:rsidRDefault="00B34C4D" w:rsidP="002F6AFD">
                  <w:pPr>
                    <w:spacing w:before="100" w:beforeAutospacing="1" w:after="100" w:afterAutospacing="1"/>
                    <w:rPr>
                      <w:rFonts w:eastAsia="Times New Roman" w:cs="Arial"/>
                      <w:szCs w:val="20"/>
                      <w:lang w:eastAsia="en-GB"/>
                    </w:rPr>
                  </w:pPr>
                  <w:r w:rsidRPr="00B14856">
                    <w:rPr>
                      <w:rFonts w:eastAsia="Times New Roman" w:cs="Arial"/>
                      <w:szCs w:val="20"/>
                      <w:lang w:eastAsia="en-GB"/>
                    </w:rPr>
                    <w:t>All nurses must be self-aware and recognise how their own values, principles and assumptions may affect their practice. They must maintain their own personal and professional development, learning from experience, through supervision, feedback, reflection and evaluation.</w:t>
                  </w:r>
                </w:p>
              </w:tc>
            </w:tr>
          </w:tbl>
          <w:p w:rsidR="00B34C4D" w:rsidRPr="00B14856" w:rsidRDefault="00B34C4D" w:rsidP="002F6AFD">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B34C4D" w:rsidRPr="00B14856" w:rsidTr="002F6AFD">
              <w:trPr>
                <w:tblCellSpacing w:w="15" w:type="dxa"/>
              </w:trPr>
              <w:tc>
                <w:tcPr>
                  <w:tcW w:w="450" w:type="dxa"/>
                  <w:hideMark/>
                </w:tcPr>
                <w:p w:rsidR="00B34C4D" w:rsidRPr="00B14856" w:rsidRDefault="00B34C4D" w:rsidP="002F6AFD">
                  <w:pPr>
                    <w:spacing w:before="150" w:after="150"/>
                    <w:rPr>
                      <w:rFonts w:eastAsia="Times New Roman" w:cs="Arial"/>
                      <w:szCs w:val="20"/>
                      <w:lang w:eastAsia="en-GB"/>
                    </w:rPr>
                  </w:pPr>
                  <w:r w:rsidRPr="00B14856">
                    <w:rPr>
                      <w:rFonts w:eastAsia="Times New Roman" w:cs="Arial"/>
                      <w:szCs w:val="20"/>
                      <w:lang w:eastAsia="en-GB"/>
                    </w:rPr>
                    <w:t>4.1</w:t>
                  </w:r>
                </w:p>
              </w:tc>
              <w:tc>
                <w:tcPr>
                  <w:tcW w:w="8460" w:type="dxa"/>
                  <w:hideMark/>
                </w:tcPr>
                <w:p w:rsidR="00B34C4D" w:rsidRPr="00B14856" w:rsidRDefault="00B34C4D" w:rsidP="002F6AFD">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b/>
                      <w:bCs/>
                      <w:szCs w:val="20"/>
                      <w:lang w:eastAsia="en-GB"/>
                    </w:rPr>
                    <w:t>Mental health nurses</w:t>
                  </w:r>
                  <w:r w:rsidRPr="00B14856">
                    <w:rPr>
                      <w:rFonts w:eastAsia="Times New Roman" w:cs="Arial"/>
                      <w:szCs w:val="20"/>
                      <w:lang w:eastAsia="en-GB"/>
                    </w:rPr>
                    <w:t xml:space="preserve"> must actively promote and participate in clinical supervision and reflection, within a values-based mental health framework, to explore how their values, beliefs and emotions affect their leadership, management and practice. </w:t>
                  </w:r>
                </w:p>
              </w:tc>
            </w:tr>
          </w:tbl>
          <w:p w:rsidR="00B34C4D" w:rsidRPr="00B14856" w:rsidRDefault="00B34C4D" w:rsidP="002F6AFD">
            <w:pPr>
              <w:spacing w:before="150" w:after="150"/>
              <w:rPr>
                <w:rFonts w:eastAsia="Times New Roman" w:cs="Arial"/>
                <w:szCs w:val="20"/>
                <w:lang w:eastAsia="en-GB"/>
              </w:rPr>
            </w:pPr>
          </w:p>
        </w:tc>
        <w:tc>
          <w:tcPr>
            <w:tcW w:w="2910" w:type="dxa"/>
          </w:tcPr>
          <w:p w:rsidR="00B34C4D" w:rsidRPr="00B14856" w:rsidRDefault="00B34C4D" w:rsidP="002F6AFD">
            <w:pPr>
              <w:spacing w:before="150" w:after="150"/>
              <w:rPr>
                <w:rFonts w:eastAsia="Times New Roman" w:cs="Arial"/>
                <w:szCs w:val="20"/>
                <w:lang w:eastAsia="en-GB"/>
              </w:rPr>
            </w:pPr>
          </w:p>
        </w:tc>
        <w:tc>
          <w:tcPr>
            <w:tcW w:w="3315" w:type="dxa"/>
          </w:tcPr>
          <w:p w:rsidR="00B34C4D" w:rsidRDefault="00B34C4D">
            <w:pPr>
              <w:spacing w:after="160" w:line="259" w:lineRule="auto"/>
              <w:rPr>
                <w:rFonts w:eastAsia="Times New Roman" w:cs="Arial"/>
                <w:szCs w:val="20"/>
                <w:lang w:eastAsia="en-GB"/>
              </w:rPr>
            </w:pPr>
          </w:p>
          <w:p w:rsidR="00B34C4D" w:rsidRDefault="00B34C4D">
            <w:pPr>
              <w:spacing w:after="160" w:line="259" w:lineRule="auto"/>
              <w:rPr>
                <w:rFonts w:eastAsia="Times New Roman" w:cs="Arial"/>
                <w:szCs w:val="20"/>
                <w:lang w:eastAsia="en-GB"/>
              </w:rPr>
            </w:pPr>
          </w:p>
          <w:p w:rsidR="00B34C4D" w:rsidRDefault="00B34C4D">
            <w:pPr>
              <w:spacing w:after="160" w:line="259" w:lineRule="auto"/>
              <w:rPr>
                <w:rFonts w:eastAsia="Times New Roman" w:cs="Arial"/>
                <w:szCs w:val="20"/>
                <w:lang w:eastAsia="en-GB"/>
              </w:rPr>
            </w:pPr>
          </w:p>
          <w:p w:rsidR="00B34C4D" w:rsidRPr="00B14856" w:rsidRDefault="00B34C4D" w:rsidP="002F6AFD">
            <w:pPr>
              <w:spacing w:before="150" w:after="150"/>
              <w:rPr>
                <w:rFonts w:eastAsia="Times New Roman" w:cs="Arial"/>
                <w:szCs w:val="20"/>
                <w:lang w:eastAsia="en-GB"/>
              </w:rPr>
            </w:pPr>
          </w:p>
        </w:tc>
      </w:tr>
      <w:tr w:rsidR="00B34C4D" w:rsidRPr="00B14856" w:rsidTr="00B34C4D">
        <w:tc>
          <w:tcPr>
            <w:tcW w:w="9510"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B34C4D" w:rsidRPr="00B14856" w:rsidTr="002F6AFD">
              <w:trPr>
                <w:tblCellSpacing w:w="15" w:type="dxa"/>
              </w:trPr>
              <w:tc>
                <w:tcPr>
                  <w:tcW w:w="450" w:type="dxa"/>
                  <w:hideMark/>
                </w:tcPr>
                <w:p w:rsidR="00B34C4D" w:rsidRPr="00B14856" w:rsidRDefault="00B34C4D" w:rsidP="002F6AFD">
                  <w:pPr>
                    <w:spacing w:before="150" w:after="150"/>
                    <w:rPr>
                      <w:rFonts w:eastAsia="Times New Roman" w:cs="Arial"/>
                      <w:szCs w:val="20"/>
                      <w:lang w:eastAsia="en-GB"/>
                    </w:rPr>
                  </w:pPr>
                  <w:r w:rsidRPr="00B14856">
                    <w:rPr>
                      <w:rFonts w:eastAsia="Times New Roman" w:cs="Arial"/>
                      <w:szCs w:val="20"/>
                      <w:lang w:eastAsia="en-GB"/>
                    </w:rPr>
                    <w:t>5</w:t>
                  </w:r>
                </w:p>
              </w:tc>
              <w:tc>
                <w:tcPr>
                  <w:tcW w:w="8910" w:type="dxa"/>
                  <w:hideMark/>
                </w:tcPr>
                <w:p w:rsidR="00B34C4D" w:rsidRPr="00B14856" w:rsidRDefault="00B34C4D" w:rsidP="002F6AFD">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szCs w:val="20"/>
                      <w:lang w:eastAsia="en-GB"/>
                    </w:rPr>
                    <w:t xml:space="preserve">All nurses must facilitate nursing students and others to develop their competence, using a range of professional and personal development skills. </w:t>
                  </w:r>
                </w:p>
              </w:tc>
            </w:tr>
          </w:tbl>
          <w:p w:rsidR="00B34C4D" w:rsidRPr="00B14856" w:rsidRDefault="00B34C4D" w:rsidP="002F6AFD">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B34C4D" w:rsidRPr="00B14856" w:rsidTr="002F6AFD">
              <w:trPr>
                <w:tblCellSpacing w:w="15" w:type="dxa"/>
              </w:trPr>
              <w:tc>
                <w:tcPr>
                  <w:tcW w:w="450" w:type="dxa"/>
                  <w:hideMark/>
                </w:tcPr>
                <w:p w:rsidR="00B34C4D" w:rsidRPr="00B14856" w:rsidRDefault="00B34C4D" w:rsidP="002F6AFD">
                  <w:pPr>
                    <w:spacing w:before="150" w:after="150"/>
                    <w:rPr>
                      <w:rFonts w:eastAsia="Times New Roman" w:cs="Arial"/>
                      <w:szCs w:val="20"/>
                      <w:lang w:eastAsia="en-GB"/>
                    </w:rPr>
                  </w:pPr>
                  <w:r w:rsidRPr="00B14856">
                    <w:rPr>
                      <w:rFonts w:eastAsia="Times New Roman" w:cs="Arial"/>
                      <w:szCs w:val="20"/>
                      <w:lang w:eastAsia="en-GB"/>
                    </w:rPr>
                    <w:t>5.1</w:t>
                  </w:r>
                </w:p>
              </w:tc>
              <w:tc>
                <w:tcPr>
                  <w:tcW w:w="8460" w:type="dxa"/>
                  <w:hideMark/>
                </w:tcPr>
                <w:p w:rsidR="00B34C4D" w:rsidRPr="00B14856" w:rsidRDefault="00B34C4D" w:rsidP="002F6AFD">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help raise awareness of mental health, and provide advice and support in best practice in mental health care and treatment to members of the multiprofessional team and others working in health, social care and other services and settings.</w:t>
                  </w:r>
                </w:p>
              </w:tc>
            </w:tr>
          </w:tbl>
          <w:p w:rsidR="00B34C4D" w:rsidRPr="00B14856" w:rsidRDefault="00B34C4D" w:rsidP="002F6AFD">
            <w:pPr>
              <w:spacing w:before="150" w:after="150"/>
              <w:rPr>
                <w:rFonts w:eastAsia="Times New Roman" w:cs="Arial"/>
                <w:szCs w:val="20"/>
                <w:lang w:eastAsia="en-GB"/>
              </w:rPr>
            </w:pPr>
          </w:p>
        </w:tc>
        <w:tc>
          <w:tcPr>
            <w:tcW w:w="2910" w:type="dxa"/>
          </w:tcPr>
          <w:p w:rsidR="00B34C4D" w:rsidRPr="00B14856" w:rsidRDefault="00B34C4D" w:rsidP="002F6AFD">
            <w:pPr>
              <w:spacing w:before="150" w:after="150"/>
              <w:rPr>
                <w:rFonts w:eastAsia="Times New Roman" w:cs="Arial"/>
                <w:szCs w:val="20"/>
                <w:lang w:eastAsia="en-GB"/>
              </w:rPr>
            </w:pPr>
          </w:p>
        </w:tc>
        <w:tc>
          <w:tcPr>
            <w:tcW w:w="3315" w:type="dxa"/>
          </w:tcPr>
          <w:p w:rsidR="00B34C4D" w:rsidRDefault="00B34C4D">
            <w:pPr>
              <w:spacing w:after="160" w:line="259" w:lineRule="auto"/>
              <w:rPr>
                <w:rFonts w:eastAsia="Times New Roman" w:cs="Arial"/>
                <w:szCs w:val="20"/>
                <w:lang w:eastAsia="en-GB"/>
              </w:rPr>
            </w:pPr>
          </w:p>
          <w:p w:rsidR="00B34C4D" w:rsidRDefault="00B34C4D">
            <w:pPr>
              <w:spacing w:after="160" w:line="259" w:lineRule="auto"/>
              <w:rPr>
                <w:rFonts w:eastAsia="Times New Roman" w:cs="Arial"/>
                <w:szCs w:val="20"/>
                <w:lang w:eastAsia="en-GB"/>
              </w:rPr>
            </w:pPr>
          </w:p>
          <w:p w:rsidR="00B34C4D" w:rsidRDefault="00B34C4D">
            <w:pPr>
              <w:spacing w:after="160" w:line="259" w:lineRule="auto"/>
              <w:rPr>
                <w:rFonts w:eastAsia="Times New Roman" w:cs="Arial"/>
                <w:szCs w:val="20"/>
                <w:lang w:eastAsia="en-GB"/>
              </w:rPr>
            </w:pPr>
          </w:p>
          <w:p w:rsidR="00B34C4D" w:rsidRPr="00B14856" w:rsidRDefault="00B34C4D" w:rsidP="002F6AFD">
            <w:pPr>
              <w:spacing w:before="150" w:after="150"/>
              <w:rPr>
                <w:rFonts w:eastAsia="Times New Roman" w:cs="Arial"/>
                <w:szCs w:val="20"/>
                <w:lang w:eastAsia="en-GB"/>
              </w:rPr>
            </w:pPr>
          </w:p>
        </w:tc>
      </w:tr>
      <w:tr w:rsidR="00B34C4D" w:rsidRPr="00B14856" w:rsidTr="00B34C4D">
        <w:tc>
          <w:tcPr>
            <w:tcW w:w="9510"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B34C4D" w:rsidRPr="00B14856" w:rsidTr="002F6AFD">
              <w:trPr>
                <w:tblCellSpacing w:w="15" w:type="dxa"/>
              </w:trPr>
              <w:tc>
                <w:tcPr>
                  <w:tcW w:w="450" w:type="dxa"/>
                  <w:hideMark/>
                </w:tcPr>
                <w:p w:rsidR="00B34C4D" w:rsidRPr="00B14856" w:rsidRDefault="00B34C4D" w:rsidP="002F6AFD">
                  <w:pPr>
                    <w:spacing w:before="150" w:after="150"/>
                    <w:rPr>
                      <w:rFonts w:eastAsia="Times New Roman" w:cs="Arial"/>
                      <w:szCs w:val="20"/>
                      <w:lang w:eastAsia="en-GB"/>
                    </w:rPr>
                  </w:pPr>
                  <w:r w:rsidRPr="00B14856">
                    <w:rPr>
                      <w:rFonts w:eastAsia="Times New Roman" w:cs="Arial"/>
                      <w:szCs w:val="20"/>
                      <w:lang w:eastAsia="en-GB"/>
                    </w:rPr>
                    <w:t>6</w:t>
                  </w:r>
                </w:p>
              </w:tc>
              <w:tc>
                <w:tcPr>
                  <w:tcW w:w="8910" w:type="dxa"/>
                  <w:hideMark/>
                </w:tcPr>
                <w:p w:rsidR="00B34C4D" w:rsidRPr="00B14856" w:rsidRDefault="00B34C4D" w:rsidP="002F6AFD">
                  <w:pPr>
                    <w:spacing w:before="100" w:beforeAutospacing="1" w:after="100" w:afterAutospacing="1"/>
                    <w:rPr>
                      <w:rFonts w:eastAsia="Times New Roman" w:cs="Arial"/>
                      <w:szCs w:val="20"/>
                      <w:lang w:eastAsia="en-GB"/>
                    </w:rPr>
                  </w:pPr>
                  <w:r w:rsidRPr="00B14856">
                    <w:rPr>
                      <w:rFonts w:eastAsia="Times New Roman" w:cs="Arial"/>
                      <w:szCs w:val="20"/>
                      <w:lang w:eastAsia="en-GB"/>
                    </w:rPr>
                    <w:t xml:space="preserve">All nurses must work independently as well as in teams. They must be able to take the lead in coordinating, delegating and supervising care safely, managing risk and remaining accountable for the care given. </w:t>
                  </w:r>
                </w:p>
              </w:tc>
            </w:tr>
          </w:tbl>
          <w:p w:rsidR="00B34C4D" w:rsidRPr="00B14856" w:rsidRDefault="00B34C4D" w:rsidP="002F6AFD">
            <w:pPr>
              <w:rPr>
                <w:rFonts w:eastAsia="Times New Roman" w:cs="Arial"/>
                <w:vanish/>
                <w:szCs w:val="20"/>
                <w:lang w:eastAsia="en-GB"/>
              </w:rPr>
            </w:pPr>
          </w:p>
          <w:tbl>
            <w:tblPr>
              <w:tblW w:w="9000" w:type="dxa"/>
              <w:tblCellSpacing w:w="15" w:type="dxa"/>
              <w:tblInd w:w="450" w:type="dxa"/>
              <w:tblLayout w:type="fixed"/>
              <w:tblCellMar>
                <w:top w:w="15" w:type="dxa"/>
                <w:left w:w="15" w:type="dxa"/>
                <w:bottom w:w="15" w:type="dxa"/>
                <w:right w:w="15" w:type="dxa"/>
              </w:tblCellMar>
              <w:tblLook w:val="04A0" w:firstRow="1" w:lastRow="0" w:firstColumn="1" w:lastColumn="0" w:noHBand="0" w:noVBand="1"/>
            </w:tblPr>
            <w:tblGrid>
              <w:gridCol w:w="495"/>
              <w:gridCol w:w="8505"/>
            </w:tblGrid>
            <w:tr w:rsidR="00B34C4D" w:rsidRPr="00B14856" w:rsidTr="002F6AFD">
              <w:trPr>
                <w:tblCellSpacing w:w="15" w:type="dxa"/>
              </w:trPr>
              <w:tc>
                <w:tcPr>
                  <w:tcW w:w="450" w:type="dxa"/>
                  <w:hideMark/>
                </w:tcPr>
                <w:p w:rsidR="00B34C4D" w:rsidRPr="00B14856" w:rsidRDefault="00B34C4D" w:rsidP="002F6AFD">
                  <w:pPr>
                    <w:spacing w:before="150" w:after="150"/>
                    <w:rPr>
                      <w:rFonts w:eastAsia="Times New Roman" w:cs="Arial"/>
                      <w:szCs w:val="20"/>
                      <w:lang w:eastAsia="en-GB"/>
                    </w:rPr>
                  </w:pPr>
                  <w:r w:rsidRPr="00B14856">
                    <w:rPr>
                      <w:rFonts w:eastAsia="Times New Roman" w:cs="Arial"/>
                      <w:szCs w:val="20"/>
                      <w:lang w:eastAsia="en-GB"/>
                    </w:rPr>
                    <w:lastRenderedPageBreak/>
                    <w:t>6.1</w:t>
                  </w:r>
                </w:p>
              </w:tc>
              <w:tc>
                <w:tcPr>
                  <w:tcW w:w="8460" w:type="dxa"/>
                  <w:hideMark/>
                </w:tcPr>
                <w:p w:rsidR="00B34C4D" w:rsidRPr="00B14856" w:rsidRDefault="00B34C4D" w:rsidP="002F6AFD">
                  <w:pPr>
                    <w:spacing w:before="100" w:beforeAutospacing="1" w:after="100" w:afterAutospacing="1"/>
                    <w:rPr>
                      <w:rFonts w:eastAsia="Times New Roman" w:cs="Arial"/>
                      <w:szCs w:val="20"/>
                      <w:lang w:eastAsia="en-GB"/>
                    </w:rPr>
                  </w:pPr>
                  <w:r w:rsidRPr="00B14856">
                    <w:rPr>
                      <w:rFonts w:eastAsia="Times New Roman" w:cs="Arial"/>
                      <w:b/>
                      <w:bCs/>
                      <w:szCs w:val="20"/>
                      <w:lang w:eastAsia="en-GB"/>
                    </w:rPr>
                    <w:t>Mental health nurses</w:t>
                  </w:r>
                  <w:r w:rsidRPr="00B14856">
                    <w:rPr>
                      <w:rFonts w:eastAsia="Times New Roman" w:cs="Arial"/>
                      <w:szCs w:val="20"/>
                      <w:lang w:eastAsia="en-GB"/>
                    </w:rPr>
                    <w:t xml:space="preserve"> must contribute to the management of mental health care environments by giving priority to actions that enhance people's safety, psychological security and therapeutic outcomes, and by ensuring effective communication, positive risk management and continuity of care across service boundaries.</w:t>
                  </w:r>
                </w:p>
              </w:tc>
            </w:tr>
          </w:tbl>
          <w:p w:rsidR="00B34C4D" w:rsidRPr="00B14856" w:rsidRDefault="00B34C4D" w:rsidP="002F6AFD">
            <w:pPr>
              <w:spacing w:before="150" w:after="150"/>
              <w:rPr>
                <w:rFonts w:eastAsia="Times New Roman" w:cs="Arial"/>
                <w:szCs w:val="20"/>
                <w:lang w:eastAsia="en-GB"/>
              </w:rPr>
            </w:pPr>
          </w:p>
        </w:tc>
        <w:tc>
          <w:tcPr>
            <w:tcW w:w="2910" w:type="dxa"/>
          </w:tcPr>
          <w:p w:rsidR="00B34C4D" w:rsidRPr="00B14856" w:rsidRDefault="00B34C4D" w:rsidP="002F6AFD">
            <w:pPr>
              <w:spacing w:before="150" w:after="150"/>
              <w:rPr>
                <w:rFonts w:eastAsia="Times New Roman" w:cs="Arial"/>
                <w:szCs w:val="20"/>
                <w:lang w:eastAsia="en-GB"/>
              </w:rPr>
            </w:pPr>
          </w:p>
        </w:tc>
        <w:tc>
          <w:tcPr>
            <w:tcW w:w="3315" w:type="dxa"/>
          </w:tcPr>
          <w:p w:rsidR="00B34C4D" w:rsidRDefault="00B34C4D">
            <w:pPr>
              <w:spacing w:after="160" w:line="259" w:lineRule="auto"/>
              <w:rPr>
                <w:rFonts w:eastAsia="Times New Roman" w:cs="Arial"/>
                <w:szCs w:val="20"/>
                <w:lang w:eastAsia="en-GB"/>
              </w:rPr>
            </w:pPr>
          </w:p>
          <w:p w:rsidR="00B34C4D" w:rsidRDefault="00B34C4D">
            <w:pPr>
              <w:spacing w:after="160" w:line="259" w:lineRule="auto"/>
              <w:rPr>
                <w:rFonts w:eastAsia="Times New Roman" w:cs="Arial"/>
                <w:szCs w:val="20"/>
                <w:lang w:eastAsia="en-GB"/>
              </w:rPr>
            </w:pPr>
          </w:p>
          <w:p w:rsidR="00B34C4D" w:rsidRDefault="00B34C4D">
            <w:pPr>
              <w:spacing w:after="160" w:line="259" w:lineRule="auto"/>
              <w:rPr>
                <w:rFonts w:eastAsia="Times New Roman" w:cs="Arial"/>
                <w:szCs w:val="20"/>
                <w:lang w:eastAsia="en-GB"/>
              </w:rPr>
            </w:pPr>
          </w:p>
          <w:p w:rsidR="00B34C4D" w:rsidRPr="00B14856" w:rsidRDefault="00B34C4D" w:rsidP="002F6AFD">
            <w:pPr>
              <w:spacing w:before="150" w:after="150"/>
              <w:rPr>
                <w:rFonts w:eastAsia="Times New Roman" w:cs="Arial"/>
                <w:szCs w:val="20"/>
                <w:lang w:eastAsia="en-GB"/>
              </w:rPr>
            </w:pPr>
          </w:p>
        </w:tc>
      </w:tr>
      <w:tr w:rsidR="00B34C4D" w:rsidRPr="00B14856" w:rsidTr="00B34C4D">
        <w:tc>
          <w:tcPr>
            <w:tcW w:w="9510" w:type="dxa"/>
          </w:tcPr>
          <w:tbl>
            <w:tblP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5"/>
              <w:gridCol w:w="8955"/>
            </w:tblGrid>
            <w:tr w:rsidR="00B34C4D" w:rsidRPr="00B14856" w:rsidTr="002F6AFD">
              <w:trPr>
                <w:tblCellSpacing w:w="15" w:type="dxa"/>
              </w:trPr>
              <w:tc>
                <w:tcPr>
                  <w:tcW w:w="450" w:type="dxa"/>
                  <w:hideMark/>
                </w:tcPr>
                <w:p w:rsidR="00B34C4D" w:rsidRPr="00B14856" w:rsidRDefault="00B34C4D" w:rsidP="002F6AFD">
                  <w:pPr>
                    <w:spacing w:before="150" w:after="150"/>
                    <w:rPr>
                      <w:rFonts w:eastAsia="Times New Roman" w:cs="Arial"/>
                      <w:szCs w:val="20"/>
                      <w:lang w:eastAsia="en-GB"/>
                    </w:rPr>
                  </w:pPr>
                  <w:r w:rsidRPr="00B14856">
                    <w:rPr>
                      <w:rFonts w:eastAsia="Times New Roman" w:cs="Arial"/>
                      <w:szCs w:val="20"/>
                      <w:lang w:eastAsia="en-GB"/>
                    </w:rPr>
                    <w:lastRenderedPageBreak/>
                    <w:t>7</w:t>
                  </w:r>
                </w:p>
              </w:tc>
              <w:tc>
                <w:tcPr>
                  <w:tcW w:w="8910" w:type="dxa"/>
                  <w:hideMark/>
                </w:tcPr>
                <w:p w:rsidR="00B34C4D" w:rsidRPr="00B14856" w:rsidRDefault="00B34C4D" w:rsidP="002F6AFD">
                  <w:pPr>
                    <w:spacing w:before="100" w:beforeAutospacing="1" w:after="100" w:afterAutospacing="1"/>
                    <w:rPr>
                      <w:rFonts w:eastAsia="Times New Roman" w:cs="Arial"/>
                      <w:szCs w:val="20"/>
                      <w:lang w:eastAsia="en-GB"/>
                    </w:rPr>
                  </w:pPr>
                  <w:r w:rsidRPr="00B14856">
                    <w:rPr>
                      <w:rFonts w:ascii="Arial" w:eastAsia="Times New Roman" w:hAnsi="Arial" w:cs="Arial"/>
                      <w:szCs w:val="20"/>
                      <w:lang w:eastAsia="en-GB"/>
                    </w:rPr>
                    <w:t>​</w:t>
                  </w:r>
                  <w:r w:rsidRPr="00B14856">
                    <w:rPr>
                      <w:rFonts w:eastAsia="Times New Roman" w:cs="Arial"/>
                      <w:szCs w:val="20"/>
                      <w:lang w:eastAsia="en-GB"/>
                    </w:rPr>
                    <w:t>All nurses must work effectively across professional and agency boundaries, actively involving and respecting others</w:t>
                  </w:r>
                  <w:r w:rsidRPr="00B14856">
                    <w:rPr>
                      <w:rFonts w:eastAsia="Times New Roman" w:cs="Verdana"/>
                      <w:szCs w:val="20"/>
                      <w:lang w:eastAsia="en-GB"/>
                    </w:rPr>
                    <w:t>’</w:t>
                  </w:r>
                  <w:r w:rsidRPr="00B14856">
                    <w:rPr>
                      <w:rFonts w:eastAsia="Times New Roman" w:cs="Arial"/>
                      <w:szCs w:val="20"/>
                      <w:lang w:eastAsia="en-GB"/>
                    </w:rPr>
                    <w:t xml:space="preserve"> contributions to integrated person-centred care. They must know when and how to communicate with and refer to other professionals and agencies in order to respect the choices of service users and others, promoting shared decision making, to deliver positive outcomes and to coordinate smooth, effective transition within and between services and agencies.</w:t>
                  </w:r>
                </w:p>
              </w:tc>
            </w:tr>
          </w:tbl>
          <w:p w:rsidR="00B34C4D" w:rsidRPr="00B14856" w:rsidRDefault="00B34C4D" w:rsidP="002F6AFD">
            <w:pPr>
              <w:spacing w:before="150" w:after="150"/>
              <w:rPr>
                <w:rFonts w:eastAsia="Times New Roman" w:cs="Arial"/>
                <w:szCs w:val="20"/>
                <w:lang w:eastAsia="en-GB"/>
              </w:rPr>
            </w:pPr>
            <w:r w:rsidRPr="00B14856">
              <w:rPr>
                <w:rFonts w:eastAsia="Times New Roman" w:cs="Arial"/>
                <w:szCs w:val="20"/>
                <w:lang w:eastAsia="en-GB"/>
              </w:rPr>
              <w:t xml:space="preserve"> </w:t>
            </w:r>
          </w:p>
        </w:tc>
        <w:tc>
          <w:tcPr>
            <w:tcW w:w="2910" w:type="dxa"/>
          </w:tcPr>
          <w:p w:rsidR="00B34C4D" w:rsidRPr="00B14856" w:rsidRDefault="00B34C4D" w:rsidP="002F6AFD">
            <w:pPr>
              <w:spacing w:before="150" w:after="150"/>
              <w:rPr>
                <w:rFonts w:eastAsia="Times New Roman" w:cs="Arial"/>
                <w:szCs w:val="20"/>
                <w:lang w:eastAsia="en-GB"/>
              </w:rPr>
            </w:pPr>
          </w:p>
        </w:tc>
        <w:tc>
          <w:tcPr>
            <w:tcW w:w="3315" w:type="dxa"/>
          </w:tcPr>
          <w:p w:rsidR="00B34C4D" w:rsidRDefault="00B34C4D">
            <w:pPr>
              <w:spacing w:after="160" w:line="259" w:lineRule="auto"/>
              <w:rPr>
                <w:rFonts w:eastAsia="Times New Roman" w:cs="Arial"/>
                <w:szCs w:val="20"/>
                <w:lang w:eastAsia="en-GB"/>
              </w:rPr>
            </w:pPr>
          </w:p>
          <w:p w:rsidR="00B34C4D" w:rsidRPr="00B14856" w:rsidRDefault="00B34C4D" w:rsidP="00B34C4D">
            <w:pPr>
              <w:spacing w:before="150" w:after="150"/>
              <w:rPr>
                <w:rFonts w:eastAsia="Times New Roman" w:cs="Arial"/>
                <w:szCs w:val="20"/>
                <w:lang w:eastAsia="en-GB"/>
              </w:rPr>
            </w:pPr>
          </w:p>
        </w:tc>
      </w:tr>
    </w:tbl>
    <w:p w:rsidR="00553826" w:rsidRDefault="00553826" w:rsidP="00506447">
      <w:pPr>
        <w:spacing w:after="160" w:line="259" w:lineRule="auto"/>
      </w:pPr>
      <w:r>
        <w:br w:type="page"/>
      </w:r>
    </w:p>
    <w:p w:rsidR="00553826" w:rsidRDefault="00553826"/>
    <w:sectPr w:rsidR="00553826" w:rsidSect="00F45020">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2CF" w:rsidRDefault="00A832CF" w:rsidP="00514DB9">
      <w:r>
        <w:separator/>
      </w:r>
    </w:p>
  </w:endnote>
  <w:endnote w:type="continuationSeparator" w:id="0">
    <w:p w:rsidR="00A832CF" w:rsidRDefault="00A832CF" w:rsidP="005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670304"/>
      <w:docPartObj>
        <w:docPartGallery w:val="Page Numbers (Bottom of Page)"/>
        <w:docPartUnique/>
      </w:docPartObj>
    </w:sdtPr>
    <w:sdtEndPr>
      <w:rPr>
        <w:noProof/>
      </w:rPr>
    </w:sdtEndPr>
    <w:sdtContent>
      <w:p w:rsidR="00B14856" w:rsidRDefault="00B14856">
        <w:pPr>
          <w:pStyle w:val="Footer"/>
          <w:jc w:val="right"/>
        </w:pPr>
        <w:r>
          <w:fldChar w:fldCharType="begin"/>
        </w:r>
        <w:r>
          <w:instrText xml:space="preserve"> PAGE   \* MERGEFORMAT </w:instrText>
        </w:r>
        <w:r>
          <w:fldChar w:fldCharType="separate"/>
        </w:r>
        <w:r w:rsidR="007C1501">
          <w:rPr>
            <w:noProof/>
          </w:rPr>
          <w:t>1</w:t>
        </w:r>
        <w:r>
          <w:rPr>
            <w:noProof/>
          </w:rPr>
          <w:fldChar w:fldCharType="end"/>
        </w:r>
      </w:p>
    </w:sdtContent>
  </w:sdt>
  <w:p w:rsidR="00B14856" w:rsidRDefault="00B14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2CF" w:rsidRDefault="00A832CF" w:rsidP="00514DB9">
      <w:r>
        <w:separator/>
      </w:r>
    </w:p>
  </w:footnote>
  <w:footnote w:type="continuationSeparator" w:id="0">
    <w:p w:rsidR="00A832CF" w:rsidRDefault="00A832CF" w:rsidP="00514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DB9" w:rsidRPr="00620D48" w:rsidRDefault="00514DB9" w:rsidP="00514DB9">
    <w:pPr>
      <w:rPr>
        <w:b/>
      </w:rPr>
    </w:pPr>
    <w:r>
      <w:rPr>
        <w:noProof/>
        <w:lang w:eastAsia="en-GB"/>
      </w:rPr>
      <w:drawing>
        <wp:anchor distT="0" distB="0" distL="114300" distR="114300" simplePos="0" relativeHeight="251658240" behindDoc="0" locked="0" layoutInCell="1" allowOverlap="1" wp14:anchorId="50E1EBD3" wp14:editId="0620EDC0">
          <wp:simplePos x="0" y="0"/>
          <wp:positionH relativeFrom="column">
            <wp:posOffset>7153275</wp:posOffset>
          </wp:positionH>
          <wp:positionV relativeFrom="paragraph">
            <wp:posOffset>-1905</wp:posOffset>
          </wp:positionV>
          <wp:extent cx="2457450" cy="939165"/>
          <wp:effectExtent l="0" t="0" r="0" b="0"/>
          <wp:wrapNone/>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N-UK-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745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School of Health Sciences</w:t>
    </w:r>
  </w:p>
  <w:p w:rsidR="00514DB9" w:rsidRDefault="00514D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6C"/>
    <w:rsid w:val="0001134E"/>
    <w:rsid w:val="00023DDF"/>
    <w:rsid w:val="00091540"/>
    <w:rsid w:val="00111378"/>
    <w:rsid w:val="00334069"/>
    <w:rsid w:val="003A5207"/>
    <w:rsid w:val="00405912"/>
    <w:rsid w:val="00506447"/>
    <w:rsid w:val="00514DB9"/>
    <w:rsid w:val="00531BD4"/>
    <w:rsid w:val="00553826"/>
    <w:rsid w:val="00596BD3"/>
    <w:rsid w:val="005F4608"/>
    <w:rsid w:val="0063430E"/>
    <w:rsid w:val="0064733A"/>
    <w:rsid w:val="006E5449"/>
    <w:rsid w:val="00705A6A"/>
    <w:rsid w:val="0074105A"/>
    <w:rsid w:val="00760B90"/>
    <w:rsid w:val="007C1501"/>
    <w:rsid w:val="007D2E83"/>
    <w:rsid w:val="008846D6"/>
    <w:rsid w:val="008A6600"/>
    <w:rsid w:val="008B5CF3"/>
    <w:rsid w:val="008D2119"/>
    <w:rsid w:val="008F363D"/>
    <w:rsid w:val="00915F0B"/>
    <w:rsid w:val="009C0C57"/>
    <w:rsid w:val="009C3115"/>
    <w:rsid w:val="00A12AA4"/>
    <w:rsid w:val="00A832CF"/>
    <w:rsid w:val="00AE50F6"/>
    <w:rsid w:val="00B14856"/>
    <w:rsid w:val="00B34C4D"/>
    <w:rsid w:val="00B85D9F"/>
    <w:rsid w:val="00BA1812"/>
    <w:rsid w:val="00BC613D"/>
    <w:rsid w:val="00BD5F19"/>
    <w:rsid w:val="00C50E34"/>
    <w:rsid w:val="00C91FF4"/>
    <w:rsid w:val="00C9600C"/>
    <w:rsid w:val="00CB7D02"/>
    <w:rsid w:val="00DE7B09"/>
    <w:rsid w:val="00E90291"/>
    <w:rsid w:val="00EA76D4"/>
    <w:rsid w:val="00EE577F"/>
    <w:rsid w:val="00EF51BB"/>
    <w:rsid w:val="00F067E3"/>
    <w:rsid w:val="00F1566C"/>
    <w:rsid w:val="00F4212D"/>
    <w:rsid w:val="00F450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57BBF5-2D45-4FA2-8D76-9CCD4444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DB9"/>
    <w:pPr>
      <w:tabs>
        <w:tab w:val="center" w:pos="4513"/>
        <w:tab w:val="right" w:pos="9026"/>
      </w:tabs>
    </w:pPr>
  </w:style>
  <w:style w:type="character" w:customStyle="1" w:styleId="HeaderChar">
    <w:name w:val="Header Char"/>
    <w:basedOn w:val="DefaultParagraphFont"/>
    <w:link w:val="Header"/>
    <w:uiPriority w:val="99"/>
    <w:rsid w:val="00514DB9"/>
    <w:rPr>
      <w:rFonts w:ascii="Verdana" w:hAnsi="Verdana"/>
      <w:sz w:val="20"/>
    </w:rPr>
  </w:style>
  <w:style w:type="paragraph" w:styleId="Footer">
    <w:name w:val="footer"/>
    <w:basedOn w:val="Normal"/>
    <w:link w:val="FooterChar"/>
    <w:uiPriority w:val="99"/>
    <w:unhideWhenUsed/>
    <w:rsid w:val="00514DB9"/>
    <w:pPr>
      <w:tabs>
        <w:tab w:val="center" w:pos="4513"/>
        <w:tab w:val="right" w:pos="9026"/>
      </w:tabs>
    </w:pPr>
  </w:style>
  <w:style w:type="character" w:customStyle="1" w:styleId="FooterChar">
    <w:name w:val="Footer Char"/>
    <w:basedOn w:val="DefaultParagraphFont"/>
    <w:link w:val="Footer"/>
    <w:uiPriority w:val="99"/>
    <w:rsid w:val="00514DB9"/>
    <w:rPr>
      <w:rFonts w:ascii="Verdana" w:hAnsi="Verdana"/>
      <w:sz w:val="20"/>
    </w:rPr>
  </w:style>
  <w:style w:type="paragraph" w:customStyle="1" w:styleId="Default">
    <w:name w:val="Default"/>
    <w:rsid w:val="00514DB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21049">
      <w:bodyDiv w:val="1"/>
      <w:marLeft w:val="0"/>
      <w:marRight w:val="0"/>
      <w:marTop w:val="0"/>
      <w:marBottom w:val="0"/>
      <w:divBdr>
        <w:top w:val="none" w:sz="0" w:space="0" w:color="auto"/>
        <w:left w:val="none" w:sz="0" w:space="0" w:color="auto"/>
        <w:bottom w:val="none" w:sz="0" w:space="0" w:color="auto"/>
        <w:right w:val="none" w:sz="0" w:space="0" w:color="auto"/>
      </w:divBdr>
      <w:divsChild>
        <w:div w:id="666715559">
          <w:marLeft w:val="0"/>
          <w:marRight w:val="0"/>
          <w:marTop w:val="0"/>
          <w:marBottom w:val="0"/>
          <w:divBdr>
            <w:top w:val="none" w:sz="0" w:space="0" w:color="auto"/>
            <w:left w:val="none" w:sz="0" w:space="0" w:color="auto"/>
            <w:bottom w:val="none" w:sz="0" w:space="0" w:color="auto"/>
            <w:right w:val="none" w:sz="0" w:space="0" w:color="auto"/>
          </w:divBdr>
          <w:divsChild>
            <w:div w:id="1975283834">
              <w:marLeft w:val="0"/>
              <w:marRight w:val="0"/>
              <w:marTop w:val="0"/>
              <w:marBottom w:val="0"/>
              <w:divBdr>
                <w:top w:val="none" w:sz="0" w:space="0" w:color="auto"/>
                <w:left w:val="none" w:sz="0" w:space="0" w:color="auto"/>
                <w:bottom w:val="none" w:sz="0" w:space="0" w:color="auto"/>
                <w:right w:val="none" w:sz="0" w:space="0" w:color="auto"/>
              </w:divBdr>
              <w:divsChild>
                <w:div w:id="1688362584">
                  <w:marLeft w:val="0"/>
                  <w:marRight w:val="0"/>
                  <w:marTop w:val="0"/>
                  <w:marBottom w:val="0"/>
                  <w:divBdr>
                    <w:top w:val="none" w:sz="0" w:space="0" w:color="auto"/>
                    <w:left w:val="none" w:sz="0" w:space="0" w:color="auto"/>
                    <w:bottom w:val="none" w:sz="0" w:space="0" w:color="auto"/>
                    <w:right w:val="none" w:sz="0" w:space="0" w:color="auto"/>
                  </w:divBdr>
                  <w:divsChild>
                    <w:div w:id="1011683358">
                      <w:marLeft w:val="0"/>
                      <w:marRight w:val="0"/>
                      <w:marTop w:val="0"/>
                      <w:marBottom w:val="0"/>
                      <w:divBdr>
                        <w:top w:val="none" w:sz="0" w:space="0" w:color="auto"/>
                        <w:left w:val="none" w:sz="0" w:space="0" w:color="auto"/>
                        <w:bottom w:val="none" w:sz="0" w:space="0" w:color="auto"/>
                        <w:right w:val="none" w:sz="0" w:space="0" w:color="auto"/>
                      </w:divBdr>
                      <w:divsChild>
                        <w:div w:id="492065379">
                          <w:marLeft w:val="0"/>
                          <w:marRight w:val="0"/>
                          <w:marTop w:val="0"/>
                          <w:marBottom w:val="0"/>
                          <w:divBdr>
                            <w:top w:val="none" w:sz="0" w:space="0" w:color="auto"/>
                            <w:left w:val="none" w:sz="0" w:space="0" w:color="auto"/>
                            <w:bottom w:val="none" w:sz="0" w:space="0" w:color="auto"/>
                            <w:right w:val="none" w:sz="0" w:space="0" w:color="auto"/>
                          </w:divBdr>
                          <w:divsChild>
                            <w:div w:id="1573200872">
                              <w:marLeft w:val="3150"/>
                              <w:marRight w:val="0"/>
                              <w:marTop w:val="240"/>
                              <w:marBottom w:val="0"/>
                              <w:divBdr>
                                <w:top w:val="none" w:sz="0" w:space="0" w:color="auto"/>
                                <w:left w:val="none" w:sz="0" w:space="0" w:color="auto"/>
                                <w:bottom w:val="none" w:sz="0" w:space="0" w:color="auto"/>
                                <w:right w:val="none" w:sz="0" w:space="0" w:color="auto"/>
                              </w:divBdr>
                              <w:divsChild>
                                <w:div w:id="1910841612">
                                  <w:marLeft w:val="0"/>
                                  <w:marRight w:val="0"/>
                                  <w:marTop w:val="0"/>
                                  <w:marBottom w:val="0"/>
                                  <w:divBdr>
                                    <w:top w:val="none" w:sz="0" w:space="0" w:color="auto"/>
                                    <w:left w:val="none" w:sz="0" w:space="0" w:color="auto"/>
                                    <w:bottom w:val="none" w:sz="0" w:space="0" w:color="auto"/>
                                    <w:right w:val="none" w:sz="0" w:space="0" w:color="auto"/>
                                  </w:divBdr>
                                  <w:divsChild>
                                    <w:div w:id="196629566">
                                      <w:marLeft w:val="0"/>
                                      <w:marRight w:val="0"/>
                                      <w:marTop w:val="0"/>
                                      <w:marBottom w:val="0"/>
                                      <w:divBdr>
                                        <w:top w:val="none" w:sz="0" w:space="0" w:color="auto"/>
                                        <w:left w:val="none" w:sz="0" w:space="0" w:color="auto"/>
                                        <w:bottom w:val="none" w:sz="0" w:space="0" w:color="auto"/>
                                        <w:right w:val="none" w:sz="0" w:space="0" w:color="auto"/>
                                      </w:divBdr>
                                      <w:divsChild>
                                        <w:div w:id="534387617">
                                          <w:marLeft w:val="0"/>
                                          <w:marRight w:val="0"/>
                                          <w:marTop w:val="0"/>
                                          <w:marBottom w:val="0"/>
                                          <w:divBdr>
                                            <w:top w:val="none" w:sz="0" w:space="0" w:color="auto"/>
                                            <w:left w:val="none" w:sz="0" w:space="0" w:color="auto"/>
                                            <w:bottom w:val="none" w:sz="0" w:space="0" w:color="auto"/>
                                            <w:right w:val="none" w:sz="0" w:space="0" w:color="auto"/>
                                          </w:divBdr>
                                          <w:divsChild>
                                            <w:div w:id="1251961784">
                                              <w:marLeft w:val="0"/>
                                              <w:marRight w:val="0"/>
                                              <w:marTop w:val="0"/>
                                              <w:marBottom w:val="0"/>
                                              <w:divBdr>
                                                <w:top w:val="none" w:sz="0" w:space="0" w:color="auto"/>
                                                <w:left w:val="none" w:sz="0" w:space="0" w:color="auto"/>
                                                <w:bottom w:val="none" w:sz="0" w:space="0" w:color="auto"/>
                                                <w:right w:val="none" w:sz="0" w:space="0" w:color="auto"/>
                                              </w:divBdr>
                                              <w:divsChild>
                                                <w:div w:id="1718700142">
                                                  <w:marLeft w:val="0"/>
                                                  <w:marRight w:val="0"/>
                                                  <w:marTop w:val="75"/>
                                                  <w:marBottom w:val="0"/>
                                                  <w:divBdr>
                                                    <w:top w:val="none" w:sz="0" w:space="0" w:color="auto"/>
                                                    <w:left w:val="none" w:sz="0" w:space="0" w:color="auto"/>
                                                    <w:bottom w:val="none" w:sz="0" w:space="0" w:color="auto"/>
                                                    <w:right w:val="none" w:sz="0" w:space="0" w:color="auto"/>
                                                  </w:divBdr>
                                                  <w:divsChild>
                                                    <w:div w:id="1653291295">
                                                      <w:marLeft w:val="0"/>
                                                      <w:marRight w:val="0"/>
                                                      <w:marTop w:val="0"/>
                                                      <w:marBottom w:val="0"/>
                                                      <w:divBdr>
                                                        <w:top w:val="none" w:sz="0" w:space="0" w:color="auto"/>
                                                        <w:left w:val="none" w:sz="0" w:space="0" w:color="auto"/>
                                                        <w:bottom w:val="none" w:sz="0" w:space="0" w:color="auto"/>
                                                        <w:right w:val="none" w:sz="0" w:space="0" w:color="auto"/>
                                                      </w:divBdr>
                                                      <w:divsChild>
                                                        <w:div w:id="312485840">
                                                          <w:marLeft w:val="0"/>
                                                          <w:marRight w:val="0"/>
                                                          <w:marTop w:val="0"/>
                                                          <w:marBottom w:val="0"/>
                                                          <w:divBdr>
                                                            <w:top w:val="none" w:sz="0" w:space="0" w:color="auto"/>
                                                            <w:left w:val="none" w:sz="0" w:space="0" w:color="auto"/>
                                                            <w:bottom w:val="none" w:sz="0" w:space="0" w:color="auto"/>
                                                            <w:right w:val="none" w:sz="0" w:space="0" w:color="auto"/>
                                                          </w:divBdr>
                                                          <w:divsChild>
                                                            <w:div w:id="391735991">
                                                              <w:marLeft w:val="0"/>
                                                              <w:marRight w:val="0"/>
                                                              <w:marTop w:val="0"/>
                                                              <w:marBottom w:val="0"/>
                                                              <w:divBdr>
                                                                <w:top w:val="none" w:sz="0" w:space="0" w:color="auto"/>
                                                                <w:left w:val="none" w:sz="0" w:space="0" w:color="auto"/>
                                                                <w:bottom w:val="none" w:sz="0" w:space="0" w:color="auto"/>
                                                                <w:right w:val="none" w:sz="0" w:space="0" w:color="auto"/>
                                                              </w:divBdr>
                                                              <w:divsChild>
                                                                <w:div w:id="1048577392">
                                                                  <w:marLeft w:val="0"/>
                                                                  <w:marRight w:val="0"/>
                                                                  <w:marTop w:val="0"/>
                                                                  <w:marBottom w:val="0"/>
                                                                  <w:divBdr>
                                                                    <w:top w:val="none" w:sz="0" w:space="0" w:color="auto"/>
                                                                    <w:left w:val="none" w:sz="0" w:space="0" w:color="auto"/>
                                                                    <w:bottom w:val="none" w:sz="0" w:space="0" w:color="auto"/>
                                                                    <w:right w:val="none" w:sz="0" w:space="0" w:color="auto"/>
                                                                  </w:divBdr>
                                                                  <w:divsChild>
                                                                    <w:div w:id="1863663559">
                                                                      <w:marLeft w:val="0"/>
                                                                      <w:marRight w:val="0"/>
                                                                      <w:marTop w:val="0"/>
                                                                      <w:marBottom w:val="0"/>
                                                                      <w:divBdr>
                                                                        <w:top w:val="none" w:sz="0" w:space="0" w:color="auto"/>
                                                                        <w:left w:val="none" w:sz="0" w:space="0" w:color="auto"/>
                                                                        <w:bottom w:val="none" w:sz="0" w:space="0" w:color="auto"/>
                                                                        <w:right w:val="none" w:sz="0" w:space="0" w:color="auto"/>
                                                                      </w:divBdr>
                                                                      <w:divsChild>
                                                                        <w:div w:id="1356468108">
                                                                          <w:marLeft w:val="0"/>
                                                                          <w:marRight w:val="0"/>
                                                                          <w:marTop w:val="0"/>
                                                                          <w:marBottom w:val="0"/>
                                                                          <w:divBdr>
                                                                            <w:top w:val="none" w:sz="0" w:space="0" w:color="auto"/>
                                                                            <w:left w:val="none" w:sz="0" w:space="0" w:color="auto"/>
                                                                            <w:bottom w:val="none" w:sz="0" w:space="0" w:color="auto"/>
                                                                            <w:right w:val="none" w:sz="0" w:space="0" w:color="auto"/>
                                                                          </w:divBdr>
                                                                          <w:divsChild>
                                                                            <w:div w:id="1271202908">
                                                                              <w:marLeft w:val="0"/>
                                                                              <w:marRight w:val="0"/>
                                                                              <w:marTop w:val="0"/>
                                                                              <w:marBottom w:val="0"/>
                                                                              <w:divBdr>
                                                                                <w:top w:val="none" w:sz="0" w:space="0" w:color="auto"/>
                                                                                <w:left w:val="none" w:sz="0" w:space="0" w:color="auto"/>
                                                                                <w:bottom w:val="none" w:sz="0" w:space="0" w:color="auto"/>
                                                                                <w:right w:val="none" w:sz="0" w:space="0" w:color="auto"/>
                                                                              </w:divBdr>
                                                                              <w:divsChild>
                                                                                <w:div w:id="540746469">
                                                                                  <w:marLeft w:val="0"/>
                                                                                  <w:marRight w:val="0"/>
                                                                                  <w:marTop w:val="0"/>
                                                                                  <w:marBottom w:val="0"/>
                                                                                  <w:divBdr>
                                                                                    <w:top w:val="none" w:sz="0" w:space="0" w:color="auto"/>
                                                                                    <w:left w:val="none" w:sz="0" w:space="0" w:color="auto"/>
                                                                                    <w:bottom w:val="none" w:sz="0" w:space="0" w:color="auto"/>
                                                                                    <w:right w:val="none" w:sz="0" w:space="0" w:color="auto"/>
                                                                                  </w:divBdr>
                                                                                  <w:divsChild>
                                                                                    <w:div w:id="1087002596">
                                                                                      <w:marLeft w:val="0"/>
                                                                                      <w:marRight w:val="0"/>
                                                                                      <w:marTop w:val="0"/>
                                                                                      <w:marBottom w:val="0"/>
                                                                                      <w:divBdr>
                                                                                        <w:top w:val="none" w:sz="0" w:space="0" w:color="auto"/>
                                                                                        <w:left w:val="none" w:sz="0" w:space="0" w:color="auto"/>
                                                                                        <w:bottom w:val="none" w:sz="0" w:space="0" w:color="auto"/>
                                                                                        <w:right w:val="none" w:sz="0" w:space="0" w:color="auto"/>
                                                                                      </w:divBdr>
                                                                                      <w:divsChild>
                                                                                        <w:div w:id="2067801213">
                                                                                          <w:marLeft w:val="0"/>
                                                                                          <w:marRight w:val="0"/>
                                                                                          <w:marTop w:val="0"/>
                                                                                          <w:marBottom w:val="0"/>
                                                                                          <w:divBdr>
                                                                                            <w:top w:val="none" w:sz="0" w:space="0" w:color="auto"/>
                                                                                            <w:left w:val="none" w:sz="0" w:space="0" w:color="auto"/>
                                                                                            <w:bottom w:val="none" w:sz="0" w:space="0" w:color="auto"/>
                                                                                            <w:right w:val="none" w:sz="0" w:space="0" w:color="auto"/>
                                                                                          </w:divBdr>
                                                                                        </w:div>
                                                                                        <w:div w:id="1439980248">
                                                                                          <w:marLeft w:val="0"/>
                                                                                          <w:marRight w:val="0"/>
                                                                                          <w:marTop w:val="0"/>
                                                                                          <w:marBottom w:val="0"/>
                                                                                          <w:divBdr>
                                                                                            <w:top w:val="none" w:sz="0" w:space="0" w:color="auto"/>
                                                                                            <w:left w:val="none" w:sz="0" w:space="0" w:color="auto"/>
                                                                                            <w:bottom w:val="none" w:sz="0" w:space="0" w:color="auto"/>
                                                                                            <w:right w:val="none" w:sz="0" w:space="0" w:color="auto"/>
                                                                                          </w:divBdr>
                                                                                        </w:div>
                                                                                        <w:div w:id="672420906">
                                                                                          <w:marLeft w:val="0"/>
                                                                                          <w:marRight w:val="0"/>
                                                                                          <w:marTop w:val="0"/>
                                                                                          <w:marBottom w:val="0"/>
                                                                                          <w:divBdr>
                                                                                            <w:top w:val="none" w:sz="0" w:space="0" w:color="auto"/>
                                                                                            <w:left w:val="none" w:sz="0" w:space="0" w:color="auto"/>
                                                                                            <w:bottom w:val="none" w:sz="0" w:space="0" w:color="auto"/>
                                                                                            <w:right w:val="none" w:sz="0" w:space="0" w:color="auto"/>
                                                                                          </w:divBdr>
                                                                                        </w:div>
                                                                                        <w:div w:id="2087263392">
                                                                                          <w:marLeft w:val="0"/>
                                                                                          <w:marRight w:val="0"/>
                                                                                          <w:marTop w:val="0"/>
                                                                                          <w:marBottom w:val="0"/>
                                                                                          <w:divBdr>
                                                                                            <w:top w:val="none" w:sz="0" w:space="0" w:color="auto"/>
                                                                                            <w:left w:val="none" w:sz="0" w:space="0" w:color="auto"/>
                                                                                            <w:bottom w:val="none" w:sz="0" w:space="0" w:color="auto"/>
                                                                                            <w:right w:val="none" w:sz="0" w:space="0" w:color="auto"/>
                                                                                          </w:divBdr>
                                                                                        </w:div>
                                                                                        <w:div w:id="1104227219">
                                                                                          <w:marLeft w:val="0"/>
                                                                                          <w:marRight w:val="0"/>
                                                                                          <w:marTop w:val="0"/>
                                                                                          <w:marBottom w:val="0"/>
                                                                                          <w:divBdr>
                                                                                            <w:top w:val="none" w:sz="0" w:space="0" w:color="auto"/>
                                                                                            <w:left w:val="none" w:sz="0" w:space="0" w:color="auto"/>
                                                                                            <w:bottom w:val="none" w:sz="0" w:space="0" w:color="auto"/>
                                                                                            <w:right w:val="none" w:sz="0" w:space="0" w:color="auto"/>
                                                                                          </w:divBdr>
                                                                                        </w:div>
                                                                                      </w:divsChild>
                                                                                    </w:div>
                                                                                    <w:div w:id="28720854">
                                                                                      <w:marLeft w:val="0"/>
                                                                                      <w:marRight w:val="0"/>
                                                                                      <w:marTop w:val="0"/>
                                                                                      <w:marBottom w:val="0"/>
                                                                                      <w:divBdr>
                                                                                        <w:top w:val="none" w:sz="0" w:space="0" w:color="auto"/>
                                                                                        <w:left w:val="none" w:sz="0" w:space="0" w:color="auto"/>
                                                                                        <w:bottom w:val="none" w:sz="0" w:space="0" w:color="auto"/>
                                                                                        <w:right w:val="none" w:sz="0" w:space="0" w:color="auto"/>
                                                                                      </w:divBdr>
                                                                                      <w:divsChild>
                                                                                        <w:div w:id="2001034758">
                                                                                          <w:marLeft w:val="0"/>
                                                                                          <w:marRight w:val="0"/>
                                                                                          <w:marTop w:val="0"/>
                                                                                          <w:marBottom w:val="0"/>
                                                                                          <w:divBdr>
                                                                                            <w:top w:val="none" w:sz="0" w:space="0" w:color="auto"/>
                                                                                            <w:left w:val="none" w:sz="0" w:space="0" w:color="auto"/>
                                                                                            <w:bottom w:val="none" w:sz="0" w:space="0" w:color="auto"/>
                                                                                            <w:right w:val="none" w:sz="0" w:space="0" w:color="auto"/>
                                                                                          </w:divBdr>
                                                                                        </w:div>
                                                                                        <w:div w:id="502015500">
                                                                                          <w:marLeft w:val="0"/>
                                                                                          <w:marRight w:val="0"/>
                                                                                          <w:marTop w:val="0"/>
                                                                                          <w:marBottom w:val="0"/>
                                                                                          <w:divBdr>
                                                                                            <w:top w:val="none" w:sz="0" w:space="0" w:color="auto"/>
                                                                                            <w:left w:val="none" w:sz="0" w:space="0" w:color="auto"/>
                                                                                            <w:bottom w:val="none" w:sz="0" w:space="0" w:color="auto"/>
                                                                                            <w:right w:val="none" w:sz="0" w:space="0" w:color="auto"/>
                                                                                          </w:divBdr>
                                                                                        </w:div>
                                                                                        <w:div w:id="592476863">
                                                                                          <w:marLeft w:val="0"/>
                                                                                          <w:marRight w:val="0"/>
                                                                                          <w:marTop w:val="0"/>
                                                                                          <w:marBottom w:val="0"/>
                                                                                          <w:divBdr>
                                                                                            <w:top w:val="none" w:sz="0" w:space="0" w:color="auto"/>
                                                                                            <w:left w:val="none" w:sz="0" w:space="0" w:color="auto"/>
                                                                                            <w:bottom w:val="none" w:sz="0" w:space="0" w:color="auto"/>
                                                                                            <w:right w:val="none" w:sz="0" w:space="0" w:color="auto"/>
                                                                                          </w:divBdr>
                                                                                        </w:div>
                                                                                        <w:div w:id="489323881">
                                                                                          <w:marLeft w:val="0"/>
                                                                                          <w:marRight w:val="0"/>
                                                                                          <w:marTop w:val="0"/>
                                                                                          <w:marBottom w:val="0"/>
                                                                                          <w:divBdr>
                                                                                            <w:top w:val="none" w:sz="0" w:space="0" w:color="auto"/>
                                                                                            <w:left w:val="none" w:sz="0" w:space="0" w:color="auto"/>
                                                                                            <w:bottom w:val="none" w:sz="0" w:space="0" w:color="auto"/>
                                                                                            <w:right w:val="none" w:sz="0" w:space="0" w:color="auto"/>
                                                                                          </w:divBdr>
                                                                                        </w:div>
                                                                                        <w:div w:id="12486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121566">
      <w:bodyDiv w:val="1"/>
      <w:marLeft w:val="0"/>
      <w:marRight w:val="0"/>
      <w:marTop w:val="0"/>
      <w:marBottom w:val="0"/>
      <w:divBdr>
        <w:top w:val="none" w:sz="0" w:space="0" w:color="auto"/>
        <w:left w:val="none" w:sz="0" w:space="0" w:color="auto"/>
        <w:bottom w:val="none" w:sz="0" w:space="0" w:color="auto"/>
        <w:right w:val="none" w:sz="0" w:space="0" w:color="auto"/>
      </w:divBdr>
      <w:divsChild>
        <w:div w:id="419066383">
          <w:marLeft w:val="0"/>
          <w:marRight w:val="0"/>
          <w:marTop w:val="0"/>
          <w:marBottom w:val="0"/>
          <w:divBdr>
            <w:top w:val="none" w:sz="0" w:space="0" w:color="auto"/>
            <w:left w:val="none" w:sz="0" w:space="0" w:color="auto"/>
            <w:bottom w:val="none" w:sz="0" w:space="0" w:color="auto"/>
            <w:right w:val="none" w:sz="0" w:space="0" w:color="auto"/>
          </w:divBdr>
          <w:divsChild>
            <w:div w:id="1869179615">
              <w:marLeft w:val="0"/>
              <w:marRight w:val="0"/>
              <w:marTop w:val="0"/>
              <w:marBottom w:val="0"/>
              <w:divBdr>
                <w:top w:val="none" w:sz="0" w:space="0" w:color="auto"/>
                <w:left w:val="none" w:sz="0" w:space="0" w:color="auto"/>
                <w:bottom w:val="none" w:sz="0" w:space="0" w:color="auto"/>
                <w:right w:val="none" w:sz="0" w:space="0" w:color="auto"/>
              </w:divBdr>
              <w:divsChild>
                <w:div w:id="783495898">
                  <w:marLeft w:val="0"/>
                  <w:marRight w:val="0"/>
                  <w:marTop w:val="0"/>
                  <w:marBottom w:val="0"/>
                  <w:divBdr>
                    <w:top w:val="none" w:sz="0" w:space="0" w:color="auto"/>
                    <w:left w:val="none" w:sz="0" w:space="0" w:color="auto"/>
                    <w:bottom w:val="none" w:sz="0" w:space="0" w:color="auto"/>
                    <w:right w:val="none" w:sz="0" w:space="0" w:color="auto"/>
                  </w:divBdr>
                  <w:divsChild>
                    <w:div w:id="1343776946">
                      <w:marLeft w:val="0"/>
                      <w:marRight w:val="0"/>
                      <w:marTop w:val="0"/>
                      <w:marBottom w:val="0"/>
                      <w:divBdr>
                        <w:top w:val="none" w:sz="0" w:space="0" w:color="auto"/>
                        <w:left w:val="none" w:sz="0" w:space="0" w:color="auto"/>
                        <w:bottom w:val="none" w:sz="0" w:space="0" w:color="auto"/>
                        <w:right w:val="none" w:sz="0" w:space="0" w:color="auto"/>
                      </w:divBdr>
                      <w:divsChild>
                        <w:div w:id="106314451">
                          <w:marLeft w:val="0"/>
                          <w:marRight w:val="0"/>
                          <w:marTop w:val="0"/>
                          <w:marBottom w:val="0"/>
                          <w:divBdr>
                            <w:top w:val="none" w:sz="0" w:space="0" w:color="auto"/>
                            <w:left w:val="none" w:sz="0" w:space="0" w:color="auto"/>
                            <w:bottom w:val="none" w:sz="0" w:space="0" w:color="auto"/>
                            <w:right w:val="none" w:sz="0" w:space="0" w:color="auto"/>
                          </w:divBdr>
                          <w:divsChild>
                            <w:div w:id="226184801">
                              <w:marLeft w:val="3150"/>
                              <w:marRight w:val="0"/>
                              <w:marTop w:val="240"/>
                              <w:marBottom w:val="0"/>
                              <w:divBdr>
                                <w:top w:val="none" w:sz="0" w:space="0" w:color="auto"/>
                                <w:left w:val="none" w:sz="0" w:space="0" w:color="auto"/>
                                <w:bottom w:val="none" w:sz="0" w:space="0" w:color="auto"/>
                                <w:right w:val="none" w:sz="0" w:space="0" w:color="auto"/>
                              </w:divBdr>
                              <w:divsChild>
                                <w:div w:id="2144304297">
                                  <w:marLeft w:val="0"/>
                                  <w:marRight w:val="0"/>
                                  <w:marTop w:val="0"/>
                                  <w:marBottom w:val="0"/>
                                  <w:divBdr>
                                    <w:top w:val="none" w:sz="0" w:space="0" w:color="auto"/>
                                    <w:left w:val="none" w:sz="0" w:space="0" w:color="auto"/>
                                    <w:bottom w:val="none" w:sz="0" w:space="0" w:color="auto"/>
                                    <w:right w:val="none" w:sz="0" w:space="0" w:color="auto"/>
                                  </w:divBdr>
                                  <w:divsChild>
                                    <w:div w:id="1561600356">
                                      <w:marLeft w:val="0"/>
                                      <w:marRight w:val="0"/>
                                      <w:marTop w:val="0"/>
                                      <w:marBottom w:val="0"/>
                                      <w:divBdr>
                                        <w:top w:val="none" w:sz="0" w:space="0" w:color="auto"/>
                                        <w:left w:val="none" w:sz="0" w:space="0" w:color="auto"/>
                                        <w:bottom w:val="none" w:sz="0" w:space="0" w:color="auto"/>
                                        <w:right w:val="none" w:sz="0" w:space="0" w:color="auto"/>
                                      </w:divBdr>
                                      <w:divsChild>
                                        <w:div w:id="491457472">
                                          <w:marLeft w:val="0"/>
                                          <w:marRight w:val="0"/>
                                          <w:marTop w:val="0"/>
                                          <w:marBottom w:val="0"/>
                                          <w:divBdr>
                                            <w:top w:val="none" w:sz="0" w:space="0" w:color="auto"/>
                                            <w:left w:val="none" w:sz="0" w:space="0" w:color="auto"/>
                                            <w:bottom w:val="none" w:sz="0" w:space="0" w:color="auto"/>
                                            <w:right w:val="none" w:sz="0" w:space="0" w:color="auto"/>
                                          </w:divBdr>
                                          <w:divsChild>
                                            <w:div w:id="1331832548">
                                              <w:marLeft w:val="0"/>
                                              <w:marRight w:val="0"/>
                                              <w:marTop w:val="0"/>
                                              <w:marBottom w:val="0"/>
                                              <w:divBdr>
                                                <w:top w:val="none" w:sz="0" w:space="0" w:color="auto"/>
                                                <w:left w:val="none" w:sz="0" w:space="0" w:color="auto"/>
                                                <w:bottom w:val="none" w:sz="0" w:space="0" w:color="auto"/>
                                                <w:right w:val="none" w:sz="0" w:space="0" w:color="auto"/>
                                              </w:divBdr>
                                              <w:divsChild>
                                                <w:div w:id="899710817">
                                                  <w:marLeft w:val="0"/>
                                                  <w:marRight w:val="0"/>
                                                  <w:marTop w:val="75"/>
                                                  <w:marBottom w:val="0"/>
                                                  <w:divBdr>
                                                    <w:top w:val="none" w:sz="0" w:space="0" w:color="auto"/>
                                                    <w:left w:val="none" w:sz="0" w:space="0" w:color="auto"/>
                                                    <w:bottom w:val="none" w:sz="0" w:space="0" w:color="auto"/>
                                                    <w:right w:val="none" w:sz="0" w:space="0" w:color="auto"/>
                                                  </w:divBdr>
                                                  <w:divsChild>
                                                    <w:div w:id="500705244">
                                                      <w:marLeft w:val="0"/>
                                                      <w:marRight w:val="0"/>
                                                      <w:marTop w:val="0"/>
                                                      <w:marBottom w:val="0"/>
                                                      <w:divBdr>
                                                        <w:top w:val="none" w:sz="0" w:space="0" w:color="auto"/>
                                                        <w:left w:val="none" w:sz="0" w:space="0" w:color="auto"/>
                                                        <w:bottom w:val="none" w:sz="0" w:space="0" w:color="auto"/>
                                                        <w:right w:val="none" w:sz="0" w:space="0" w:color="auto"/>
                                                      </w:divBdr>
                                                      <w:divsChild>
                                                        <w:div w:id="799346249">
                                                          <w:marLeft w:val="0"/>
                                                          <w:marRight w:val="0"/>
                                                          <w:marTop w:val="0"/>
                                                          <w:marBottom w:val="0"/>
                                                          <w:divBdr>
                                                            <w:top w:val="none" w:sz="0" w:space="0" w:color="auto"/>
                                                            <w:left w:val="none" w:sz="0" w:space="0" w:color="auto"/>
                                                            <w:bottom w:val="none" w:sz="0" w:space="0" w:color="auto"/>
                                                            <w:right w:val="none" w:sz="0" w:space="0" w:color="auto"/>
                                                          </w:divBdr>
                                                          <w:divsChild>
                                                            <w:div w:id="1632518406">
                                                              <w:marLeft w:val="0"/>
                                                              <w:marRight w:val="0"/>
                                                              <w:marTop w:val="0"/>
                                                              <w:marBottom w:val="0"/>
                                                              <w:divBdr>
                                                                <w:top w:val="none" w:sz="0" w:space="0" w:color="auto"/>
                                                                <w:left w:val="none" w:sz="0" w:space="0" w:color="auto"/>
                                                                <w:bottom w:val="none" w:sz="0" w:space="0" w:color="auto"/>
                                                                <w:right w:val="none" w:sz="0" w:space="0" w:color="auto"/>
                                                              </w:divBdr>
                                                              <w:divsChild>
                                                                <w:div w:id="2070809741">
                                                                  <w:marLeft w:val="0"/>
                                                                  <w:marRight w:val="0"/>
                                                                  <w:marTop w:val="0"/>
                                                                  <w:marBottom w:val="0"/>
                                                                  <w:divBdr>
                                                                    <w:top w:val="none" w:sz="0" w:space="0" w:color="auto"/>
                                                                    <w:left w:val="none" w:sz="0" w:space="0" w:color="auto"/>
                                                                    <w:bottom w:val="none" w:sz="0" w:space="0" w:color="auto"/>
                                                                    <w:right w:val="none" w:sz="0" w:space="0" w:color="auto"/>
                                                                  </w:divBdr>
                                                                  <w:divsChild>
                                                                    <w:div w:id="380056649">
                                                                      <w:marLeft w:val="0"/>
                                                                      <w:marRight w:val="0"/>
                                                                      <w:marTop w:val="0"/>
                                                                      <w:marBottom w:val="0"/>
                                                                      <w:divBdr>
                                                                        <w:top w:val="none" w:sz="0" w:space="0" w:color="auto"/>
                                                                        <w:left w:val="none" w:sz="0" w:space="0" w:color="auto"/>
                                                                        <w:bottom w:val="none" w:sz="0" w:space="0" w:color="auto"/>
                                                                        <w:right w:val="none" w:sz="0" w:space="0" w:color="auto"/>
                                                                      </w:divBdr>
                                                                      <w:divsChild>
                                                                        <w:div w:id="1904412543">
                                                                          <w:marLeft w:val="0"/>
                                                                          <w:marRight w:val="0"/>
                                                                          <w:marTop w:val="0"/>
                                                                          <w:marBottom w:val="0"/>
                                                                          <w:divBdr>
                                                                            <w:top w:val="none" w:sz="0" w:space="0" w:color="auto"/>
                                                                            <w:left w:val="none" w:sz="0" w:space="0" w:color="auto"/>
                                                                            <w:bottom w:val="none" w:sz="0" w:space="0" w:color="auto"/>
                                                                            <w:right w:val="none" w:sz="0" w:space="0" w:color="auto"/>
                                                                          </w:divBdr>
                                                                          <w:divsChild>
                                                                            <w:div w:id="523522467">
                                                                              <w:marLeft w:val="0"/>
                                                                              <w:marRight w:val="0"/>
                                                                              <w:marTop w:val="0"/>
                                                                              <w:marBottom w:val="0"/>
                                                                              <w:divBdr>
                                                                                <w:top w:val="none" w:sz="0" w:space="0" w:color="auto"/>
                                                                                <w:left w:val="none" w:sz="0" w:space="0" w:color="auto"/>
                                                                                <w:bottom w:val="none" w:sz="0" w:space="0" w:color="auto"/>
                                                                                <w:right w:val="none" w:sz="0" w:space="0" w:color="auto"/>
                                                                              </w:divBdr>
                                                                              <w:divsChild>
                                                                                <w:div w:id="1462726638">
                                                                                  <w:marLeft w:val="0"/>
                                                                                  <w:marRight w:val="0"/>
                                                                                  <w:marTop w:val="0"/>
                                                                                  <w:marBottom w:val="0"/>
                                                                                  <w:divBdr>
                                                                                    <w:top w:val="none" w:sz="0" w:space="0" w:color="auto"/>
                                                                                    <w:left w:val="none" w:sz="0" w:space="0" w:color="auto"/>
                                                                                    <w:bottom w:val="none" w:sz="0" w:space="0" w:color="auto"/>
                                                                                    <w:right w:val="none" w:sz="0" w:space="0" w:color="auto"/>
                                                                                  </w:divBdr>
                                                                                  <w:divsChild>
                                                                                    <w:div w:id="1845169796">
                                                                                      <w:marLeft w:val="0"/>
                                                                                      <w:marRight w:val="0"/>
                                                                                      <w:marTop w:val="0"/>
                                                                                      <w:marBottom w:val="0"/>
                                                                                      <w:divBdr>
                                                                                        <w:top w:val="none" w:sz="0" w:space="0" w:color="auto"/>
                                                                                        <w:left w:val="none" w:sz="0" w:space="0" w:color="auto"/>
                                                                                        <w:bottom w:val="none" w:sz="0" w:space="0" w:color="auto"/>
                                                                                        <w:right w:val="none" w:sz="0" w:space="0" w:color="auto"/>
                                                                                      </w:divBdr>
                                                                                      <w:divsChild>
                                                                                        <w:div w:id="9753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685858">
      <w:bodyDiv w:val="1"/>
      <w:marLeft w:val="0"/>
      <w:marRight w:val="0"/>
      <w:marTop w:val="0"/>
      <w:marBottom w:val="0"/>
      <w:divBdr>
        <w:top w:val="none" w:sz="0" w:space="0" w:color="auto"/>
        <w:left w:val="none" w:sz="0" w:space="0" w:color="auto"/>
        <w:bottom w:val="none" w:sz="0" w:space="0" w:color="auto"/>
        <w:right w:val="none" w:sz="0" w:space="0" w:color="auto"/>
      </w:divBdr>
      <w:divsChild>
        <w:div w:id="1438596047">
          <w:marLeft w:val="0"/>
          <w:marRight w:val="0"/>
          <w:marTop w:val="0"/>
          <w:marBottom w:val="0"/>
          <w:divBdr>
            <w:top w:val="none" w:sz="0" w:space="0" w:color="auto"/>
            <w:left w:val="none" w:sz="0" w:space="0" w:color="auto"/>
            <w:bottom w:val="none" w:sz="0" w:space="0" w:color="auto"/>
            <w:right w:val="none" w:sz="0" w:space="0" w:color="auto"/>
          </w:divBdr>
          <w:divsChild>
            <w:div w:id="1714765504">
              <w:marLeft w:val="0"/>
              <w:marRight w:val="0"/>
              <w:marTop w:val="0"/>
              <w:marBottom w:val="0"/>
              <w:divBdr>
                <w:top w:val="none" w:sz="0" w:space="0" w:color="auto"/>
                <w:left w:val="none" w:sz="0" w:space="0" w:color="auto"/>
                <w:bottom w:val="none" w:sz="0" w:space="0" w:color="auto"/>
                <w:right w:val="none" w:sz="0" w:space="0" w:color="auto"/>
              </w:divBdr>
              <w:divsChild>
                <w:div w:id="400254812">
                  <w:marLeft w:val="0"/>
                  <w:marRight w:val="0"/>
                  <w:marTop w:val="0"/>
                  <w:marBottom w:val="0"/>
                  <w:divBdr>
                    <w:top w:val="none" w:sz="0" w:space="0" w:color="auto"/>
                    <w:left w:val="none" w:sz="0" w:space="0" w:color="auto"/>
                    <w:bottom w:val="none" w:sz="0" w:space="0" w:color="auto"/>
                    <w:right w:val="none" w:sz="0" w:space="0" w:color="auto"/>
                  </w:divBdr>
                  <w:divsChild>
                    <w:div w:id="707070887">
                      <w:marLeft w:val="0"/>
                      <w:marRight w:val="0"/>
                      <w:marTop w:val="0"/>
                      <w:marBottom w:val="0"/>
                      <w:divBdr>
                        <w:top w:val="none" w:sz="0" w:space="0" w:color="auto"/>
                        <w:left w:val="none" w:sz="0" w:space="0" w:color="auto"/>
                        <w:bottom w:val="none" w:sz="0" w:space="0" w:color="auto"/>
                        <w:right w:val="none" w:sz="0" w:space="0" w:color="auto"/>
                      </w:divBdr>
                      <w:divsChild>
                        <w:div w:id="771631525">
                          <w:marLeft w:val="0"/>
                          <w:marRight w:val="0"/>
                          <w:marTop w:val="0"/>
                          <w:marBottom w:val="0"/>
                          <w:divBdr>
                            <w:top w:val="none" w:sz="0" w:space="0" w:color="auto"/>
                            <w:left w:val="none" w:sz="0" w:space="0" w:color="auto"/>
                            <w:bottom w:val="none" w:sz="0" w:space="0" w:color="auto"/>
                            <w:right w:val="none" w:sz="0" w:space="0" w:color="auto"/>
                          </w:divBdr>
                          <w:divsChild>
                            <w:div w:id="2132241483">
                              <w:marLeft w:val="3150"/>
                              <w:marRight w:val="0"/>
                              <w:marTop w:val="240"/>
                              <w:marBottom w:val="0"/>
                              <w:divBdr>
                                <w:top w:val="none" w:sz="0" w:space="0" w:color="auto"/>
                                <w:left w:val="none" w:sz="0" w:space="0" w:color="auto"/>
                                <w:bottom w:val="none" w:sz="0" w:space="0" w:color="auto"/>
                                <w:right w:val="none" w:sz="0" w:space="0" w:color="auto"/>
                              </w:divBdr>
                              <w:divsChild>
                                <w:div w:id="294139481">
                                  <w:marLeft w:val="0"/>
                                  <w:marRight w:val="0"/>
                                  <w:marTop w:val="0"/>
                                  <w:marBottom w:val="0"/>
                                  <w:divBdr>
                                    <w:top w:val="none" w:sz="0" w:space="0" w:color="auto"/>
                                    <w:left w:val="none" w:sz="0" w:space="0" w:color="auto"/>
                                    <w:bottom w:val="none" w:sz="0" w:space="0" w:color="auto"/>
                                    <w:right w:val="none" w:sz="0" w:space="0" w:color="auto"/>
                                  </w:divBdr>
                                  <w:divsChild>
                                    <w:div w:id="130564161">
                                      <w:marLeft w:val="0"/>
                                      <w:marRight w:val="0"/>
                                      <w:marTop w:val="0"/>
                                      <w:marBottom w:val="0"/>
                                      <w:divBdr>
                                        <w:top w:val="none" w:sz="0" w:space="0" w:color="auto"/>
                                        <w:left w:val="none" w:sz="0" w:space="0" w:color="auto"/>
                                        <w:bottom w:val="none" w:sz="0" w:space="0" w:color="auto"/>
                                        <w:right w:val="none" w:sz="0" w:space="0" w:color="auto"/>
                                      </w:divBdr>
                                      <w:divsChild>
                                        <w:div w:id="1749765092">
                                          <w:marLeft w:val="0"/>
                                          <w:marRight w:val="0"/>
                                          <w:marTop w:val="0"/>
                                          <w:marBottom w:val="0"/>
                                          <w:divBdr>
                                            <w:top w:val="none" w:sz="0" w:space="0" w:color="auto"/>
                                            <w:left w:val="none" w:sz="0" w:space="0" w:color="auto"/>
                                            <w:bottom w:val="none" w:sz="0" w:space="0" w:color="auto"/>
                                            <w:right w:val="none" w:sz="0" w:space="0" w:color="auto"/>
                                          </w:divBdr>
                                          <w:divsChild>
                                            <w:div w:id="1601717012">
                                              <w:marLeft w:val="0"/>
                                              <w:marRight w:val="0"/>
                                              <w:marTop w:val="0"/>
                                              <w:marBottom w:val="0"/>
                                              <w:divBdr>
                                                <w:top w:val="none" w:sz="0" w:space="0" w:color="auto"/>
                                                <w:left w:val="none" w:sz="0" w:space="0" w:color="auto"/>
                                                <w:bottom w:val="none" w:sz="0" w:space="0" w:color="auto"/>
                                                <w:right w:val="none" w:sz="0" w:space="0" w:color="auto"/>
                                              </w:divBdr>
                                              <w:divsChild>
                                                <w:div w:id="298416155">
                                                  <w:marLeft w:val="0"/>
                                                  <w:marRight w:val="0"/>
                                                  <w:marTop w:val="75"/>
                                                  <w:marBottom w:val="0"/>
                                                  <w:divBdr>
                                                    <w:top w:val="none" w:sz="0" w:space="0" w:color="auto"/>
                                                    <w:left w:val="none" w:sz="0" w:space="0" w:color="auto"/>
                                                    <w:bottom w:val="none" w:sz="0" w:space="0" w:color="auto"/>
                                                    <w:right w:val="none" w:sz="0" w:space="0" w:color="auto"/>
                                                  </w:divBdr>
                                                  <w:divsChild>
                                                    <w:div w:id="88699972">
                                                      <w:marLeft w:val="0"/>
                                                      <w:marRight w:val="0"/>
                                                      <w:marTop w:val="0"/>
                                                      <w:marBottom w:val="0"/>
                                                      <w:divBdr>
                                                        <w:top w:val="none" w:sz="0" w:space="0" w:color="auto"/>
                                                        <w:left w:val="none" w:sz="0" w:space="0" w:color="auto"/>
                                                        <w:bottom w:val="none" w:sz="0" w:space="0" w:color="auto"/>
                                                        <w:right w:val="none" w:sz="0" w:space="0" w:color="auto"/>
                                                      </w:divBdr>
                                                      <w:divsChild>
                                                        <w:div w:id="902789112">
                                                          <w:marLeft w:val="0"/>
                                                          <w:marRight w:val="0"/>
                                                          <w:marTop w:val="0"/>
                                                          <w:marBottom w:val="0"/>
                                                          <w:divBdr>
                                                            <w:top w:val="none" w:sz="0" w:space="0" w:color="auto"/>
                                                            <w:left w:val="none" w:sz="0" w:space="0" w:color="auto"/>
                                                            <w:bottom w:val="none" w:sz="0" w:space="0" w:color="auto"/>
                                                            <w:right w:val="none" w:sz="0" w:space="0" w:color="auto"/>
                                                          </w:divBdr>
                                                          <w:divsChild>
                                                            <w:div w:id="1916819767">
                                                              <w:marLeft w:val="0"/>
                                                              <w:marRight w:val="0"/>
                                                              <w:marTop w:val="0"/>
                                                              <w:marBottom w:val="0"/>
                                                              <w:divBdr>
                                                                <w:top w:val="none" w:sz="0" w:space="0" w:color="auto"/>
                                                                <w:left w:val="none" w:sz="0" w:space="0" w:color="auto"/>
                                                                <w:bottom w:val="none" w:sz="0" w:space="0" w:color="auto"/>
                                                                <w:right w:val="none" w:sz="0" w:space="0" w:color="auto"/>
                                                              </w:divBdr>
                                                              <w:divsChild>
                                                                <w:div w:id="389623286">
                                                                  <w:marLeft w:val="0"/>
                                                                  <w:marRight w:val="0"/>
                                                                  <w:marTop w:val="0"/>
                                                                  <w:marBottom w:val="0"/>
                                                                  <w:divBdr>
                                                                    <w:top w:val="none" w:sz="0" w:space="0" w:color="auto"/>
                                                                    <w:left w:val="none" w:sz="0" w:space="0" w:color="auto"/>
                                                                    <w:bottom w:val="none" w:sz="0" w:space="0" w:color="auto"/>
                                                                    <w:right w:val="none" w:sz="0" w:space="0" w:color="auto"/>
                                                                  </w:divBdr>
                                                                  <w:divsChild>
                                                                    <w:div w:id="1433159722">
                                                                      <w:marLeft w:val="0"/>
                                                                      <w:marRight w:val="0"/>
                                                                      <w:marTop w:val="0"/>
                                                                      <w:marBottom w:val="0"/>
                                                                      <w:divBdr>
                                                                        <w:top w:val="none" w:sz="0" w:space="0" w:color="auto"/>
                                                                        <w:left w:val="none" w:sz="0" w:space="0" w:color="auto"/>
                                                                        <w:bottom w:val="none" w:sz="0" w:space="0" w:color="auto"/>
                                                                        <w:right w:val="none" w:sz="0" w:space="0" w:color="auto"/>
                                                                      </w:divBdr>
                                                                      <w:divsChild>
                                                                        <w:div w:id="158235375">
                                                                          <w:marLeft w:val="0"/>
                                                                          <w:marRight w:val="0"/>
                                                                          <w:marTop w:val="0"/>
                                                                          <w:marBottom w:val="0"/>
                                                                          <w:divBdr>
                                                                            <w:top w:val="none" w:sz="0" w:space="0" w:color="auto"/>
                                                                            <w:left w:val="none" w:sz="0" w:space="0" w:color="auto"/>
                                                                            <w:bottom w:val="none" w:sz="0" w:space="0" w:color="auto"/>
                                                                            <w:right w:val="none" w:sz="0" w:space="0" w:color="auto"/>
                                                                          </w:divBdr>
                                                                          <w:divsChild>
                                                                            <w:div w:id="158007313">
                                                                              <w:marLeft w:val="0"/>
                                                                              <w:marRight w:val="0"/>
                                                                              <w:marTop w:val="0"/>
                                                                              <w:marBottom w:val="0"/>
                                                                              <w:divBdr>
                                                                                <w:top w:val="none" w:sz="0" w:space="0" w:color="auto"/>
                                                                                <w:left w:val="none" w:sz="0" w:space="0" w:color="auto"/>
                                                                                <w:bottom w:val="none" w:sz="0" w:space="0" w:color="auto"/>
                                                                                <w:right w:val="none" w:sz="0" w:space="0" w:color="auto"/>
                                                                              </w:divBdr>
                                                                              <w:divsChild>
                                                                                <w:div w:id="1922520721">
                                                                                  <w:marLeft w:val="0"/>
                                                                                  <w:marRight w:val="0"/>
                                                                                  <w:marTop w:val="0"/>
                                                                                  <w:marBottom w:val="0"/>
                                                                                  <w:divBdr>
                                                                                    <w:top w:val="none" w:sz="0" w:space="0" w:color="auto"/>
                                                                                    <w:left w:val="none" w:sz="0" w:space="0" w:color="auto"/>
                                                                                    <w:bottom w:val="none" w:sz="0" w:space="0" w:color="auto"/>
                                                                                    <w:right w:val="none" w:sz="0" w:space="0" w:color="auto"/>
                                                                                  </w:divBdr>
                                                                                  <w:divsChild>
                                                                                    <w:div w:id="1604846458">
                                                                                      <w:marLeft w:val="0"/>
                                                                                      <w:marRight w:val="0"/>
                                                                                      <w:marTop w:val="0"/>
                                                                                      <w:marBottom w:val="0"/>
                                                                                      <w:divBdr>
                                                                                        <w:top w:val="none" w:sz="0" w:space="0" w:color="auto"/>
                                                                                        <w:left w:val="none" w:sz="0" w:space="0" w:color="auto"/>
                                                                                        <w:bottom w:val="none" w:sz="0" w:space="0" w:color="auto"/>
                                                                                        <w:right w:val="none" w:sz="0" w:space="0" w:color="auto"/>
                                                                                      </w:divBdr>
                                                                                      <w:divsChild>
                                                                                        <w:div w:id="328796838">
                                                                                          <w:marLeft w:val="0"/>
                                                                                          <w:marRight w:val="0"/>
                                                                                          <w:marTop w:val="0"/>
                                                                                          <w:marBottom w:val="0"/>
                                                                                          <w:divBdr>
                                                                                            <w:top w:val="none" w:sz="0" w:space="0" w:color="auto"/>
                                                                                            <w:left w:val="none" w:sz="0" w:space="0" w:color="auto"/>
                                                                                            <w:bottom w:val="none" w:sz="0" w:space="0" w:color="auto"/>
                                                                                            <w:right w:val="none" w:sz="0" w:space="0" w:color="auto"/>
                                                                                          </w:divBdr>
                                                                                        </w:div>
                                                                                        <w:div w:id="462046882">
                                                                                          <w:marLeft w:val="0"/>
                                                                                          <w:marRight w:val="0"/>
                                                                                          <w:marTop w:val="0"/>
                                                                                          <w:marBottom w:val="0"/>
                                                                                          <w:divBdr>
                                                                                            <w:top w:val="none" w:sz="0" w:space="0" w:color="auto"/>
                                                                                            <w:left w:val="none" w:sz="0" w:space="0" w:color="auto"/>
                                                                                            <w:bottom w:val="none" w:sz="0" w:space="0" w:color="auto"/>
                                                                                            <w:right w:val="none" w:sz="0" w:space="0" w:color="auto"/>
                                                                                          </w:divBdr>
                                                                                        </w:div>
                                                                                        <w:div w:id="1492260375">
                                                                                          <w:marLeft w:val="0"/>
                                                                                          <w:marRight w:val="0"/>
                                                                                          <w:marTop w:val="0"/>
                                                                                          <w:marBottom w:val="0"/>
                                                                                          <w:divBdr>
                                                                                            <w:top w:val="none" w:sz="0" w:space="0" w:color="auto"/>
                                                                                            <w:left w:val="none" w:sz="0" w:space="0" w:color="auto"/>
                                                                                            <w:bottom w:val="none" w:sz="0" w:space="0" w:color="auto"/>
                                                                                            <w:right w:val="none" w:sz="0" w:space="0" w:color="auto"/>
                                                                                          </w:divBdr>
                                                                                        </w:div>
                                                                                        <w:div w:id="171187787">
                                                                                          <w:marLeft w:val="0"/>
                                                                                          <w:marRight w:val="0"/>
                                                                                          <w:marTop w:val="0"/>
                                                                                          <w:marBottom w:val="0"/>
                                                                                          <w:divBdr>
                                                                                            <w:top w:val="none" w:sz="0" w:space="0" w:color="auto"/>
                                                                                            <w:left w:val="none" w:sz="0" w:space="0" w:color="auto"/>
                                                                                            <w:bottom w:val="none" w:sz="0" w:space="0" w:color="auto"/>
                                                                                            <w:right w:val="none" w:sz="0" w:space="0" w:color="auto"/>
                                                                                          </w:divBdr>
                                                                                        </w:div>
                                                                                        <w:div w:id="9414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mc-uk.org/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7FEC-C89F-4A2D-995A-8E963607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UoN User</dc:creator>
  <cp:lastModifiedBy>Weaver Rebecca</cp:lastModifiedBy>
  <cp:revision>2</cp:revision>
  <dcterms:created xsi:type="dcterms:W3CDTF">2016-11-08T14:53:00Z</dcterms:created>
  <dcterms:modified xsi:type="dcterms:W3CDTF">2016-11-08T14:53:00Z</dcterms:modified>
</cp:coreProperties>
</file>