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3F91" w14:textId="03D300BB" w:rsidR="0033510B" w:rsidRDefault="0033510B" w:rsidP="00721317">
      <w:pPr>
        <w:jc w:val="right"/>
        <w:rPr>
          <w:b/>
          <w:sz w:val="22"/>
          <w:szCs w:val="22"/>
        </w:rPr>
      </w:pPr>
      <w:bookmarkStart w:id="0" w:name="_GoBack"/>
      <w:bookmarkEnd w:id="0"/>
      <w:r>
        <w:rPr>
          <w:b/>
          <w:sz w:val="22"/>
          <w:szCs w:val="22"/>
        </w:rPr>
        <w:t>Return to Work Form</w:t>
      </w:r>
    </w:p>
    <w:p w14:paraId="50CFB630" w14:textId="77777777" w:rsidR="00C04584" w:rsidRDefault="00C04584" w:rsidP="00721317">
      <w:pPr>
        <w:jc w:val="right"/>
        <w:rPr>
          <w:b/>
          <w:sz w:val="22"/>
          <w:szCs w:val="22"/>
        </w:rPr>
      </w:pPr>
    </w:p>
    <w:p w14:paraId="72B8B901" w14:textId="4FB7A7FF" w:rsidR="0033510B" w:rsidRDefault="0033510B" w:rsidP="004C43DE">
      <w:pPr>
        <w:pBdr>
          <w:bottom w:val="single" w:sz="6" w:space="0" w:color="auto"/>
        </w:pBdr>
        <w:jc w:val="right"/>
        <w:rPr>
          <w:b/>
          <w:snapToGrid w:val="0"/>
          <w:sz w:val="22"/>
          <w:szCs w:val="22"/>
        </w:rPr>
      </w:pPr>
      <w:r w:rsidRPr="0033510B">
        <w:rPr>
          <w:b/>
          <w:snapToGrid w:val="0"/>
          <w:sz w:val="22"/>
          <w:szCs w:val="22"/>
        </w:rPr>
        <w:t>Last</w:t>
      </w:r>
      <w:r w:rsidR="00C04584">
        <w:rPr>
          <w:b/>
          <w:snapToGrid w:val="0"/>
          <w:sz w:val="22"/>
          <w:szCs w:val="22"/>
        </w:rPr>
        <w:t xml:space="preserve"> updated</w:t>
      </w:r>
      <w:r w:rsidRPr="0033510B">
        <w:rPr>
          <w:b/>
          <w:snapToGrid w:val="0"/>
          <w:sz w:val="22"/>
          <w:szCs w:val="22"/>
        </w:rPr>
        <w:t xml:space="preserve">: </w:t>
      </w:r>
      <w:r w:rsidR="00C04584">
        <w:rPr>
          <w:b/>
          <w:snapToGrid w:val="0"/>
          <w:sz w:val="22"/>
          <w:szCs w:val="22"/>
        </w:rPr>
        <w:t>February 2021</w:t>
      </w:r>
    </w:p>
    <w:p w14:paraId="0152DC05" w14:textId="77777777" w:rsidR="00C04584" w:rsidRDefault="00C04584" w:rsidP="004C43DE">
      <w:pPr>
        <w:pBdr>
          <w:bottom w:val="single" w:sz="6" w:space="0" w:color="auto"/>
        </w:pBdr>
        <w:jc w:val="right"/>
        <w:rPr>
          <w:b/>
          <w:snapToGrid w:val="0"/>
          <w:sz w:val="22"/>
          <w:szCs w:val="22"/>
        </w:rPr>
      </w:pPr>
    </w:p>
    <w:p w14:paraId="339E4337" w14:textId="77777777" w:rsidR="0033510B" w:rsidRPr="0033510B" w:rsidRDefault="0033510B" w:rsidP="0033510B">
      <w:pPr>
        <w:jc w:val="right"/>
        <w:rPr>
          <w:b/>
          <w:sz w:val="22"/>
          <w:szCs w:val="22"/>
        </w:rPr>
      </w:pPr>
    </w:p>
    <w:tbl>
      <w:tblPr>
        <w:tblStyle w:val="TableGrid"/>
        <w:tblW w:w="0" w:type="auto"/>
        <w:tblLook w:val="04A0" w:firstRow="1" w:lastRow="0" w:firstColumn="1" w:lastColumn="0" w:noHBand="0" w:noVBand="1"/>
      </w:tblPr>
      <w:tblGrid>
        <w:gridCol w:w="1129"/>
        <w:gridCol w:w="3737"/>
        <w:gridCol w:w="1366"/>
        <w:gridCol w:w="1701"/>
        <w:gridCol w:w="1797"/>
      </w:tblGrid>
      <w:tr w:rsidR="0033510B" w:rsidRPr="0033510B" w14:paraId="7D3370CE" w14:textId="77777777" w:rsidTr="00C04584">
        <w:tc>
          <w:tcPr>
            <w:tcW w:w="1129" w:type="dxa"/>
            <w:shd w:val="clear" w:color="auto" w:fill="D9D9D9" w:themeFill="background1" w:themeFillShade="D9"/>
          </w:tcPr>
          <w:p w14:paraId="02C22025" w14:textId="77777777" w:rsidR="00E96E40" w:rsidRPr="00E96E40" w:rsidRDefault="00E96E40" w:rsidP="004B78C9">
            <w:pPr>
              <w:jc w:val="left"/>
              <w:rPr>
                <w:b/>
                <w:sz w:val="10"/>
                <w:szCs w:val="10"/>
              </w:rPr>
            </w:pPr>
          </w:p>
          <w:p w14:paraId="00FC4F52" w14:textId="545CAF69" w:rsidR="0033510B" w:rsidRPr="0033510B" w:rsidRDefault="0033510B" w:rsidP="004B78C9">
            <w:pPr>
              <w:jc w:val="left"/>
              <w:rPr>
                <w:b/>
                <w:sz w:val="22"/>
                <w:szCs w:val="22"/>
              </w:rPr>
            </w:pPr>
            <w:r w:rsidRPr="0033510B">
              <w:rPr>
                <w:b/>
                <w:sz w:val="22"/>
                <w:szCs w:val="22"/>
              </w:rPr>
              <w:t>Name:</w:t>
            </w:r>
            <w:r w:rsidRPr="0033510B">
              <w:rPr>
                <w:b/>
                <w:sz w:val="22"/>
                <w:szCs w:val="22"/>
              </w:rPr>
              <w:tab/>
            </w:r>
          </w:p>
        </w:tc>
        <w:tc>
          <w:tcPr>
            <w:tcW w:w="3737" w:type="dxa"/>
          </w:tcPr>
          <w:p w14:paraId="6A7B9CA2" w14:textId="77777777" w:rsidR="0033510B" w:rsidRPr="0033510B" w:rsidRDefault="0033510B" w:rsidP="004B78C9">
            <w:pPr>
              <w:jc w:val="left"/>
              <w:rPr>
                <w:b/>
                <w:sz w:val="22"/>
                <w:szCs w:val="22"/>
              </w:rPr>
            </w:pPr>
          </w:p>
        </w:tc>
        <w:tc>
          <w:tcPr>
            <w:tcW w:w="1366" w:type="dxa"/>
            <w:shd w:val="clear" w:color="auto" w:fill="D9D9D9" w:themeFill="background1" w:themeFillShade="D9"/>
          </w:tcPr>
          <w:p w14:paraId="70750564" w14:textId="77777777" w:rsidR="00E96E40" w:rsidRPr="00E96E40" w:rsidRDefault="00E96E40" w:rsidP="004B78C9">
            <w:pPr>
              <w:jc w:val="left"/>
              <w:rPr>
                <w:b/>
                <w:sz w:val="10"/>
                <w:szCs w:val="10"/>
              </w:rPr>
            </w:pPr>
          </w:p>
          <w:p w14:paraId="486FBE21" w14:textId="3D188361" w:rsidR="0033510B" w:rsidRDefault="0033510B" w:rsidP="004B78C9">
            <w:pPr>
              <w:jc w:val="left"/>
              <w:rPr>
                <w:b/>
                <w:sz w:val="22"/>
                <w:szCs w:val="22"/>
              </w:rPr>
            </w:pPr>
            <w:r w:rsidRPr="0033510B">
              <w:rPr>
                <w:b/>
                <w:sz w:val="22"/>
                <w:szCs w:val="22"/>
              </w:rPr>
              <w:t>Team:</w:t>
            </w:r>
            <w:r w:rsidRPr="0033510B">
              <w:rPr>
                <w:b/>
                <w:sz w:val="22"/>
                <w:szCs w:val="22"/>
              </w:rPr>
              <w:tab/>
            </w:r>
          </w:p>
          <w:p w14:paraId="3CBFD260" w14:textId="28B87BBD" w:rsidR="004C43DE" w:rsidRPr="00E96E40" w:rsidRDefault="004C43DE" w:rsidP="004B78C9">
            <w:pPr>
              <w:jc w:val="left"/>
              <w:rPr>
                <w:b/>
                <w:sz w:val="10"/>
                <w:szCs w:val="10"/>
              </w:rPr>
            </w:pPr>
          </w:p>
        </w:tc>
        <w:tc>
          <w:tcPr>
            <w:tcW w:w="3498" w:type="dxa"/>
            <w:gridSpan w:val="2"/>
          </w:tcPr>
          <w:p w14:paraId="25F68405" w14:textId="65128C85" w:rsidR="0033510B" w:rsidRPr="0033510B" w:rsidRDefault="0033510B" w:rsidP="004B78C9">
            <w:pPr>
              <w:jc w:val="left"/>
              <w:rPr>
                <w:b/>
                <w:sz w:val="22"/>
                <w:szCs w:val="22"/>
              </w:rPr>
            </w:pPr>
          </w:p>
        </w:tc>
      </w:tr>
      <w:tr w:rsidR="009C0EA3" w:rsidRPr="0033510B" w14:paraId="717DF251" w14:textId="77777777" w:rsidTr="009C0EA3">
        <w:tc>
          <w:tcPr>
            <w:tcW w:w="9730" w:type="dxa"/>
            <w:gridSpan w:val="5"/>
            <w:shd w:val="clear" w:color="auto" w:fill="FFFFFF" w:themeFill="background1"/>
          </w:tcPr>
          <w:p w14:paraId="5E541220" w14:textId="77777777" w:rsidR="009C0EA3" w:rsidRPr="0033510B" w:rsidRDefault="009C0EA3" w:rsidP="009C0EA3">
            <w:pPr>
              <w:jc w:val="left"/>
              <w:rPr>
                <w:b/>
                <w:sz w:val="22"/>
                <w:szCs w:val="22"/>
              </w:rPr>
            </w:pPr>
            <w:r w:rsidRPr="0033510B">
              <w:rPr>
                <w:b/>
                <w:sz w:val="22"/>
                <w:szCs w:val="22"/>
              </w:rPr>
              <w:t xml:space="preserve">Reason/s for absence: </w:t>
            </w:r>
          </w:p>
          <w:p w14:paraId="37282499" w14:textId="7E7B5471" w:rsidR="00F04531" w:rsidRDefault="00F04531" w:rsidP="004B78C9">
            <w:pPr>
              <w:jc w:val="left"/>
              <w:rPr>
                <w:b/>
                <w:sz w:val="22"/>
                <w:szCs w:val="22"/>
              </w:rPr>
            </w:pPr>
          </w:p>
          <w:p w14:paraId="5C635F78" w14:textId="77777777" w:rsidR="00C04584" w:rsidRDefault="00C04584" w:rsidP="004B78C9">
            <w:pPr>
              <w:jc w:val="left"/>
              <w:rPr>
                <w:b/>
                <w:sz w:val="22"/>
                <w:szCs w:val="22"/>
              </w:rPr>
            </w:pPr>
          </w:p>
          <w:p w14:paraId="445E5209" w14:textId="7F2B31F3" w:rsidR="00F04531" w:rsidRPr="0033510B" w:rsidRDefault="00F04531" w:rsidP="004B78C9">
            <w:pPr>
              <w:jc w:val="left"/>
              <w:rPr>
                <w:b/>
                <w:sz w:val="22"/>
                <w:szCs w:val="22"/>
              </w:rPr>
            </w:pPr>
          </w:p>
        </w:tc>
      </w:tr>
      <w:tr w:rsidR="00C326EC" w:rsidRPr="0033510B" w14:paraId="03BF5F81" w14:textId="77777777" w:rsidTr="009C0EA3">
        <w:tc>
          <w:tcPr>
            <w:tcW w:w="9730" w:type="dxa"/>
            <w:gridSpan w:val="5"/>
            <w:shd w:val="clear" w:color="auto" w:fill="FFFFFF" w:themeFill="background1"/>
          </w:tcPr>
          <w:p w14:paraId="6E3AE765" w14:textId="03153976" w:rsidR="00C326EC" w:rsidRPr="0033510B" w:rsidRDefault="00C326EC" w:rsidP="00C326EC">
            <w:pPr>
              <w:jc w:val="left"/>
              <w:rPr>
                <w:b/>
                <w:sz w:val="22"/>
                <w:szCs w:val="22"/>
              </w:rPr>
            </w:pPr>
            <w:r>
              <w:rPr>
                <w:b/>
                <w:sz w:val="22"/>
                <w:szCs w:val="22"/>
              </w:rPr>
              <w:t>How are you feeling</w:t>
            </w:r>
            <w:r w:rsidR="00E20969">
              <w:rPr>
                <w:b/>
                <w:sz w:val="22"/>
                <w:szCs w:val="22"/>
              </w:rPr>
              <w:t>, are you fully recovered</w:t>
            </w:r>
            <w:r>
              <w:rPr>
                <w:b/>
                <w:sz w:val="22"/>
                <w:szCs w:val="22"/>
              </w:rPr>
              <w:t xml:space="preserve">? </w:t>
            </w:r>
          </w:p>
          <w:p w14:paraId="7F7247A6" w14:textId="77777777" w:rsidR="00C326EC" w:rsidRDefault="00C326EC" w:rsidP="009C0EA3">
            <w:pPr>
              <w:jc w:val="left"/>
              <w:rPr>
                <w:b/>
                <w:sz w:val="22"/>
                <w:szCs w:val="22"/>
              </w:rPr>
            </w:pPr>
          </w:p>
          <w:p w14:paraId="5AEBAB33" w14:textId="7A8B90D2" w:rsidR="00431F5C" w:rsidRDefault="00431F5C" w:rsidP="009C0EA3">
            <w:pPr>
              <w:jc w:val="left"/>
              <w:rPr>
                <w:b/>
                <w:sz w:val="22"/>
                <w:szCs w:val="22"/>
              </w:rPr>
            </w:pPr>
          </w:p>
          <w:p w14:paraId="6E343833" w14:textId="77777777" w:rsidR="00431F5C" w:rsidRDefault="00431F5C" w:rsidP="009C0EA3">
            <w:pPr>
              <w:jc w:val="left"/>
              <w:rPr>
                <w:b/>
                <w:sz w:val="22"/>
                <w:szCs w:val="22"/>
              </w:rPr>
            </w:pPr>
          </w:p>
          <w:p w14:paraId="0DD01B98" w14:textId="6E92BF22" w:rsidR="00C326EC" w:rsidRPr="0033510B" w:rsidRDefault="00C326EC" w:rsidP="009C0EA3">
            <w:pPr>
              <w:jc w:val="left"/>
              <w:rPr>
                <w:b/>
                <w:sz w:val="22"/>
                <w:szCs w:val="22"/>
              </w:rPr>
            </w:pPr>
          </w:p>
        </w:tc>
      </w:tr>
      <w:tr w:rsidR="0042259E" w:rsidRPr="0033510B" w14:paraId="66F3DB96" w14:textId="77777777" w:rsidTr="00C04584">
        <w:tc>
          <w:tcPr>
            <w:tcW w:w="6232" w:type="dxa"/>
            <w:gridSpan w:val="3"/>
            <w:shd w:val="clear" w:color="auto" w:fill="D9D9D9" w:themeFill="background1" w:themeFillShade="D9"/>
          </w:tcPr>
          <w:p w14:paraId="3ACA81BC" w14:textId="77777777" w:rsidR="0042259E" w:rsidRPr="006E6988" w:rsidRDefault="0042259E" w:rsidP="0042259E">
            <w:pPr>
              <w:jc w:val="left"/>
              <w:rPr>
                <w:b/>
                <w:sz w:val="10"/>
                <w:szCs w:val="10"/>
              </w:rPr>
            </w:pPr>
          </w:p>
          <w:p w14:paraId="05DFE5B0" w14:textId="77777777" w:rsidR="0042259E" w:rsidRDefault="0042259E" w:rsidP="00094DCE">
            <w:pPr>
              <w:shd w:val="clear" w:color="auto" w:fill="D9D9D9" w:themeFill="background1" w:themeFillShade="D9"/>
              <w:jc w:val="left"/>
              <w:rPr>
                <w:b/>
                <w:sz w:val="22"/>
                <w:szCs w:val="22"/>
              </w:rPr>
            </w:pPr>
            <w:r w:rsidRPr="0033510B">
              <w:rPr>
                <w:b/>
                <w:sz w:val="22"/>
                <w:szCs w:val="22"/>
              </w:rPr>
              <w:t>Was your absence disability related sickness absence?</w:t>
            </w:r>
          </w:p>
          <w:p w14:paraId="776DCB65" w14:textId="77777777" w:rsidR="0042259E" w:rsidRPr="00094DCE" w:rsidRDefault="0042259E" w:rsidP="0042259E">
            <w:pPr>
              <w:jc w:val="left"/>
              <w:rPr>
                <w:b/>
                <w:sz w:val="10"/>
                <w:szCs w:val="10"/>
              </w:rPr>
            </w:pPr>
          </w:p>
        </w:tc>
        <w:tc>
          <w:tcPr>
            <w:tcW w:w="1701" w:type="dxa"/>
            <w:shd w:val="clear" w:color="auto" w:fill="FFFFFF" w:themeFill="background1"/>
          </w:tcPr>
          <w:p w14:paraId="51E14C54" w14:textId="77777777" w:rsidR="00CF7CD5" w:rsidRPr="00CF7CD5" w:rsidRDefault="00CF7CD5" w:rsidP="0042259E">
            <w:pPr>
              <w:jc w:val="left"/>
              <w:rPr>
                <w:b/>
                <w:sz w:val="10"/>
                <w:szCs w:val="10"/>
              </w:rPr>
            </w:pPr>
          </w:p>
          <w:p w14:paraId="4A20CC04" w14:textId="59D16A21" w:rsidR="0042259E" w:rsidRPr="0033510B" w:rsidRDefault="0042259E" w:rsidP="0042259E">
            <w:pPr>
              <w:jc w:val="left"/>
              <w:rPr>
                <w:b/>
                <w:sz w:val="22"/>
                <w:szCs w:val="22"/>
              </w:rPr>
            </w:pPr>
            <w:r w:rsidRPr="0033510B">
              <w:rPr>
                <w:b/>
                <w:sz w:val="22"/>
                <w:szCs w:val="22"/>
              </w:rPr>
              <w:t>Yes*</w:t>
            </w:r>
          </w:p>
        </w:tc>
        <w:tc>
          <w:tcPr>
            <w:tcW w:w="1797" w:type="dxa"/>
            <w:shd w:val="clear" w:color="auto" w:fill="FFFFFF" w:themeFill="background1"/>
          </w:tcPr>
          <w:p w14:paraId="0DDBE684" w14:textId="77777777" w:rsidR="00CF7CD5" w:rsidRPr="00CF7CD5" w:rsidRDefault="00CF7CD5" w:rsidP="0042259E">
            <w:pPr>
              <w:jc w:val="left"/>
              <w:rPr>
                <w:b/>
                <w:sz w:val="10"/>
                <w:szCs w:val="10"/>
              </w:rPr>
            </w:pPr>
          </w:p>
          <w:p w14:paraId="5A6EC7CD" w14:textId="4B3A1246" w:rsidR="0042259E" w:rsidRPr="0033510B" w:rsidRDefault="0042259E" w:rsidP="0042259E">
            <w:pPr>
              <w:jc w:val="left"/>
              <w:rPr>
                <w:b/>
                <w:sz w:val="22"/>
                <w:szCs w:val="22"/>
              </w:rPr>
            </w:pPr>
            <w:r w:rsidRPr="0033510B">
              <w:rPr>
                <w:b/>
                <w:sz w:val="22"/>
                <w:szCs w:val="22"/>
              </w:rPr>
              <w:t>No</w:t>
            </w:r>
          </w:p>
        </w:tc>
      </w:tr>
      <w:tr w:rsidR="00C622FC" w:rsidRPr="0033510B" w14:paraId="171DB875" w14:textId="77777777" w:rsidTr="00C04584">
        <w:tc>
          <w:tcPr>
            <w:tcW w:w="6232" w:type="dxa"/>
            <w:gridSpan w:val="3"/>
            <w:shd w:val="clear" w:color="auto" w:fill="D9D9D9" w:themeFill="background1" w:themeFillShade="D9"/>
          </w:tcPr>
          <w:p w14:paraId="42077827" w14:textId="77777777" w:rsidR="00C622FC" w:rsidRPr="00E96E40" w:rsidRDefault="00C622FC" w:rsidP="00C622FC">
            <w:pPr>
              <w:jc w:val="left"/>
              <w:rPr>
                <w:b/>
                <w:sz w:val="10"/>
                <w:szCs w:val="10"/>
              </w:rPr>
            </w:pPr>
          </w:p>
          <w:p w14:paraId="2892A26B" w14:textId="77777777" w:rsidR="00C622FC" w:rsidRDefault="00C622FC" w:rsidP="00C622FC">
            <w:pPr>
              <w:jc w:val="left"/>
              <w:rPr>
                <w:b/>
                <w:sz w:val="22"/>
                <w:szCs w:val="22"/>
              </w:rPr>
            </w:pPr>
            <w:r w:rsidRPr="0033510B">
              <w:rPr>
                <w:b/>
                <w:sz w:val="22"/>
                <w:szCs w:val="22"/>
              </w:rPr>
              <w:t>Length of absence:</w:t>
            </w:r>
          </w:p>
          <w:p w14:paraId="204E4A3F" w14:textId="1BF5322D" w:rsidR="00C622FC" w:rsidRDefault="00C622FC" w:rsidP="00C622FC">
            <w:pPr>
              <w:jc w:val="left"/>
              <w:rPr>
                <w:b/>
                <w:sz w:val="10"/>
                <w:szCs w:val="10"/>
              </w:rPr>
            </w:pPr>
          </w:p>
        </w:tc>
        <w:tc>
          <w:tcPr>
            <w:tcW w:w="3498" w:type="dxa"/>
            <w:gridSpan w:val="2"/>
          </w:tcPr>
          <w:p w14:paraId="1BDA0C7C" w14:textId="77777777" w:rsidR="00C622FC" w:rsidRPr="0086652C" w:rsidRDefault="00C622FC" w:rsidP="00475855">
            <w:pPr>
              <w:jc w:val="left"/>
              <w:rPr>
                <w:b/>
                <w:sz w:val="20"/>
                <w:szCs w:val="20"/>
              </w:rPr>
            </w:pPr>
          </w:p>
        </w:tc>
      </w:tr>
      <w:tr w:rsidR="0042259E" w:rsidRPr="0033510B" w14:paraId="7E22E72C" w14:textId="77777777" w:rsidTr="00C04584">
        <w:tc>
          <w:tcPr>
            <w:tcW w:w="6232" w:type="dxa"/>
            <w:gridSpan w:val="3"/>
            <w:shd w:val="clear" w:color="auto" w:fill="D9D9D9" w:themeFill="background1" w:themeFillShade="D9"/>
          </w:tcPr>
          <w:p w14:paraId="32245B30" w14:textId="77777777" w:rsidR="0042259E" w:rsidRPr="00E96E40" w:rsidRDefault="0042259E" w:rsidP="0042259E">
            <w:pPr>
              <w:jc w:val="left"/>
              <w:rPr>
                <w:b/>
                <w:sz w:val="10"/>
                <w:szCs w:val="10"/>
              </w:rPr>
            </w:pPr>
          </w:p>
          <w:p w14:paraId="29B4D7B3" w14:textId="2684079A" w:rsidR="0042259E" w:rsidRPr="0033510B" w:rsidRDefault="0042259E" w:rsidP="0042259E">
            <w:pPr>
              <w:jc w:val="left"/>
              <w:rPr>
                <w:b/>
                <w:sz w:val="22"/>
                <w:szCs w:val="22"/>
              </w:rPr>
            </w:pPr>
            <w:r w:rsidRPr="0033510B">
              <w:rPr>
                <w:b/>
                <w:sz w:val="22"/>
                <w:szCs w:val="22"/>
              </w:rPr>
              <w:t>Number of absences in the last 12 months:</w:t>
            </w:r>
          </w:p>
          <w:p w14:paraId="19C3C313" w14:textId="77777777" w:rsidR="0042259E" w:rsidRPr="00E96E40" w:rsidRDefault="0042259E" w:rsidP="0042259E">
            <w:pPr>
              <w:jc w:val="left"/>
              <w:rPr>
                <w:b/>
                <w:sz w:val="10"/>
                <w:szCs w:val="10"/>
              </w:rPr>
            </w:pPr>
          </w:p>
        </w:tc>
        <w:tc>
          <w:tcPr>
            <w:tcW w:w="3498" w:type="dxa"/>
            <w:gridSpan w:val="2"/>
          </w:tcPr>
          <w:p w14:paraId="061F699A" w14:textId="77777777" w:rsidR="0042259E" w:rsidRPr="0033510B" w:rsidRDefault="0042259E" w:rsidP="0042259E">
            <w:pPr>
              <w:jc w:val="left"/>
              <w:rPr>
                <w:b/>
                <w:sz w:val="22"/>
                <w:szCs w:val="22"/>
              </w:rPr>
            </w:pPr>
          </w:p>
        </w:tc>
      </w:tr>
    </w:tbl>
    <w:p w14:paraId="2BE12679" w14:textId="77777777" w:rsidR="00C04584" w:rsidRDefault="00F55C7F" w:rsidP="00C04584">
      <w:pPr>
        <w:jc w:val="left"/>
        <w:rPr>
          <w:sz w:val="18"/>
          <w:szCs w:val="18"/>
        </w:rPr>
      </w:pPr>
      <w:r w:rsidRPr="001313E5">
        <w:rPr>
          <w:noProof/>
          <w:sz w:val="18"/>
          <w:szCs w:val="18"/>
        </w:rPr>
        <mc:AlternateContent>
          <mc:Choice Requires="wps">
            <w:drawing>
              <wp:anchor distT="45720" distB="45720" distL="114300" distR="114300" simplePos="0" relativeHeight="251669504" behindDoc="0" locked="0" layoutInCell="1" allowOverlap="1" wp14:anchorId="5DC7054D" wp14:editId="33ADF0A2">
                <wp:simplePos x="0" y="0"/>
                <wp:positionH relativeFrom="margin">
                  <wp:align>left</wp:align>
                </wp:positionH>
                <wp:positionV relativeFrom="paragraph">
                  <wp:posOffset>4602480</wp:posOffset>
                </wp:positionV>
                <wp:extent cx="6153150" cy="1404620"/>
                <wp:effectExtent l="0" t="0" r="1905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12700">
                          <a:solidFill>
                            <a:schemeClr val="accent1"/>
                          </a:solidFill>
                          <a:miter lim="800000"/>
                          <a:headEnd/>
                          <a:tailEnd/>
                        </a:ln>
                      </wps:spPr>
                      <wps:txbx>
                        <w:txbxContent>
                          <w:p w14:paraId="0A3085B2" w14:textId="70526E4B" w:rsidR="001313E5" w:rsidRPr="000F1CE2" w:rsidRDefault="001313E5" w:rsidP="00E158DD">
                            <w:pPr>
                              <w:jc w:val="center"/>
                              <w:rPr>
                                <w:b/>
                                <w:sz w:val="22"/>
                                <w:szCs w:val="20"/>
                              </w:rPr>
                            </w:pPr>
                            <w:r w:rsidRPr="000F1CE2">
                              <w:rPr>
                                <w:b/>
                                <w:sz w:val="22"/>
                                <w:szCs w:val="20"/>
                              </w:rPr>
                              <w:t xml:space="preserve">For </w:t>
                            </w:r>
                            <w:r w:rsidR="00C04584" w:rsidRPr="000F1CE2">
                              <w:rPr>
                                <w:b/>
                                <w:sz w:val="22"/>
                                <w:szCs w:val="20"/>
                              </w:rPr>
                              <w:t>Covid-19</w:t>
                            </w:r>
                            <w:r w:rsidRPr="000F1CE2">
                              <w:rPr>
                                <w:b/>
                                <w:sz w:val="22"/>
                                <w:szCs w:val="20"/>
                              </w:rPr>
                              <w:t xml:space="preserve"> related absence</w:t>
                            </w:r>
                            <w:r w:rsidR="00C04584" w:rsidRPr="000F1CE2">
                              <w:rPr>
                                <w:b/>
                                <w:sz w:val="22"/>
                                <w:szCs w:val="20"/>
                              </w:rPr>
                              <w:t>,</w:t>
                            </w:r>
                            <w:r w:rsidRPr="000F1CE2">
                              <w:rPr>
                                <w:b/>
                                <w:sz w:val="22"/>
                                <w:szCs w:val="20"/>
                              </w:rPr>
                              <w:t xml:space="preserve"> please follow </w:t>
                            </w:r>
                            <w:r w:rsidR="00C04584" w:rsidRPr="000F1CE2">
                              <w:rPr>
                                <w:b/>
                                <w:sz w:val="22"/>
                                <w:szCs w:val="20"/>
                              </w:rPr>
                              <w:t>the Covid-19 g</w:t>
                            </w:r>
                            <w:r w:rsidRPr="000F1CE2">
                              <w:rPr>
                                <w:b/>
                                <w:sz w:val="22"/>
                                <w:szCs w:val="20"/>
                              </w:rPr>
                              <w:t xml:space="preserve">uidance available </w:t>
                            </w:r>
                            <w:r w:rsidR="00C04584" w:rsidRPr="000F1CE2">
                              <w:rPr>
                                <w:b/>
                                <w:sz w:val="22"/>
                                <w:szCs w:val="20"/>
                              </w:rPr>
                              <w:t xml:space="preserve">at: </w:t>
                            </w:r>
                            <w:hyperlink r:id="rId11" w:history="1">
                              <w:r w:rsidR="00C04584" w:rsidRPr="000F1CE2">
                                <w:rPr>
                                  <w:rStyle w:val="Hyperlink"/>
                                  <w:b/>
                                  <w:sz w:val="22"/>
                                  <w:szCs w:val="20"/>
                                </w:rPr>
                                <w:t>https://www.nottingham.ac.uk/coronavirus/</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7054D" id="_x0000_t202" coordsize="21600,21600" o:spt="202" path="m,l,21600r21600,l21600,xe">
                <v:stroke joinstyle="miter"/>
                <v:path gradientshapeok="t" o:connecttype="rect"/>
              </v:shapetype>
              <v:shape id="Text Box 2" o:spid="_x0000_s1026" type="#_x0000_t202" style="position:absolute;margin-left:0;margin-top:362.4pt;width:484.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" strokecolor="#5b9bd5 [3204]" strokeweight="1pt">
                <v:textbox style="mso-fit-shape-to-text:t">
                  <w:txbxContent>
                    <w:p w14:paraId="0A3085B2" w14:textId="70526E4B" w:rsidR="001313E5" w:rsidRPr="000F1CE2" w:rsidRDefault="001313E5" w:rsidP="00E158DD">
                      <w:pPr>
                        <w:jc w:val="center"/>
                        <w:rPr>
                          <w:b/>
                          <w:sz w:val="22"/>
                          <w:szCs w:val="20"/>
                        </w:rPr>
                      </w:pPr>
                      <w:r w:rsidRPr="000F1CE2">
                        <w:rPr>
                          <w:b/>
                          <w:sz w:val="22"/>
                          <w:szCs w:val="20"/>
                        </w:rPr>
                        <w:t xml:space="preserve">For </w:t>
                      </w:r>
                      <w:r w:rsidR="00C04584" w:rsidRPr="000F1CE2">
                        <w:rPr>
                          <w:b/>
                          <w:sz w:val="22"/>
                          <w:szCs w:val="20"/>
                        </w:rPr>
                        <w:t>Covid-19</w:t>
                      </w:r>
                      <w:r w:rsidRPr="000F1CE2">
                        <w:rPr>
                          <w:b/>
                          <w:sz w:val="22"/>
                          <w:szCs w:val="20"/>
                        </w:rPr>
                        <w:t xml:space="preserve"> related absence</w:t>
                      </w:r>
                      <w:r w:rsidR="00C04584" w:rsidRPr="000F1CE2">
                        <w:rPr>
                          <w:b/>
                          <w:sz w:val="22"/>
                          <w:szCs w:val="20"/>
                        </w:rPr>
                        <w:t>,</w:t>
                      </w:r>
                      <w:r w:rsidRPr="000F1CE2">
                        <w:rPr>
                          <w:b/>
                          <w:sz w:val="22"/>
                          <w:szCs w:val="20"/>
                        </w:rPr>
                        <w:t xml:space="preserve"> please follow </w:t>
                      </w:r>
                      <w:r w:rsidR="00C04584" w:rsidRPr="000F1CE2">
                        <w:rPr>
                          <w:b/>
                          <w:sz w:val="22"/>
                          <w:szCs w:val="20"/>
                        </w:rPr>
                        <w:t>the Covid-19 g</w:t>
                      </w:r>
                      <w:r w:rsidRPr="000F1CE2">
                        <w:rPr>
                          <w:b/>
                          <w:sz w:val="22"/>
                          <w:szCs w:val="20"/>
                        </w:rPr>
                        <w:t xml:space="preserve">uidance available </w:t>
                      </w:r>
                      <w:r w:rsidR="00C04584" w:rsidRPr="000F1CE2">
                        <w:rPr>
                          <w:b/>
                          <w:sz w:val="22"/>
                          <w:szCs w:val="20"/>
                        </w:rPr>
                        <w:t xml:space="preserve">at: </w:t>
                      </w:r>
                      <w:hyperlink r:id="rId12" w:history="1">
                        <w:r w:rsidR="00C04584" w:rsidRPr="000F1CE2">
                          <w:rPr>
                            <w:rStyle w:val="Hyperlink"/>
                            <w:b/>
                            <w:sz w:val="22"/>
                            <w:szCs w:val="20"/>
                          </w:rPr>
                          <w:t>https://www.nottingham.ac.uk/coronavirus/</w:t>
                        </w:r>
                      </w:hyperlink>
                    </w:p>
                  </w:txbxContent>
                </v:textbox>
                <w10:wrap type="square" anchorx="margin"/>
              </v:shape>
            </w:pict>
          </mc:Fallback>
        </mc:AlternateContent>
      </w:r>
      <w:r w:rsidR="00F657C5" w:rsidRPr="00D713FD">
        <w:rPr>
          <w:sz w:val="18"/>
          <w:szCs w:val="18"/>
        </w:rPr>
        <w:t xml:space="preserve">*If yes, please ensure to update your details on the Equality Monitoring tab on </w:t>
      </w:r>
      <w:hyperlink r:id="rId13" w:history="1">
        <w:r w:rsidR="00F657C5" w:rsidRPr="00D713FD">
          <w:rPr>
            <w:rStyle w:val="Hyperlink"/>
            <w:sz w:val="18"/>
            <w:szCs w:val="18"/>
          </w:rPr>
          <w:t>MyView</w:t>
        </w:r>
      </w:hyperlink>
    </w:p>
    <w:p w14:paraId="1C0B85F6" w14:textId="466AC786" w:rsidR="0033510B" w:rsidRDefault="00F657C5" w:rsidP="00C04584">
      <w:pPr>
        <w:jc w:val="left"/>
        <w:rPr>
          <w:rStyle w:val="Hyperlink"/>
          <w:sz w:val="18"/>
          <w:szCs w:val="18"/>
        </w:rPr>
      </w:pPr>
      <w:r w:rsidRPr="00D713FD">
        <w:rPr>
          <w:sz w:val="18"/>
          <w:szCs w:val="18"/>
        </w:rPr>
        <w:t>If you are unable to update your details on MyView, please contact HR at</w:t>
      </w:r>
      <w:r w:rsidR="00C04584">
        <w:rPr>
          <w:sz w:val="18"/>
          <w:szCs w:val="18"/>
        </w:rPr>
        <w:t>:</w:t>
      </w:r>
      <w:r w:rsidRPr="00D713FD">
        <w:rPr>
          <w:sz w:val="18"/>
          <w:szCs w:val="18"/>
        </w:rPr>
        <w:t xml:space="preserve"> </w:t>
      </w:r>
      <w:hyperlink r:id="rId14" w:history="1">
        <w:r w:rsidRPr="00D713FD">
          <w:rPr>
            <w:rStyle w:val="Hyperlink"/>
            <w:sz w:val="18"/>
            <w:szCs w:val="18"/>
          </w:rPr>
          <w:t>hr@nottingham.ac.uk</w:t>
        </w:r>
      </w:hyperlink>
    </w:p>
    <w:p w14:paraId="09754091" w14:textId="77777777" w:rsidR="00C04584" w:rsidRPr="00F657C5" w:rsidRDefault="00C04584" w:rsidP="00C04584">
      <w:pPr>
        <w:jc w:val="left"/>
        <w:rPr>
          <w:sz w:val="18"/>
          <w:szCs w:val="18"/>
        </w:rPr>
      </w:pPr>
    </w:p>
    <w:tbl>
      <w:tblPr>
        <w:tblStyle w:val="TableGrid"/>
        <w:tblW w:w="9730" w:type="dxa"/>
        <w:tblLook w:val="04A0" w:firstRow="1" w:lastRow="0" w:firstColumn="1" w:lastColumn="0" w:noHBand="0" w:noVBand="1"/>
      </w:tblPr>
      <w:tblGrid>
        <w:gridCol w:w="2781"/>
        <w:gridCol w:w="4236"/>
        <w:gridCol w:w="349"/>
        <w:gridCol w:w="1276"/>
        <w:gridCol w:w="1088"/>
      </w:tblGrid>
      <w:tr w:rsidR="0009567F" w:rsidRPr="0033510B" w14:paraId="177CFA6A" w14:textId="77777777" w:rsidTr="00654DE9">
        <w:tc>
          <w:tcPr>
            <w:tcW w:w="7366" w:type="dxa"/>
            <w:gridSpan w:val="3"/>
            <w:shd w:val="clear" w:color="auto" w:fill="D9D9D9" w:themeFill="background1" w:themeFillShade="D9"/>
          </w:tcPr>
          <w:p w14:paraId="06761844" w14:textId="77777777" w:rsidR="0009567F" w:rsidRPr="00F030CB" w:rsidRDefault="0009567F" w:rsidP="004B78C9">
            <w:pPr>
              <w:jc w:val="left"/>
              <w:rPr>
                <w:b/>
                <w:sz w:val="10"/>
                <w:szCs w:val="10"/>
              </w:rPr>
            </w:pPr>
          </w:p>
          <w:p w14:paraId="66076E4F" w14:textId="0E95088F" w:rsidR="0009567F" w:rsidRPr="0033510B" w:rsidRDefault="0009567F" w:rsidP="004B78C9">
            <w:pPr>
              <w:jc w:val="left"/>
              <w:rPr>
                <w:b/>
                <w:sz w:val="22"/>
                <w:szCs w:val="22"/>
              </w:rPr>
            </w:pPr>
            <w:r w:rsidRPr="0033510B">
              <w:rPr>
                <w:b/>
                <w:sz w:val="22"/>
                <w:szCs w:val="22"/>
              </w:rPr>
              <w:t xml:space="preserve">Did you seek medical attention? </w:t>
            </w:r>
          </w:p>
        </w:tc>
        <w:tc>
          <w:tcPr>
            <w:tcW w:w="1276" w:type="dxa"/>
          </w:tcPr>
          <w:p w14:paraId="77629F30" w14:textId="77777777" w:rsidR="0009567F" w:rsidRPr="00211E4D" w:rsidRDefault="0009567F" w:rsidP="004B78C9">
            <w:pPr>
              <w:jc w:val="left"/>
              <w:rPr>
                <w:b/>
                <w:sz w:val="10"/>
                <w:szCs w:val="10"/>
              </w:rPr>
            </w:pPr>
          </w:p>
          <w:p w14:paraId="481FE4B2" w14:textId="7382AE38" w:rsidR="0009567F" w:rsidRDefault="0009567F" w:rsidP="004B78C9">
            <w:pPr>
              <w:jc w:val="left"/>
              <w:rPr>
                <w:b/>
                <w:sz w:val="22"/>
                <w:szCs w:val="22"/>
              </w:rPr>
            </w:pPr>
            <w:r w:rsidRPr="0033510B">
              <w:rPr>
                <w:b/>
                <w:sz w:val="22"/>
                <w:szCs w:val="22"/>
              </w:rPr>
              <w:t>Yes</w:t>
            </w:r>
            <w:r w:rsidRPr="0033510B">
              <w:rPr>
                <w:b/>
                <w:sz w:val="22"/>
                <w:szCs w:val="22"/>
              </w:rPr>
              <w:tab/>
            </w:r>
          </w:p>
          <w:p w14:paraId="11E6CACC" w14:textId="7A3115D7" w:rsidR="0009567F" w:rsidRPr="00211E4D" w:rsidRDefault="0009567F" w:rsidP="004B78C9">
            <w:pPr>
              <w:jc w:val="left"/>
              <w:rPr>
                <w:b/>
                <w:sz w:val="10"/>
                <w:szCs w:val="10"/>
              </w:rPr>
            </w:pPr>
          </w:p>
        </w:tc>
        <w:tc>
          <w:tcPr>
            <w:tcW w:w="1088" w:type="dxa"/>
          </w:tcPr>
          <w:p w14:paraId="014052D0" w14:textId="77777777" w:rsidR="0009567F" w:rsidRPr="00F030CB" w:rsidRDefault="0009567F" w:rsidP="004B78C9">
            <w:pPr>
              <w:jc w:val="left"/>
              <w:rPr>
                <w:b/>
                <w:sz w:val="10"/>
                <w:szCs w:val="10"/>
              </w:rPr>
            </w:pPr>
          </w:p>
          <w:p w14:paraId="0D5BD813" w14:textId="7B8D92A9" w:rsidR="0009567F" w:rsidRPr="0033510B" w:rsidRDefault="0009567F" w:rsidP="004B78C9">
            <w:pPr>
              <w:jc w:val="left"/>
              <w:rPr>
                <w:b/>
                <w:sz w:val="22"/>
                <w:szCs w:val="22"/>
              </w:rPr>
            </w:pPr>
            <w:r w:rsidRPr="0033510B">
              <w:rPr>
                <w:b/>
                <w:sz w:val="22"/>
                <w:szCs w:val="22"/>
              </w:rPr>
              <w:t>No</w:t>
            </w:r>
          </w:p>
        </w:tc>
      </w:tr>
      <w:tr w:rsidR="0009567F" w:rsidRPr="0033510B" w14:paraId="45535AB3" w14:textId="77777777" w:rsidTr="00654DE9">
        <w:tc>
          <w:tcPr>
            <w:tcW w:w="7366" w:type="dxa"/>
            <w:gridSpan w:val="3"/>
            <w:shd w:val="clear" w:color="auto" w:fill="D9D9D9" w:themeFill="background1" w:themeFillShade="D9"/>
          </w:tcPr>
          <w:p w14:paraId="21064E9F" w14:textId="77777777" w:rsidR="0009567F" w:rsidRPr="00F030CB" w:rsidRDefault="0009567F" w:rsidP="004B78C9">
            <w:pPr>
              <w:jc w:val="left"/>
              <w:rPr>
                <w:b/>
                <w:sz w:val="10"/>
                <w:szCs w:val="10"/>
              </w:rPr>
            </w:pPr>
          </w:p>
          <w:p w14:paraId="68576E86" w14:textId="64A26FD0" w:rsidR="0009567F" w:rsidRPr="0033510B" w:rsidRDefault="0009567F" w:rsidP="004B78C9">
            <w:pPr>
              <w:jc w:val="left"/>
              <w:rPr>
                <w:b/>
                <w:sz w:val="22"/>
                <w:szCs w:val="22"/>
              </w:rPr>
            </w:pPr>
            <w:r w:rsidRPr="0033510B">
              <w:rPr>
                <w:b/>
                <w:sz w:val="22"/>
                <w:szCs w:val="22"/>
              </w:rPr>
              <w:t xml:space="preserve">Do you have any follow up appointments?    </w:t>
            </w:r>
          </w:p>
        </w:tc>
        <w:tc>
          <w:tcPr>
            <w:tcW w:w="1276" w:type="dxa"/>
          </w:tcPr>
          <w:p w14:paraId="6AA1BFF9" w14:textId="77777777" w:rsidR="0009567F" w:rsidRPr="00F030CB" w:rsidRDefault="0009567F" w:rsidP="004B78C9">
            <w:pPr>
              <w:jc w:val="left"/>
              <w:rPr>
                <w:b/>
                <w:sz w:val="10"/>
                <w:szCs w:val="10"/>
              </w:rPr>
            </w:pPr>
          </w:p>
          <w:p w14:paraId="197ADB38" w14:textId="3A8F8E5F" w:rsidR="0009567F" w:rsidRPr="00F030CB" w:rsidRDefault="0009567F" w:rsidP="004B78C9">
            <w:pPr>
              <w:jc w:val="left"/>
              <w:rPr>
                <w:b/>
                <w:sz w:val="22"/>
                <w:szCs w:val="22"/>
              </w:rPr>
            </w:pPr>
            <w:r w:rsidRPr="0033510B">
              <w:rPr>
                <w:b/>
                <w:sz w:val="22"/>
                <w:szCs w:val="22"/>
              </w:rPr>
              <w:t>Yes</w:t>
            </w:r>
          </w:p>
        </w:tc>
        <w:tc>
          <w:tcPr>
            <w:tcW w:w="1088" w:type="dxa"/>
          </w:tcPr>
          <w:p w14:paraId="17CF41DD" w14:textId="77777777" w:rsidR="0009567F" w:rsidRPr="00F030CB" w:rsidRDefault="0009567F" w:rsidP="004B78C9">
            <w:pPr>
              <w:jc w:val="left"/>
              <w:rPr>
                <w:b/>
                <w:sz w:val="10"/>
                <w:szCs w:val="10"/>
              </w:rPr>
            </w:pPr>
          </w:p>
          <w:p w14:paraId="2EFFA578" w14:textId="5A4EB053" w:rsidR="0009567F" w:rsidRPr="0033510B" w:rsidRDefault="0009567F" w:rsidP="004B78C9">
            <w:pPr>
              <w:jc w:val="left"/>
              <w:rPr>
                <w:b/>
                <w:sz w:val="22"/>
                <w:szCs w:val="22"/>
              </w:rPr>
            </w:pPr>
            <w:r w:rsidRPr="0033510B">
              <w:rPr>
                <w:b/>
                <w:sz w:val="22"/>
                <w:szCs w:val="22"/>
              </w:rPr>
              <w:t>No</w:t>
            </w:r>
          </w:p>
          <w:p w14:paraId="207BB820" w14:textId="77777777" w:rsidR="0009567F" w:rsidRPr="00F030CB" w:rsidRDefault="0009567F" w:rsidP="004B78C9">
            <w:pPr>
              <w:jc w:val="left"/>
              <w:rPr>
                <w:b/>
                <w:sz w:val="10"/>
                <w:szCs w:val="10"/>
              </w:rPr>
            </w:pPr>
          </w:p>
        </w:tc>
      </w:tr>
      <w:tr w:rsidR="0009567F" w:rsidRPr="0033510B" w14:paraId="1774D057" w14:textId="77777777" w:rsidTr="00654DE9">
        <w:tc>
          <w:tcPr>
            <w:tcW w:w="7366" w:type="dxa"/>
            <w:gridSpan w:val="3"/>
            <w:shd w:val="clear" w:color="auto" w:fill="D9D9D9" w:themeFill="background1" w:themeFillShade="D9"/>
          </w:tcPr>
          <w:p w14:paraId="204B72F2" w14:textId="0985789F" w:rsidR="0009567F" w:rsidRDefault="0009567F" w:rsidP="004B78C9">
            <w:pPr>
              <w:jc w:val="left"/>
              <w:rPr>
                <w:b/>
                <w:sz w:val="10"/>
                <w:szCs w:val="10"/>
              </w:rPr>
            </w:pPr>
          </w:p>
          <w:p w14:paraId="607122E8" w14:textId="38D46760" w:rsidR="0009567F" w:rsidRPr="00C320AA" w:rsidRDefault="0009567F" w:rsidP="004B78C9">
            <w:pPr>
              <w:jc w:val="left"/>
              <w:rPr>
                <w:b/>
                <w:sz w:val="22"/>
                <w:szCs w:val="22"/>
              </w:rPr>
            </w:pPr>
            <w:r>
              <w:rPr>
                <w:b/>
                <w:sz w:val="22"/>
                <w:szCs w:val="22"/>
              </w:rPr>
              <w:t>Did a GP make any recommendations on a fit note?</w:t>
            </w:r>
          </w:p>
          <w:p w14:paraId="0CF55991" w14:textId="77695E16" w:rsidR="0009567F" w:rsidRPr="00F030CB" w:rsidRDefault="0009567F" w:rsidP="004B78C9">
            <w:pPr>
              <w:jc w:val="left"/>
              <w:rPr>
                <w:b/>
                <w:sz w:val="10"/>
                <w:szCs w:val="10"/>
              </w:rPr>
            </w:pPr>
          </w:p>
        </w:tc>
        <w:tc>
          <w:tcPr>
            <w:tcW w:w="1276" w:type="dxa"/>
          </w:tcPr>
          <w:p w14:paraId="53A3EEC3" w14:textId="77777777" w:rsidR="0009567F" w:rsidRDefault="0009567F" w:rsidP="004B78C9">
            <w:pPr>
              <w:jc w:val="left"/>
              <w:rPr>
                <w:b/>
                <w:sz w:val="10"/>
                <w:szCs w:val="10"/>
              </w:rPr>
            </w:pPr>
          </w:p>
          <w:p w14:paraId="3B79C134" w14:textId="6914DCB8" w:rsidR="0009567F" w:rsidRPr="009E48F1" w:rsidRDefault="0009567F" w:rsidP="004B78C9">
            <w:pPr>
              <w:jc w:val="left"/>
              <w:rPr>
                <w:b/>
                <w:sz w:val="22"/>
                <w:szCs w:val="22"/>
              </w:rPr>
            </w:pPr>
            <w:r>
              <w:rPr>
                <w:b/>
                <w:sz w:val="22"/>
                <w:szCs w:val="22"/>
              </w:rPr>
              <w:t>Yes</w:t>
            </w:r>
          </w:p>
        </w:tc>
        <w:tc>
          <w:tcPr>
            <w:tcW w:w="1088" w:type="dxa"/>
          </w:tcPr>
          <w:p w14:paraId="09487BBC" w14:textId="77777777" w:rsidR="0009567F" w:rsidRDefault="0009567F" w:rsidP="004B78C9">
            <w:pPr>
              <w:jc w:val="left"/>
              <w:rPr>
                <w:b/>
                <w:sz w:val="10"/>
                <w:szCs w:val="10"/>
              </w:rPr>
            </w:pPr>
          </w:p>
          <w:p w14:paraId="48F5C434" w14:textId="1AF4B06C" w:rsidR="0009567F" w:rsidRPr="009E48F1" w:rsidRDefault="0009567F" w:rsidP="004B78C9">
            <w:pPr>
              <w:jc w:val="left"/>
              <w:rPr>
                <w:b/>
                <w:sz w:val="22"/>
                <w:szCs w:val="22"/>
              </w:rPr>
            </w:pPr>
            <w:r>
              <w:rPr>
                <w:b/>
                <w:sz w:val="22"/>
                <w:szCs w:val="22"/>
              </w:rPr>
              <w:t>No</w:t>
            </w:r>
          </w:p>
        </w:tc>
      </w:tr>
      <w:tr w:rsidR="0009567F" w:rsidRPr="0033510B" w14:paraId="56F6A5B3" w14:textId="77777777" w:rsidTr="00654DE9">
        <w:tc>
          <w:tcPr>
            <w:tcW w:w="7366" w:type="dxa"/>
            <w:gridSpan w:val="3"/>
            <w:shd w:val="clear" w:color="auto" w:fill="D9D9D9" w:themeFill="background1" w:themeFillShade="D9"/>
          </w:tcPr>
          <w:p w14:paraId="37902EE3" w14:textId="77777777" w:rsidR="0009567F" w:rsidRPr="00F030CB" w:rsidRDefault="0009567F" w:rsidP="004B6C6D">
            <w:pPr>
              <w:jc w:val="left"/>
              <w:rPr>
                <w:b/>
                <w:sz w:val="10"/>
                <w:szCs w:val="10"/>
              </w:rPr>
            </w:pPr>
          </w:p>
          <w:p w14:paraId="772BFD09" w14:textId="412EB2DA" w:rsidR="0009567F" w:rsidRPr="0033510B" w:rsidRDefault="0009567F" w:rsidP="004B6C6D">
            <w:pPr>
              <w:jc w:val="left"/>
              <w:rPr>
                <w:b/>
                <w:sz w:val="22"/>
                <w:szCs w:val="22"/>
              </w:rPr>
            </w:pPr>
            <w:r w:rsidRPr="0033510B">
              <w:rPr>
                <w:b/>
                <w:sz w:val="22"/>
                <w:szCs w:val="22"/>
              </w:rPr>
              <w:t>Is there anything we can do to help?</w:t>
            </w:r>
          </w:p>
          <w:p w14:paraId="6D9748D7" w14:textId="77777777" w:rsidR="0009567F" w:rsidRPr="00F030CB" w:rsidRDefault="0009567F" w:rsidP="004B6C6D">
            <w:pPr>
              <w:jc w:val="left"/>
              <w:rPr>
                <w:b/>
                <w:sz w:val="10"/>
                <w:szCs w:val="10"/>
              </w:rPr>
            </w:pPr>
          </w:p>
        </w:tc>
        <w:tc>
          <w:tcPr>
            <w:tcW w:w="1276" w:type="dxa"/>
          </w:tcPr>
          <w:p w14:paraId="47CF257D" w14:textId="77777777" w:rsidR="0009567F" w:rsidRPr="00F030CB" w:rsidRDefault="0009567F" w:rsidP="004B6C6D">
            <w:pPr>
              <w:jc w:val="left"/>
              <w:rPr>
                <w:b/>
                <w:sz w:val="10"/>
                <w:szCs w:val="10"/>
              </w:rPr>
            </w:pPr>
          </w:p>
          <w:p w14:paraId="34249112" w14:textId="3F7CD11F" w:rsidR="0009567F" w:rsidRPr="0033510B" w:rsidRDefault="0009567F" w:rsidP="004B6C6D">
            <w:pPr>
              <w:jc w:val="left"/>
              <w:rPr>
                <w:b/>
                <w:sz w:val="22"/>
                <w:szCs w:val="22"/>
              </w:rPr>
            </w:pPr>
            <w:r w:rsidRPr="0033510B">
              <w:rPr>
                <w:b/>
                <w:sz w:val="22"/>
                <w:szCs w:val="22"/>
              </w:rPr>
              <w:t>Yes</w:t>
            </w:r>
          </w:p>
        </w:tc>
        <w:tc>
          <w:tcPr>
            <w:tcW w:w="1088" w:type="dxa"/>
          </w:tcPr>
          <w:p w14:paraId="115D6E85" w14:textId="77777777" w:rsidR="0009567F" w:rsidRPr="00F030CB" w:rsidRDefault="0009567F" w:rsidP="004B6C6D">
            <w:pPr>
              <w:jc w:val="left"/>
              <w:rPr>
                <w:b/>
                <w:sz w:val="10"/>
                <w:szCs w:val="10"/>
              </w:rPr>
            </w:pPr>
          </w:p>
          <w:p w14:paraId="1EFC7A90" w14:textId="1CBE25C7" w:rsidR="0009567F" w:rsidRPr="0033510B" w:rsidRDefault="0009567F" w:rsidP="004B6C6D">
            <w:pPr>
              <w:jc w:val="left"/>
              <w:rPr>
                <w:b/>
                <w:sz w:val="22"/>
                <w:szCs w:val="22"/>
              </w:rPr>
            </w:pPr>
            <w:r w:rsidRPr="0033510B">
              <w:rPr>
                <w:b/>
                <w:sz w:val="22"/>
                <w:szCs w:val="22"/>
              </w:rPr>
              <w:t>No</w:t>
            </w:r>
          </w:p>
        </w:tc>
      </w:tr>
      <w:tr w:rsidR="0009567F" w:rsidRPr="0033510B" w14:paraId="03ADE649" w14:textId="77777777" w:rsidTr="00654DE9">
        <w:tc>
          <w:tcPr>
            <w:tcW w:w="9730" w:type="dxa"/>
            <w:gridSpan w:val="5"/>
          </w:tcPr>
          <w:p w14:paraId="4F3FB77E" w14:textId="7532DDA6" w:rsidR="0009567F" w:rsidRDefault="0009567F" w:rsidP="004B6C6D">
            <w:pPr>
              <w:jc w:val="left"/>
              <w:rPr>
                <w:b/>
                <w:sz w:val="22"/>
                <w:szCs w:val="22"/>
              </w:rPr>
            </w:pPr>
            <w:r w:rsidRPr="0033510B">
              <w:rPr>
                <w:b/>
                <w:sz w:val="22"/>
                <w:szCs w:val="22"/>
              </w:rPr>
              <w:t>If yes</w:t>
            </w:r>
            <w:r>
              <w:rPr>
                <w:b/>
                <w:sz w:val="22"/>
                <w:szCs w:val="22"/>
              </w:rPr>
              <w:t xml:space="preserve"> to any of the above questions</w:t>
            </w:r>
            <w:r w:rsidRPr="0033510B">
              <w:rPr>
                <w:b/>
                <w:sz w:val="22"/>
                <w:szCs w:val="22"/>
              </w:rPr>
              <w:t xml:space="preserve">, </w:t>
            </w:r>
            <w:r>
              <w:rPr>
                <w:b/>
                <w:sz w:val="22"/>
                <w:szCs w:val="22"/>
              </w:rPr>
              <w:t>please discuss and record any actions agreed</w:t>
            </w:r>
          </w:p>
          <w:p w14:paraId="56BAD336" w14:textId="75657812" w:rsidR="0009567F" w:rsidRDefault="0009567F" w:rsidP="004B6C6D">
            <w:pPr>
              <w:jc w:val="left"/>
              <w:rPr>
                <w:b/>
                <w:sz w:val="22"/>
                <w:szCs w:val="22"/>
              </w:rPr>
            </w:pPr>
          </w:p>
          <w:p w14:paraId="04797244" w14:textId="4F6BC905" w:rsidR="00F55C7F" w:rsidRDefault="0009567F" w:rsidP="004B6C6D">
            <w:pPr>
              <w:jc w:val="left"/>
              <w:rPr>
                <w:b/>
                <w:sz w:val="22"/>
                <w:szCs w:val="22"/>
              </w:rPr>
            </w:pPr>
            <w:r w:rsidRPr="0033510B">
              <w:rPr>
                <w:b/>
                <w:sz w:val="22"/>
                <w:szCs w:val="22"/>
              </w:rPr>
              <w:t xml:space="preserve">    </w:t>
            </w:r>
          </w:p>
          <w:p w14:paraId="7707DCC8" w14:textId="77777777" w:rsidR="0009567F" w:rsidRPr="0033510B" w:rsidRDefault="0009567F" w:rsidP="00121FEB">
            <w:pPr>
              <w:jc w:val="left"/>
              <w:rPr>
                <w:b/>
                <w:sz w:val="22"/>
                <w:szCs w:val="22"/>
              </w:rPr>
            </w:pPr>
          </w:p>
        </w:tc>
      </w:tr>
      <w:tr w:rsidR="0009567F" w:rsidRPr="0033510B" w14:paraId="19DB8DDE" w14:textId="413368A7" w:rsidTr="00FB482C">
        <w:tc>
          <w:tcPr>
            <w:tcW w:w="7366" w:type="dxa"/>
            <w:gridSpan w:val="3"/>
            <w:shd w:val="clear" w:color="auto" w:fill="D9D9D9" w:themeFill="background1" w:themeFillShade="D9"/>
          </w:tcPr>
          <w:p w14:paraId="2E42FA1A" w14:textId="77777777" w:rsidR="0009567F" w:rsidRDefault="0009567F" w:rsidP="0009567F">
            <w:pPr>
              <w:jc w:val="left"/>
              <w:rPr>
                <w:b/>
                <w:sz w:val="10"/>
                <w:szCs w:val="10"/>
              </w:rPr>
            </w:pPr>
          </w:p>
          <w:p w14:paraId="4966B930" w14:textId="0388B165" w:rsidR="00654DE9" w:rsidRPr="00654DE9" w:rsidRDefault="00654DE9" w:rsidP="00654DE9">
            <w:pPr>
              <w:jc w:val="left"/>
              <w:rPr>
                <w:b/>
                <w:sz w:val="22"/>
                <w:szCs w:val="22"/>
              </w:rPr>
            </w:pPr>
            <w:r w:rsidRPr="00654DE9">
              <w:rPr>
                <w:b/>
                <w:sz w:val="22"/>
                <w:szCs w:val="22"/>
              </w:rPr>
              <w:t>Are you aware of the U</w:t>
            </w:r>
            <w:r w:rsidR="00B702C3">
              <w:rPr>
                <w:b/>
                <w:sz w:val="22"/>
                <w:szCs w:val="22"/>
              </w:rPr>
              <w:t>oN Sickness</w:t>
            </w:r>
            <w:r w:rsidRPr="00654DE9">
              <w:rPr>
                <w:b/>
                <w:sz w:val="22"/>
                <w:szCs w:val="22"/>
              </w:rPr>
              <w:t xml:space="preserve"> Absence Management Policy? </w:t>
            </w:r>
          </w:p>
          <w:p w14:paraId="1DFB727A" w14:textId="1349C68F" w:rsidR="0009567F" w:rsidRDefault="0009567F" w:rsidP="00654DE9">
            <w:pPr>
              <w:jc w:val="left"/>
              <w:rPr>
                <w:b/>
                <w:sz w:val="10"/>
                <w:szCs w:val="10"/>
              </w:rPr>
            </w:pPr>
          </w:p>
        </w:tc>
        <w:tc>
          <w:tcPr>
            <w:tcW w:w="1276" w:type="dxa"/>
          </w:tcPr>
          <w:p w14:paraId="6D31768D" w14:textId="77777777" w:rsidR="0009567F" w:rsidRPr="0009567F" w:rsidRDefault="0009567F" w:rsidP="0009567F">
            <w:pPr>
              <w:jc w:val="left"/>
              <w:rPr>
                <w:b/>
                <w:sz w:val="10"/>
                <w:szCs w:val="10"/>
              </w:rPr>
            </w:pPr>
          </w:p>
          <w:p w14:paraId="216AEC64" w14:textId="148FD6D5" w:rsidR="0009567F" w:rsidRDefault="0009567F" w:rsidP="0009567F">
            <w:pPr>
              <w:jc w:val="left"/>
              <w:rPr>
                <w:b/>
                <w:sz w:val="10"/>
                <w:szCs w:val="10"/>
              </w:rPr>
            </w:pPr>
            <w:r>
              <w:rPr>
                <w:b/>
                <w:sz w:val="22"/>
                <w:szCs w:val="22"/>
              </w:rPr>
              <w:t>Yes</w:t>
            </w:r>
          </w:p>
        </w:tc>
        <w:tc>
          <w:tcPr>
            <w:tcW w:w="1088" w:type="dxa"/>
          </w:tcPr>
          <w:p w14:paraId="081EBE50" w14:textId="77777777" w:rsidR="0009567F" w:rsidRPr="00F030CB" w:rsidRDefault="0009567F" w:rsidP="0009567F">
            <w:pPr>
              <w:jc w:val="left"/>
              <w:rPr>
                <w:b/>
                <w:sz w:val="10"/>
                <w:szCs w:val="10"/>
              </w:rPr>
            </w:pPr>
          </w:p>
          <w:p w14:paraId="0215D00F" w14:textId="1E77CB39" w:rsidR="0009567F" w:rsidRDefault="0009567F" w:rsidP="0009567F">
            <w:pPr>
              <w:jc w:val="left"/>
              <w:rPr>
                <w:b/>
                <w:sz w:val="22"/>
                <w:szCs w:val="22"/>
              </w:rPr>
            </w:pPr>
            <w:r w:rsidRPr="0033510B">
              <w:rPr>
                <w:b/>
                <w:sz w:val="22"/>
                <w:szCs w:val="22"/>
              </w:rPr>
              <w:t>No</w:t>
            </w:r>
          </w:p>
        </w:tc>
      </w:tr>
      <w:tr w:rsidR="0009567F" w:rsidRPr="0033510B" w14:paraId="44C9C57E" w14:textId="77777777" w:rsidTr="00FB482C">
        <w:tc>
          <w:tcPr>
            <w:tcW w:w="7366" w:type="dxa"/>
            <w:gridSpan w:val="3"/>
            <w:shd w:val="clear" w:color="auto" w:fill="D9D9D9" w:themeFill="background1" w:themeFillShade="D9"/>
          </w:tcPr>
          <w:p w14:paraId="21DBD771" w14:textId="53AD61A2" w:rsidR="0009567F" w:rsidRDefault="0009567F" w:rsidP="0009567F">
            <w:pPr>
              <w:jc w:val="left"/>
              <w:rPr>
                <w:b/>
                <w:sz w:val="10"/>
                <w:szCs w:val="10"/>
              </w:rPr>
            </w:pPr>
          </w:p>
          <w:p w14:paraId="0DD738D4" w14:textId="77777777" w:rsidR="00654DE9" w:rsidRDefault="00654DE9" w:rsidP="00654DE9">
            <w:pPr>
              <w:jc w:val="left"/>
              <w:rPr>
                <w:b/>
                <w:sz w:val="22"/>
                <w:szCs w:val="22"/>
              </w:rPr>
            </w:pPr>
            <w:r>
              <w:rPr>
                <w:b/>
                <w:sz w:val="22"/>
                <w:szCs w:val="22"/>
              </w:rPr>
              <w:t>Is</w:t>
            </w:r>
            <w:r w:rsidRPr="006E4F99">
              <w:rPr>
                <w:b/>
                <w:sz w:val="22"/>
                <w:szCs w:val="22"/>
              </w:rPr>
              <w:t xml:space="preserve"> this absence part of an overall pattern?</w:t>
            </w:r>
          </w:p>
          <w:p w14:paraId="707F7CA3" w14:textId="43EE219E" w:rsidR="00654DE9" w:rsidRDefault="00654DE9" w:rsidP="00654DE9">
            <w:pPr>
              <w:jc w:val="left"/>
              <w:rPr>
                <w:b/>
                <w:sz w:val="10"/>
                <w:szCs w:val="10"/>
              </w:rPr>
            </w:pPr>
          </w:p>
        </w:tc>
        <w:tc>
          <w:tcPr>
            <w:tcW w:w="1276" w:type="dxa"/>
          </w:tcPr>
          <w:p w14:paraId="1ABF0373" w14:textId="77777777" w:rsidR="0009567F" w:rsidRDefault="0009567F" w:rsidP="0009567F">
            <w:pPr>
              <w:jc w:val="left"/>
              <w:rPr>
                <w:b/>
                <w:sz w:val="10"/>
                <w:szCs w:val="10"/>
              </w:rPr>
            </w:pPr>
          </w:p>
          <w:p w14:paraId="65DD603D" w14:textId="56500A14" w:rsidR="00654DE9" w:rsidRPr="00654DE9" w:rsidRDefault="00654DE9" w:rsidP="0009567F">
            <w:pPr>
              <w:jc w:val="left"/>
              <w:rPr>
                <w:b/>
                <w:sz w:val="22"/>
                <w:szCs w:val="22"/>
              </w:rPr>
            </w:pPr>
            <w:r w:rsidRPr="00654DE9">
              <w:rPr>
                <w:b/>
                <w:sz w:val="22"/>
                <w:szCs w:val="22"/>
              </w:rPr>
              <w:t>Yes</w:t>
            </w:r>
          </w:p>
        </w:tc>
        <w:tc>
          <w:tcPr>
            <w:tcW w:w="1088" w:type="dxa"/>
          </w:tcPr>
          <w:p w14:paraId="7FBD33EB" w14:textId="77777777" w:rsidR="0009567F" w:rsidRDefault="0009567F" w:rsidP="0009567F">
            <w:pPr>
              <w:jc w:val="left"/>
              <w:rPr>
                <w:b/>
                <w:sz w:val="10"/>
                <w:szCs w:val="10"/>
              </w:rPr>
            </w:pPr>
          </w:p>
          <w:p w14:paraId="78C1FB11" w14:textId="3A4BAB9B" w:rsidR="00654DE9" w:rsidRPr="00654DE9" w:rsidRDefault="00654DE9" w:rsidP="0009567F">
            <w:pPr>
              <w:jc w:val="left"/>
              <w:rPr>
                <w:b/>
                <w:sz w:val="22"/>
                <w:szCs w:val="22"/>
              </w:rPr>
            </w:pPr>
            <w:r>
              <w:rPr>
                <w:b/>
                <w:sz w:val="22"/>
                <w:szCs w:val="22"/>
              </w:rPr>
              <w:t>No</w:t>
            </w:r>
          </w:p>
        </w:tc>
      </w:tr>
      <w:tr w:rsidR="0009567F" w:rsidRPr="0033510B" w14:paraId="1101BACB" w14:textId="77777777" w:rsidTr="00654DE9">
        <w:tc>
          <w:tcPr>
            <w:tcW w:w="9730" w:type="dxa"/>
            <w:gridSpan w:val="5"/>
          </w:tcPr>
          <w:p w14:paraId="4FCB0AA3" w14:textId="0ED5C538" w:rsidR="0009567F" w:rsidRDefault="006A6909" w:rsidP="0009567F">
            <w:pPr>
              <w:jc w:val="left"/>
              <w:rPr>
                <w:b/>
                <w:sz w:val="22"/>
                <w:szCs w:val="22"/>
              </w:rPr>
            </w:pPr>
            <w:r>
              <w:rPr>
                <w:b/>
                <w:sz w:val="22"/>
                <w:szCs w:val="22"/>
              </w:rPr>
              <w:t>D</w:t>
            </w:r>
            <w:r w:rsidR="00654DE9">
              <w:rPr>
                <w:b/>
                <w:sz w:val="22"/>
                <w:szCs w:val="22"/>
              </w:rPr>
              <w:t xml:space="preserve">iscuss </w:t>
            </w:r>
            <w:r w:rsidR="000A7C14">
              <w:rPr>
                <w:b/>
                <w:sz w:val="22"/>
                <w:szCs w:val="22"/>
              </w:rPr>
              <w:t xml:space="preserve">absence </w:t>
            </w:r>
            <w:r w:rsidR="00606261">
              <w:rPr>
                <w:b/>
                <w:sz w:val="22"/>
                <w:szCs w:val="22"/>
              </w:rPr>
              <w:t>policy</w:t>
            </w:r>
            <w:r w:rsidR="00786585">
              <w:rPr>
                <w:b/>
                <w:sz w:val="22"/>
                <w:szCs w:val="22"/>
              </w:rPr>
              <w:t xml:space="preserve"> or</w:t>
            </w:r>
            <w:r w:rsidR="00FF05AF">
              <w:rPr>
                <w:b/>
                <w:sz w:val="22"/>
                <w:szCs w:val="22"/>
              </w:rPr>
              <w:t xml:space="preserve"> </w:t>
            </w:r>
            <w:r w:rsidR="000A7C14">
              <w:rPr>
                <w:b/>
                <w:sz w:val="22"/>
                <w:szCs w:val="22"/>
              </w:rPr>
              <w:t>pattern concerns</w:t>
            </w:r>
            <w:r w:rsidR="004B298D">
              <w:rPr>
                <w:b/>
                <w:sz w:val="22"/>
                <w:szCs w:val="22"/>
              </w:rPr>
              <w:t xml:space="preserve"> </w:t>
            </w:r>
            <w:r w:rsidR="00904FF9">
              <w:rPr>
                <w:b/>
                <w:sz w:val="22"/>
                <w:szCs w:val="22"/>
              </w:rPr>
              <w:t>and/</w:t>
            </w:r>
            <w:r w:rsidR="004B298D">
              <w:rPr>
                <w:b/>
                <w:sz w:val="22"/>
                <w:szCs w:val="22"/>
              </w:rPr>
              <w:t xml:space="preserve">or </w:t>
            </w:r>
            <w:r w:rsidR="000A7C14">
              <w:rPr>
                <w:b/>
                <w:sz w:val="22"/>
                <w:szCs w:val="22"/>
              </w:rPr>
              <w:t xml:space="preserve">any </w:t>
            </w:r>
            <w:r w:rsidR="0009567F">
              <w:rPr>
                <w:b/>
                <w:sz w:val="22"/>
                <w:szCs w:val="22"/>
              </w:rPr>
              <w:t xml:space="preserve">operational matters which will support the return to work </w:t>
            </w:r>
          </w:p>
          <w:p w14:paraId="3B63EA7A" w14:textId="05562FAE" w:rsidR="0009567F" w:rsidRDefault="0009567F" w:rsidP="0009567F">
            <w:pPr>
              <w:jc w:val="left"/>
              <w:rPr>
                <w:b/>
                <w:sz w:val="22"/>
                <w:szCs w:val="22"/>
              </w:rPr>
            </w:pPr>
          </w:p>
          <w:p w14:paraId="03272D4E" w14:textId="77777777" w:rsidR="0009567F" w:rsidRPr="0033510B" w:rsidRDefault="0009567F" w:rsidP="0009567F">
            <w:pPr>
              <w:jc w:val="left"/>
              <w:rPr>
                <w:b/>
                <w:sz w:val="22"/>
                <w:szCs w:val="22"/>
              </w:rPr>
            </w:pPr>
          </w:p>
        </w:tc>
      </w:tr>
      <w:tr w:rsidR="0033510B" w:rsidRPr="0033510B" w14:paraId="0E297AAC" w14:textId="77777777" w:rsidTr="00654DE9">
        <w:tc>
          <w:tcPr>
            <w:tcW w:w="2781" w:type="dxa"/>
            <w:shd w:val="clear" w:color="auto" w:fill="D9D9D9" w:themeFill="background1" w:themeFillShade="D9"/>
          </w:tcPr>
          <w:p w14:paraId="465A4824" w14:textId="37C8A84F" w:rsidR="0033510B" w:rsidRPr="0033510B" w:rsidRDefault="0033510B" w:rsidP="004B78C9">
            <w:pPr>
              <w:jc w:val="left"/>
              <w:rPr>
                <w:b/>
                <w:sz w:val="22"/>
                <w:szCs w:val="22"/>
              </w:rPr>
            </w:pPr>
            <w:r w:rsidRPr="0033510B">
              <w:rPr>
                <w:b/>
                <w:sz w:val="22"/>
                <w:szCs w:val="22"/>
              </w:rPr>
              <w:t xml:space="preserve">Signed by </w:t>
            </w:r>
            <w:r w:rsidR="00B702C3">
              <w:rPr>
                <w:b/>
                <w:sz w:val="22"/>
                <w:szCs w:val="22"/>
              </w:rPr>
              <w:t xml:space="preserve">Manager </w:t>
            </w:r>
          </w:p>
          <w:p w14:paraId="108E6E7D" w14:textId="77777777" w:rsidR="0033510B" w:rsidRPr="0033510B" w:rsidRDefault="0033510B" w:rsidP="004B78C9">
            <w:pPr>
              <w:jc w:val="left"/>
              <w:rPr>
                <w:b/>
                <w:sz w:val="22"/>
                <w:szCs w:val="22"/>
              </w:rPr>
            </w:pPr>
            <w:r w:rsidRPr="0033510B">
              <w:rPr>
                <w:b/>
                <w:sz w:val="22"/>
                <w:szCs w:val="22"/>
              </w:rPr>
              <w:tab/>
            </w:r>
          </w:p>
        </w:tc>
        <w:tc>
          <w:tcPr>
            <w:tcW w:w="4236" w:type="dxa"/>
          </w:tcPr>
          <w:p w14:paraId="433169FB" w14:textId="77777777" w:rsidR="0033510B" w:rsidRPr="0033510B" w:rsidRDefault="0033510B" w:rsidP="004B78C9">
            <w:pPr>
              <w:jc w:val="left"/>
              <w:rPr>
                <w:b/>
                <w:sz w:val="22"/>
                <w:szCs w:val="22"/>
              </w:rPr>
            </w:pPr>
          </w:p>
        </w:tc>
        <w:tc>
          <w:tcPr>
            <w:tcW w:w="2713" w:type="dxa"/>
            <w:gridSpan w:val="3"/>
          </w:tcPr>
          <w:p w14:paraId="59BBA157" w14:textId="77777777" w:rsidR="0033510B" w:rsidRPr="0033510B" w:rsidRDefault="0033510B" w:rsidP="004B78C9">
            <w:pPr>
              <w:jc w:val="left"/>
              <w:rPr>
                <w:b/>
                <w:sz w:val="22"/>
                <w:szCs w:val="22"/>
              </w:rPr>
            </w:pPr>
            <w:r w:rsidRPr="0033510B">
              <w:rPr>
                <w:b/>
                <w:sz w:val="22"/>
                <w:szCs w:val="22"/>
              </w:rPr>
              <w:t>Date:</w:t>
            </w:r>
          </w:p>
        </w:tc>
      </w:tr>
      <w:tr w:rsidR="0033510B" w:rsidRPr="0033510B" w14:paraId="57CF2F8A" w14:textId="77777777" w:rsidTr="00654DE9">
        <w:tc>
          <w:tcPr>
            <w:tcW w:w="2781" w:type="dxa"/>
            <w:shd w:val="clear" w:color="auto" w:fill="D9D9D9" w:themeFill="background1" w:themeFillShade="D9"/>
          </w:tcPr>
          <w:p w14:paraId="6853D9D2" w14:textId="77777777" w:rsidR="0033510B" w:rsidRPr="0033510B" w:rsidRDefault="0033510B" w:rsidP="004B78C9">
            <w:pPr>
              <w:jc w:val="left"/>
              <w:rPr>
                <w:b/>
                <w:sz w:val="22"/>
                <w:szCs w:val="22"/>
              </w:rPr>
            </w:pPr>
            <w:r w:rsidRPr="0033510B">
              <w:rPr>
                <w:b/>
                <w:sz w:val="22"/>
                <w:szCs w:val="22"/>
              </w:rPr>
              <w:t>Signed by employee</w:t>
            </w:r>
          </w:p>
          <w:p w14:paraId="73D8361C" w14:textId="77777777" w:rsidR="0033510B" w:rsidRPr="0033510B" w:rsidRDefault="0033510B" w:rsidP="004B78C9">
            <w:pPr>
              <w:jc w:val="left"/>
              <w:rPr>
                <w:b/>
                <w:sz w:val="22"/>
                <w:szCs w:val="22"/>
              </w:rPr>
            </w:pPr>
            <w:r w:rsidRPr="0033510B">
              <w:rPr>
                <w:b/>
                <w:sz w:val="22"/>
                <w:szCs w:val="22"/>
              </w:rPr>
              <w:tab/>
            </w:r>
          </w:p>
        </w:tc>
        <w:tc>
          <w:tcPr>
            <w:tcW w:w="4236" w:type="dxa"/>
          </w:tcPr>
          <w:p w14:paraId="48A0D4CB" w14:textId="77777777" w:rsidR="0033510B" w:rsidRPr="0033510B" w:rsidRDefault="0033510B" w:rsidP="004B78C9">
            <w:pPr>
              <w:jc w:val="left"/>
              <w:rPr>
                <w:b/>
                <w:sz w:val="22"/>
                <w:szCs w:val="22"/>
              </w:rPr>
            </w:pPr>
          </w:p>
        </w:tc>
        <w:tc>
          <w:tcPr>
            <w:tcW w:w="2713" w:type="dxa"/>
            <w:gridSpan w:val="3"/>
          </w:tcPr>
          <w:p w14:paraId="5D105D11" w14:textId="77777777" w:rsidR="0033510B" w:rsidRPr="0033510B" w:rsidRDefault="0033510B" w:rsidP="004B78C9">
            <w:pPr>
              <w:jc w:val="left"/>
              <w:rPr>
                <w:b/>
                <w:sz w:val="22"/>
                <w:szCs w:val="22"/>
              </w:rPr>
            </w:pPr>
            <w:r w:rsidRPr="0033510B">
              <w:rPr>
                <w:b/>
                <w:sz w:val="22"/>
                <w:szCs w:val="22"/>
              </w:rPr>
              <w:t>Date:</w:t>
            </w:r>
          </w:p>
        </w:tc>
      </w:tr>
    </w:tbl>
    <w:p w14:paraId="6BA42E37" w14:textId="4D771BE4" w:rsidR="00C04584" w:rsidRDefault="00C04584" w:rsidP="00C04584">
      <w:pPr>
        <w:jc w:val="left"/>
        <w:rPr>
          <w:sz w:val="22"/>
          <w:szCs w:val="22"/>
        </w:rPr>
      </w:pPr>
    </w:p>
    <w:p w14:paraId="6D75D2C4" w14:textId="77777777" w:rsidR="00C04584" w:rsidRDefault="00C04584">
      <w:pPr>
        <w:jc w:val="left"/>
        <w:rPr>
          <w:sz w:val="22"/>
          <w:szCs w:val="22"/>
        </w:rPr>
      </w:pPr>
      <w:r>
        <w:rPr>
          <w:sz w:val="22"/>
          <w:szCs w:val="22"/>
        </w:rPr>
        <w:br w:type="page"/>
      </w:r>
    </w:p>
    <w:p w14:paraId="759C8C23" w14:textId="77777777" w:rsidR="00C04584" w:rsidRDefault="00C04584" w:rsidP="00C04584">
      <w:pPr>
        <w:jc w:val="left"/>
        <w:rPr>
          <w:sz w:val="22"/>
          <w:szCs w:val="22"/>
        </w:rPr>
      </w:pPr>
      <w:r w:rsidRPr="006D5997">
        <w:rPr>
          <w:b/>
          <w:noProof/>
          <w:sz w:val="22"/>
          <w:szCs w:val="22"/>
        </w:rPr>
        <w:lastRenderedPageBreak/>
        <mc:AlternateContent>
          <mc:Choice Requires="wps">
            <w:drawing>
              <wp:anchor distT="91440" distB="91440" distL="114300" distR="114300" simplePos="0" relativeHeight="251671552" behindDoc="0" locked="0" layoutInCell="1" allowOverlap="1" wp14:anchorId="4E037559" wp14:editId="41E054F5">
                <wp:simplePos x="0" y="0"/>
                <wp:positionH relativeFrom="margin">
                  <wp:posOffset>-97790</wp:posOffset>
                </wp:positionH>
                <wp:positionV relativeFrom="paragraph">
                  <wp:posOffset>0</wp:posOffset>
                </wp:positionV>
                <wp:extent cx="6312535" cy="119253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192530"/>
                        </a:xfrm>
                        <a:prstGeom prst="rect">
                          <a:avLst/>
                        </a:prstGeom>
                        <a:noFill/>
                        <a:ln w="9525">
                          <a:noFill/>
                          <a:miter lim="800000"/>
                          <a:headEnd/>
                          <a:tailEnd/>
                        </a:ln>
                      </wps:spPr>
                      <wps:txbx>
                        <w:txbxContent>
                          <w:p w14:paraId="37B18608" w14:textId="4B0A4563" w:rsidR="00716EE4" w:rsidRDefault="00C04584" w:rsidP="00C04584">
                            <w:pPr>
                              <w:pBdr>
                                <w:top w:val="single" w:sz="24" w:space="8" w:color="5B9BD5" w:themeColor="accent1"/>
                                <w:bottom w:val="single" w:sz="24" w:space="8" w:color="5B9BD5" w:themeColor="accent1"/>
                              </w:pBdr>
                              <w:rPr>
                                <w:b/>
                                <w:iCs/>
                                <w:sz w:val="22"/>
                                <w:szCs w:val="22"/>
                              </w:rPr>
                            </w:pPr>
                            <w:r w:rsidRPr="00716EE4">
                              <w:rPr>
                                <w:b/>
                                <w:iCs/>
                                <w:sz w:val="22"/>
                                <w:szCs w:val="22"/>
                              </w:rPr>
                              <w:t>Purpose</w:t>
                            </w:r>
                          </w:p>
                          <w:p w14:paraId="6414B9AF" w14:textId="77777777" w:rsidR="00716EE4" w:rsidRPr="00716EE4" w:rsidRDefault="00716EE4" w:rsidP="00C04584">
                            <w:pPr>
                              <w:pBdr>
                                <w:top w:val="single" w:sz="24" w:space="8" w:color="5B9BD5" w:themeColor="accent1"/>
                                <w:bottom w:val="single" w:sz="24" w:space="8" w:color="5B9BD5" w:themeColor="accent1"/>
                              </w:pBdr>
                              <w:rPr>
                                <w:b/>
                                <w:iCs/>
                                <w:sz w:val="22"/>
                                <w:szCs w:val="22"/>
                              </w:rPr>
                            </w:pPr>
                          </w:p>
                          <w:p w14:paraId="5C239A58" w14:textId="293D8203" w:rsidR="00C04584" w:rsidRPr="00716EE4" w:rsidRDefault="00C04584" w:rsidP="00716EE4">
                            <w:pPr>
                              <w:pBdr>
                                <w:top w:val="single" w:sz="24" w:space="8" w:color="5B9BD5" w:themeColor="accent1"/>
                                <w:bottom w:val="single" w:sz="24" w:space="8" w:color="5B9BD5" w:themeColor="accent1"/>
                              </w:pBdr>
                              <w:jc w:val="left"/>
                              <w:rPr>
                                <w:i/>
                                <w:iCs/>
                                <w:color w:val="5B9BD5" w:themeColor="accent1"/>
                                <w:sz w:val="22"/>
                                <w:szCs w:val="22"/>
                              </w:rPr>
                            </w:pPr>
                            <w:r w:rsidRPr="00716EE4">
                              <w:rPr>
                                <w:sz w:val="22"/>
                                <w:szCs w:val="22"/>
                              </w:rPr>
                              <w:t xml:space="preserve">A form to help record an informal return to work discussion. </w:t>
                            </w:r>
                            <w:r w:rsidRPr="00716EE4">
                              <w:rPr>
                                <w:sz w:val="22"/>
                                <w:szCs w:val="22"/>
                              </w:rPr>
                              <w:t xml:space="preserve"> </w:t>
                            </w:r>
                            <w:r w:rsidRPr="00716EE4">
                              <w:rPr>
                                <w:sz w:val="22"/>
                                <w:szCs w:val="22"/>
                              </w:rPr>
                              <w:t>A return to work discussion aims to find out the reasons for absence and whether they are likely to recur so appropriate support can be offered to the staff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37559" id="_x0000_s1027" type="#_x0000_t202" style="position:absolute;margin-left:-7.7pt;margin-top:0;width:497.05pt;height:93.9pt;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" filled="f" stroked="f">
                <v:textbox>
                  <w:txbxContent>
                    <w:p w14:paraId="37B18608" w14:textId="4B0A4563" w:rsidR="00716EE4" w:rsidRDefault="00C04584" w:rsidP="00C04584">
                      <w:pPr>
                        <w:pBdr>
                          <w:top w:val="single" w:sz="24" w:space="8" w:color="5B9BD5" w:themeColor="accent1"/>
                          <w:bottom w:val="single" w:sz="24" w:space="8" w:color="5B9BD5" w:themeColor="accent1"/>
                        </w:pBdr>
                        <w:rPr>
                          <w:b/>
                          <w:iCs/>
                          <w:sz w:val="22"/>
                          <w:szCs w:val="22"/>
                        </w:rPr>
                      </w:pPr>
                      <w:r w:rsidRPr="00716EE4">
                        <w:rPr>
                          <w:b/>
                          <w:iCs/>
                          <w:sz w:val="22"/>
                          <w:szCs w:val="22"/>
                        </w:rPr>
                        <w:t>Purpose</w:t>
                      </w:r>
                    </w:p>
                    <w:p w14:paraId="6414B9AF" w14:textId="77777777" w:rsidR="00716EE4" w:rsidRPr="00716EE4" w:rsidRDefault="00716EE4" w:rsidP="00C04584">
                      <w:pPr>
                        <w:pBdr>
                          <w:top w:val="single" w:sz="24" w:space="8" w:color="5B9BD5" w:themeColor="accent1"/>
                          <w:bottom w:val="single" w:sz="24" w:space="8" w:color="5B9BD5" w:themeColor="accent1"/>
                        </w:pBdr>
                        <w:rPr>
                          <w:b/>
                          <w:iCs/>
                          <w:sz w:val="22"/>
                          <w:szCs w:val="22"/>
                        </w:rPr>
                      </w:pPr>
                    </w:p>
                    <w:p w14:paraId="5C239A58" w14:textId="293D8203" w:rsidR="00C04584" w:rsidRPr="00716EE4" w:rsidRDefault="00C04584" w:rsidP="00716EE4">
                      <w:pPr>
                        <w:pBdr>
                          <w:top w:val="single" w:sz="24" w:space="8" w:color="5B9BD5" w:themeColor="accent1"/>
                          <w:bottom w:val="single" w:sz="24" w:space="8" w:color="5B9BD5" w:themeColor="accent1"/>
                        </w:pBdr>
                        <w:jc w:val="left"/>
                        <w:rPr>
                          <w:i/>
                          <w:iCs/>
                          <w:color w:val="5B9BD5" w:themeColor="accent1"/>
                          <w:sz w:val="22"/>
                          <w:szCs w:val="22"/>
                        </w:rPr>
                      </w:pPr>
                      <w:r w:rsidRPr="00716EE4">
                        <w:rPr>
                          <w:sz w:val="22"/>
                          <w:szCs w:val="22"/>
                        </w:rPr>
                        <w:t xml:space="preserve">A form to help record an informal return to work discussion. </w:t>
                      </w:r>
                      <w:r w:rsidRPr="00716EE4">
                        <w:rPr>
                          <w:sz w:val="22"/>
                          <w:szCs w:val="22"/>
                        </w:rPr>
                        <w:t xml:space="preserve"> </w:t>
                      </w:r>
                      <w:r w:rsidRPr="00716EE4">
                        <w:rPr>
                          <w:sz w:val="22"/>
                          <w:szCs w:val="22"/>
                        </w:rPr>
                        <w:t>A return to work discussion aims to find out the reasons for absence and whether they are likely to recur so appropriate support can be offered to the staff member.</w:t>
                      </w:r>
                    </w:p>
                  </w:txbxContent>
                </v:textbox>
                <w10:wrap type="topAndBottom" anchorx="margin"/>
              </v:shape>
            </w:pict>
          </mc:Fallback>
        </mc:AlternateContent>
      </w:r>
      <w:r w:rsidRPr="006D5997">
        <w:rPr>
          <w:b/>
          <w:sz w:val="22"/>
          <w:szCs w:val="22"/>
        </w:rPr>
        <w:t>Preparation</w:t>
      </w:r>
    </w:p>
    <w:p w14:paraId="0E2E579C" w14:textId="77777777" w:rsidR="00C04584" w:rsidRDefault="00C04584" w:rsidP="00C04584">
      <w:pPr>
        <w:jc w:val="left"/>
        <w:rPr>
          <w:sz w:val="22"/>
          <w:szCs w:val="22"/>
        </w:rPr>
      </w:pPr>
    </w:p>
    <w:p w14:paraId="593AF33F" w14:textId="54885B95" w:rsidR="00C04584" w:rsidRPr="006D5997" w:rsidRDefault="00C04584" w:rsidP="00C04584">
      <w:pPr>
        <w:jc w:val="left"/>
        <w:rPr>
          <w:sz w:val="22"/>
          <w:szCs w:val="22"/>
        </w:rPr>
      </w:pPr>
      <w:r w:rsidRPr="006D5997">
        <w:rPr>
          <w:sz w:val="22"/>
          <w:szCs w:val="22"/>
        </w:rPr>
        <w:t>Prior to the return to work meeting</w:t>
      </w:r>
      <w:r>
        <w:rPr>
          <w:sz w:val="22"/>
          <w:szCs w:val="22"/>
        </w:rPr>
        <w:t>,</w:t>
      </w:r>
      <w:r w:rsidRPr="006D5997">
        <w:rPr>
          <w:sz w:val="22"/>
          <w:szCs w:val="22"/>
        </w:rPr>
        <w:t xml:space="preserve"> you may want to prepare the following to aid you in having</w:t>
      </w:r>
    </w:p>
    <w:p w14:paraId="4592A5A8" w14:textId="7C3C74D3" w:rsidR="00C04584" w:rsidRDefault="00C04584" w:rsidP="00C04584">
      <w:pPr>
        <w:jc w:val="left"/>
        <w:rPr>
          <w:sz w:val="22"/>
          <w:szCs w:val="22"/>
        </w:rPr>
      </w:pPr>
      <w:r w:rsidRPr="006D5997">
        <w:rPr>
          <w:sz w:val="22"/>
          <w:szCs w:val="22"/>
        </w:rPr>
        <w:t>an open and supportive conversation</w:t>
      </w:r>
      <w:r>
        <w:rPr>
          <w:sz w:val="22"/>
          <w:szCs w:val="22"/>
        </w:rPr>
        <w:t>:</w:t>
      </w:r>
    </w:p>
    <w:p w14:paraId="365AB7FE" w14:textId="77777777" w:rsidR="00C04584" w:rsidRPr="006D5997" w:rsidRDefault="00C04584" w:rsidP="00C04584">
      <w:pPr>
        <w:jc w:val="left"/>
        <w:rPr>
          <w:b/>
          <w:sz w:val="22"/>
          <w:szCs w:val="22"/>
          <w:u w:val="single"/>
        </w:rPr>
      </w:pPr>
    </w:p>
    <w:p w14:paraId="25E9FBD8" w14:textId="77777777" w:rsidR="00C04584" w:rsidRPr="00C04584" w:rsidRDefault="00C04584" w:rsidP="00C04584">
      <w:pPr>
        <w:pStyle w:val="ListParagraph"/>
        <w:numPr>
          <w:ilvl w:val="0"/>
          <w:numId w:val="18"/>
        </w:numPr>
        <w:ind w:left="360"/>
        <w:jc w:val="left"/>
        <w:rPr>
          <w:sz w:val="22"/>
          <w:szCs w:val="22"/>
        </w:rPr>
      </w:pPr>
      <w:r w:rsidRPr="00C04584">
        <w:rPr>
          <w:sz w:val="22"/>
          <w:szCs w:val="22"/>
        </w:rPr>
        <w:t>check the employee’s absence notes</w:t>
      </w:r>
    </w:p>
    <w:p w14:paraId="1C6F50D5" w14:textId="77777777" w:rsidR="00C04584" w:rsidRPr="00C04584" w:rsidRDefault="00C04584" w:rsidP="00C04584">
      <w:pPr>
        <w:pStyle w:val="ListParagraph"/>
        <w:numPr>
          <w:ilvl w:val="0"/>
          <w:numId w:val="18"/>
        </w:numPr>
        <w:ind w:left="360"/>
        <w:jc w:val="left"/>
        <w:rPr>
          <w:sz w:val="22"/>
          <w:szCs w:val="22"/>
        </w:rPr>
      </w:pPr>
      <w:r w:rsidRPr="00C04584">
        <w:rPr>
          <w:sz w:val="22"/>
          <w:szCs w:val="22"/>
        </w:rPr>
        <w:t>review any fit notes</w:t>
      </w:r>
    </w:p>
    <w:p w14:paraId="757CBA2A" w14:textId="6B130B23" w:rsidR="00C04584" w:rsidRPr="00C04584" w:rsidRDefault="00C04584" w:rsidP="00C04584">
      <w:pPr>
        <w:pStyle w:val="ListParagraph"/>
        <w:numPr>
          <w:ilvl w:val="0"/>
          <w:numId w:val="18"/>
        </w:numPr>
        <w:ind w:left="360"/>
        <w:jc w:val="left"/>
        <w:rPr>
          <w:sz w:val="22"/>
          <w:szCs w:val="22"/>
        </w:rPr>
      </w:pPr>
      <w:r w:rsidRPr="00C04584">
        <w:rPr>
          <w:sz w:val="22"/>
          <w:szCs w:val="22"/>
        </w:rPr>
        <w:t>check if trigger points have been reached</w:t>
      </w:r>
    </w:p>
    <w:p w14:paraId="4CFEE5B4" w14:textId="0D692C31" w:rsidR="00C04584" w:rsidRPr="00C04584" w:rsidRDefault="00C04584" w:rsidP="00C04584">
      <w:pPr>
        <w:pStyle w:val="ListParagraph"/>
        <w:numPr>
          <w:ilvl w:val="0"/>
          <w:numId w:val="18"/>
        </w:numPr>
        <w:ind w:left="360"/>
        <w:jc w:val="left"/>
        <w:rPr>
          <w:sz w:val="22"/>
          <w:szCs w:val="22"/>
        </w:rPr>
      </w:pPr>
      <w:r w:rsidRPr="00C04584">
        <w:rPr>
          <w:sz w:val="22"/>
          <w:szCs w:val="22"/>
        </w:rPr>
        <w:t>ensure you have a private space reserved for the meeting</w:t>
      </w:r>
    </w:p>
    <w:p w14:paraId="69BEFB63" w14:textId="77777777" w:rsidR="00C04584" w:rsidRPr="006D5997" w:rsidRDefault="00C04584" w:rsidP="00C04584">
      <w:pPr>
        <w:rPr>
          <w:sz w:val="22"/>
          <w:szCs w:val="22"/>
        </w:rPr>
      </w:pPr>
    </w:p>
    <w:p w14:paraId="71C5F963" w14:textId="77777777" w:rsidR="00582FD9" w:rsidRDefault="00582FD9" w:rsidP="00C04584">
      <w:pPr>
        <w:rPr>
          <w:b/>
          <w:sz w:val="22"/>
          <w:szCs w:val="22"/>
        </w:rPr>
      </w:pPr>
      <w:r>
        <w:rPr>
          <w:b/>
          <w:sz w:val="22"/>
          <w:szCs w:val="22"/>
        </w:rPr>
        <w:t>During the meeting</w:t>
      </w:r>
    </w:p>
    <w:p w14:paraId="5A3C622A" w14:textId="77777777" w:rsidR="00582FD9" w:rsidRDefault="00582FD9" w:rsidP="00C04584">
      <w:pPr>
        <w:rPr>
          <w:b/>
          <w:sz w:val="22"/>
          <w:szCs w:val="22"/>
        </w:rPr>
      </w:pPr>
    </w:p>
    <w:p w14:paraId="5EBEEC5D" w14:textId="4618F802" w:rsidR="00C04584" w:rsidRDefault="00C04584" w:rsidP="00582FD9">
      <w:pPr>
        <w:jc w:val="left"/>
        <w:rPr>
          <w:sz w:val="22"/>
          <w:szCs w:val="22"/>
        </w:rPr>
      </w:pPr>
      <w:r w:rsidRPr="006D5997">
        <w:rPr>
          <w:sz w:val="22"/>
          <w:szCs w:val="22"/>
        </w:rPr>
        <w:t>The form is a guide to help you structure return to work meetings</w:t>
      </w:r>
      <w:r w:rsidR="00582FD9">
        <w:rPr>
          <w:sz w:val="22"/>
          <w:szCs w:val="22"/>
        </w:rPr>
        <w:t>,</w:t>
      </w:r>
      <w:r w:rsidRPr="006D5997">
        <w:rPr>
          <w:sz w:val="22"/>
          <w:szCs w:val="22"/>
        </w:rPr>
        <w:t xml:space="preserve"> but the real value is in the conversation. </w:t>
      </w:r>
      <w:r w:rsidR="00582FD9">
        <w:rPr>
          <w:sz w:val="22"/>
          <w:szCs w:val="22"/>
        </w:rPr>
        <w:t xml:space="preserve"> </w:t>
      </w:r>
      <w:r w:rsidRPr="006D5997">
        <w:rPr>
          <w:sz w:val="22"/>
          <w:szCs w:val="22"/>
        </w:rPr>
        <w:t>It is good practice that a return to wo</w:t>
      </w:r>
      <w:r w:rsidR="00582FD9">
        <w:rPr>
          <w:sz w:val="22"/>
          <w:szCs w:val="22"/>
        </w:rPr>
        <w:t>rk discussion should include:</w:t>
      </w:r>
    </w:p>
    <w:p w14:paraId="46EF30EE" w14:textId="77777777" w:rsidR="00582FD9" w:rsidRPr="006D5997" w:rsidRDefault="00582FD9" w:rsidP="00C04584">
      <w:pPr>
        <w:rPr>
          <w:sz w:val="22"/>
          <w:szCs w:val="22"/>
        </w:rPr>
      </w:pPr>
    </w:p>
    <w:p w14:paraId="5D7E9F19" w14:textId="45FD719F" w:rsidR="00C04584" w:rsidRPr="006D5997" w:rsidRDefault="00C04584" w:rsidP="00C04584">
      <w:pPr>
        <w:pStyle w:val="ListParagraph"/>
        <w:numPr>
          <w:ilvl w:val="0"/>
          <w:numId w:val="16"/>
        </w:numPr>
        <w:jc w:val="left"/>
        <w:rPr>
          <w:sz w:val="22"/>
          <w:szCs w:val="22"/>
        </w:rPr>
      </w:pPr>
      <w:r w:rsidRPr="006D5997">
        <w:rPr>
          <w:sz w:val="22"/>
          <w:szCs w:val="22"/>
        </w:rPr>
        <w:t xml:space="preserve">Welcome the employee back and if appropriate that </w:t>
      </w:r>
      <w:r w:rsidR="00582FD9">
        <w:rPr>
          <w:sz w:val="22"/>
          <w:szCs w:val="22"/>
        </w:rPr>
        <w:t>they were missed</w:t>
      </w:r>
    </w:p>
    <w:p w14:paraId="5DAA70D3" w14:textId="64A91669" w:rsidR="00C04584" w:rsidRPr="006D5997" w:rsidRDefault="00C04584" w:rsidP="00C04584">
      <w:pPr>
        <w:pStyle w:val="ListParagraph"/>
        <w:numPr>
          <w:ilvl w:val="0"/>
          <w:numId w:val="16"/>
        </w:numPr>
        <w:jc w:val="left"/>
        <w:rPr>
          <w:sz w:val="22"/>
          <w:szCs w:val="22"/>
        </w:rPr>
      </w:pPr>
      <w:r w:rsidRPr="006D5997">
        <w:rPr>
          <w:sz w:val="22"/>
          <w:szCs w:val="22"/>
        </w:rPr>
        <w:t xml:space="preserve">Check whether the absence has been taken under the correct policy eg if the absence was to care for a dependent in an emergency this would be covered by the Special Leave </w:t>
      </w:r>
      <w:r w:rsidR="00582FD9">
        <w:rPr>
          <w:sz w:val="22"/>
          <w:szCs w:val="22"/>
        </w:rPr>
        <w:t>Policy</w:t>
      </w:r>
    </w:p>
    <w:p w14:paraId="6EB73A52" w14:textId="7BBE5030" w:rsidR="00C04584" w:rsidRPr="006D5997" w:rsidRDefault="00C04584" w:rsidP="00C04584">
      <w:pPr>
        <w:pStyle w:val="ListParagraph"/>
        <w:numPr>
          <w:ilvl w:val="0"/>
          <w:numId w:val="16"/>
        </w:numPr>
        <w:jc w:val="left"/>
        <w:rPr>
          <w:sz w:val="22"/>
          <w:szCs w:val="22"/>
        </w:rPr>
      </w:pPr>
      <w:r w:rsidRPr="006D5997">
        <w:rPr>
          <w:sz w:val="22"/>
          <w:szCs w:val="22"/>
        </w:rPr>
        <w:t>Update the employee on any developments that hav</w:t>
      </w:r>
      <w:r w:rsidR="00582FD9">
        <w:rPr>
          <w:sz w:val="22"/>
          <w:szCs w:val="22"/>
        </w:rPr>
        <w:t>e occurred during their absence</w:t>
      </w:r>
    </w:p>
    <w:p w14:paraId="06455CAB" w14:textId="77777777" w:rsidR="00C04584" w:rsidRPr="006D5997" w:rsidRDefault="00C04584" w:rsidP="00C04584">
      <w:pPr>
        <w:pStyle w:val="ListParagraph"/>
        <w:numPr>
          <w:ilvl w:val="0"/>
          <w:numId w:val="16"/>
        </w:numPr>
        <w:jc w:val="left"/>
        <w:rPr>
          <w:sz w:val="22"/>
          <w:szCs w:val="22"/>
        </w:rPr>
      </w:pPr>
      <w:r w:rsidRPr="006D5997">
        <w:rPr>
          <w:sz w:val="22"/>
          <w:szCs w:val="22"/>
        </w:rPr>
        <w:t>Let the employee know if their absence has triggered any requirement for an informal or formal meeting under the policy</w:t>
      </w:r>
    </w:p>
    <w:p w14:paraId="2E00CFC8" w14:textId="4A3B2287" w:rsidR="00C04584" w:rsidRPr="006D5997" w:rsidRDefault="00C04584" w:rsidP="00C04584">
      <w:pPr>
        <w:pStyle w:val="ListParagraph"/>
        <w:numPr>
          <w:ilvl w:val="0"/>
          <w:numId w:val="16"/>
        </w:numPr>
        <w:jc w:val="left"/>
        <w:rPr>
          <w:sz w:val="22"/>
          <w:szCs w:val="22"/>
        </w:rPr>
      </w:pPr>
      <w:r w:rsidRPr="006D5997">
        <w:rPr>
          <w:sz w:val="22"/>
          <w:szCs w:val="22"/>
        </w:rPr>
        <w:t>Consider whether any adjustments should be made to assist the employee at work in the l</w:t>
      </w:r>
      <w:r w:rsidR="00582FD9">
        <w:rPr>
          <w:sz w:val="22"/>
          <w:szCs w:val="22"/>
        </w:rPr>
        <w:t>ight of the medical information</w:t>
      </w:r>
    </w:p>
    <w:p w14:paraId="70300651" w14:textId="7431AA9F" w:rsidR="00C04584" w:rsidRPr="006D5997" w:rsidRDefault="00C04584" w:rsidP="00C04584">
      <w:pPr>
        <w:pStyle w:val="ListParagraph"/>
        <w:numPr>
          <w:ilvl w:val="0"/>
          <w:numId w:val="16"/>
        </w:numPr>
        <w:jc w:val="left"/>
        <w:rPr>
          <w:sz w:val="22"/>
          <w:szCs w:val="22"/>
        </w:rPr>
      </w:pPr>
      <w:r w:rsidRPr="006D5997">
        <w:rPr>
          <w:sz w:val="22"/>
          <w:szCs w:val="22"/>
        </w:rPr>
        <w:t>In the light of information</w:t>
      </w:r>
      <w:r w:rsidR="00582FD9">
        <w:rPr>
          <w:sz w:val="22"/>
          <w:szCs w:val="22"/>
        </w:rPr>
        <w:t>,</w:t>
      </w:r>
      <w:r w:rsidRPr="006D5997">
        <w:rPr>
          <w:sz w:val="22"/>
          <w:szCs w:val="22"/>
        </w:rPr>
        <w:t xml:space="preserve"> consider whether a risk assessment is requ</w:t>
      </w:r>
      <w:r w:rsidR="00582FD9">
        <w:rPr>
          <w:sz w:val="22"/>
          <w:szCs w:val="22"/>
        </w:rPr>
        <w:t>ired of the area and procedures</w:t>
      </w:r>
    </w:p>
    <w:p w14:paraId="7D6F4962" w14:textId="77777777" w:rsidR="00C04584" w:rsidRPr="006D5997" w:rsidRDefault="00C04584" w:rsidP="00C04584">
      <w:pPr>
        <w:pStyle w:val="ListParagraph"/>
        <w:numPr>
          <w:ilvl w:val="0"/>
          <w:numId w:val="16"/>
        </w:numPr>
        <w:jc w:val="left"/>
        <w:rPr>
          <w:sz w:val="22"/>
          <w:szCs w:val="22"/>
        </w:rPr>
      </w:pPr>
      <w:r w:rsidRPr="006D5997">
        <w:rPr>
          <w:sz w:val="22"/>
          <w:szCs w:val="22"/>
        </w:rPr>
        <w:t>Consider whether a stress risk assessment should be undertaken if the individual was absent with work-related stress</w:t>
      </w:r>
    </w:p>
    <w:p w14:paraId="315F2D76" w14:textId="4536DF1E" w:rsidR="00C04584" w:rsidRPr="006D5997" w:rsidRDefault="00C04584" w:rsidP="00582FD9">
      <w:pPr>
        <w:pStyle w:val="ListParagraph"/>
        <w:numPr>
          <w:ilvl w:val="0"/>
          <w:numId w:val="16"/>
        </w:numPr>
        <w:jc w:val="left"/>
        <w:rPr>
          <w:sz w:val="22"/>
          <w:szCs w:val="22"/>
        </w:rPr>
      </w:pPr>
      <w:r w:rsidRPr="006D5997">
        <w:rPr>
          <w:sz w:val="22"/>
          <w:szCs w:val="22"/>
        </w:rPr>
        <w:t xml:space="preserve">If you have any role specific requirements for managing absence such as filling out food handling guidance questionnaire this should be covered </w:t>
      </w:r>
      <w:r w:rsidR="00582FD9">
        <w:rPr>
          <w:sz w:val="22"/>
          <w:szCs w:val="22"/>
        </w:rPr>
        <w:t>within the meeting</w:t>
      </w:r>
    </w:p>
    <w:p w14:paraId="2B5FE142" w14:textId="5F60C021" w:rsidR="00C04584" w:rsidRPr="006D5997" w:rsidRDefault="00C04584" w:rsidP="00582FD9">
      <w:pPr>
        <w:pStyle w:val="ListParagraph"/>
        <w:numPr>
          <w:ilvl w:val="0"/>
          <w:numId w:val="16"/>
        </w:numPr>
        <w:jc w:val="left"/>
        <w:rPr>
          <w:sz w:val="22"/>
          <w:szCs w:val="22"/>
        </w:rPr>
      </w:pPr>
      <w:r w:rsidRPr="006D5997">
        <w:rPr>
          <w:sz w:val="22"/>
          <w:szCs w:val="22"/>
        </w:rPr>
        <w:t xml:space="preserve">Inform the employee that you will be taking notes of the discussion and explain that the notes may be referred to in the future.  Assure them </w:t>
      </w:r>
      <w:r w:rsidR="00582FD9">
        <w:rPr>
          <w:sz w:val="22"/>
          <w:szCs w:val="22"/>
        </w:rPr>
        <w:t xml:space="preserve">that </w:t>
      </w:r>
      <w:r w:rsidRPr="006D5997">
        <w:rPr>
          <w:sz w:val="22"/>
          <w:szCs w:val="22"/>
        </w:rPr>
        <w:t>the notes will be kept confidentially and in a secure place.</w:t>
      </w:r>
    </w:p>
    <w:p w14:paraId="18516F34" w14:textId="77777777" w:rsidR="00C04584" w:rsidRPr="006D5997" w:rsidRDefault="00C04584" w:rsidP="00C04584">
      <w:pPr>
        <w:pStyle w:val="ListParagraph"/>
        <w:ind w:left="360"/>
        <w:rPr>
          <w:sz w:val="22"/>
          <w:szCs w:val="22"/>
        </w:rPr>
      </w:pPr>
    </w:p>
    <w:p w14:paraId="0723E9A6" w14:textId="1FE52106" w:rsidR="00C04584" w:rsidRPr="006D5997" w:rsidRDefault="00C04584" w:rsidP="00716EE4">
      <w:pPr>
        <w:pStyle w:val="ListParagraph"/>
        <w:ind w:left="0"/>
        <w:jc w:val="left"/>
        <w:rPr>
          <w:sz w:val="22"/>
          <w:szCs w:val="22"/>
        </w:rPr>
      </w:pPr>
      <w:r w:rsidRPr="006D5997">
        <w:rPr>
          <w:sz w:val="22"/>
          <w:szCs w:val="22"/>
        </w:rPr>
        <w:t xml:space="preserve">If you are concerned at any stage about the effects work may be having on an employee’s health, or the effects their health may be having on their work, please contact Human Resources via </w:t>
      </w:r>
      <w:r w:rsidR="00716EE4">
        <w:rPr>
          <w:sz w:val="22"/>
          <w:szCs w:val="22"/>
        </w:rPr>
        <w:t xml:space="preserve">email: </w:t>
      </w:r>
      <w:hyperlink r:id="rId15" w:history="1">
        <w:r w:rsidR="00716EE4" w:rsidRPr="00CF7744">
          <w:rPr>
            <w:rStyle w:val="Hyperlink"/>
            <w:sz w:val="22"/>
            <w:szCs w:val="22"/>
          </w:rPr>
          <w:t>hrer@nottingham.ac.uk</w:t>
        </w:r>
      </w:hyperlink>
      <w:r w:rsidR="00716EE4">
        <w:rPr>
          <w:sz w:val="22"/>
          <w:szCs w:val="22"/>
        </w:rPr>
        <w:t xml:space="preserve"> </w:t>
      </w:r>
      <w:r w:rsidRPr="006D5997">
        <w:rPr>
          <w:sz w:val="22"/>
          <w:szCs w:val="22"/>
        </w:rPr>
        <w:t xml:space="preserve">and/or Occupational Health for advice. </w:t>
      </w:r>
      <w:r w:rsidR="00716EE4">
        <w:rPr>
          <w:sz w:val="22"/>
          <w:szCs w:val="22"/>
        </w:rPr>
        <w:t xml:space="preserve"> </w:t>
      </w:r>
      <w:r w:rsidRPr="006D5997">
        <w:rPr>
          <w:sz w:val="22"/>
          <w:szCs w:val="22"/>
        </w:rPr>
        <w:t>Referrals can be made to Occupational Health at any time where there is a need to gain that medical advice</w:t>
      </w:r>
      <w:r w:rsidR="00716EE4">
        <w:rPr>
          <w:sz w:val="22"/>
          <w:szCs w:val="22"/>
        </w:rPr>
        <w:t>.</w:t>
      </w:r>
    </w:p>
    <w:p w14:paraId="07C72AEC" w14:textId="5627FFF0" w:rsidR="00C04584" w:rsidRDefault="00C04584" w:rsidP="00716EE4">
      <w:pPr>
        <w:rPr>
          <w:sz w:val="22"/>
          <w:szCs w:val="22"/>
        </w:rPr>
      </w:pPr>
    </w:p>
    <w:p w14:paraId="57927839" w14:textId="291AFAF9" w:rsidR="00716EE4" w:rsidRDefault="00716EE4" w:rsidP="00716EE4">
      <w:pPr>
        <w:rPr>
          <w:sz w:val="22"/>
          <w:szCs w:val="22"/>
        </w:rPr>
      </w:pPr>
    </w:p>
    <w:p w14:paraId="0B1AFB40" w14:textId="25258318" w:rsidR="00716EE4" w:rsidRDefault="00716EE4" w:rsidP="00716EE4">
      <w:pPr>
        <w:rPr>
          <w:sz w:val="22"/>
          <w:szCs w:val="22"/>
        </w:rPr>
      </w:pPr>
    </w:p>
    <w:p w14:paraId="2B22F614" w14:textId="7747263E" w:rsidR="00716EE4" w:rsidRDefault="00716EE4" w:rsidP="00716EE4">
      <w:pPr>
        <w:rPr>
          <w:sz w:val="22"/>
          <w:szCs w:val="22"/>
        </w:rPr>
      </w:pPr>
    </w:p>
    <w:p w14:paraId="7F931593" w14:textId="48AFAEC0" w:rsidR="00716EE4" w:rsidRDefault="00716EE4" w:rsidP="00716EE4">
      <w:pPr>
        <w:rPr>
          <w:sz w:val="22"/>
          <w:szCs w:val="22"/>
        </w:rPr>
      </w:pPr>
    </w:p>
    <w:p w14:paraId="16CFC974" w14:textId="3C70287B" w:rsidR="00716EE4" w:rsidRDefault="00716EE4" w:rsidP="00716EE4">
      <w:pPr>
        <w:rPr>
          <w:sz w:val="22"/>
          <w:szCs w:val="22"/>
        </w:rPr>
      </w:pPr>
    </w:p>
    <w:p w14:paraId="35CDB925" w14:textId="30449EB4" w:rsidR="00716EE4" w:rsidRDefault="00716EE4" w:rsidP="00716EE4">
      <w:pPr>
        <w:rPr>
          <w:sz w:val="22"/>
          <w:szCs w:val="22"/>
        </w:rPr>
      </w:pPr>
    </w:p>
    <w:p w14:paraId="53892632" w14:textId="4F8B3EF4" w:rsidR="00716EE4" w:rsidRDefault="00716EE4" w:rsidP="00716EE4">
      <w:pPr>
        <w:rPr>
          <w:sz w:val="22"/>
          <w:szCs w:val="22"/>
        </w:rPr>
      </w:pPr>
    </w:p>
    <w:p w14:paraId="2BFAFAF9" w14:textId="77777777" w:rsidR="00716EE4" w:rsidRPr="00716EE4" w:rsidRDefault="00716EE4" w:rsidP="00716EE4">
      <w:pPr>
        <w:rPr>
          <w:sz w:val="22"/>
          <w:szCs w:val="22"/>
        </w:rPr>
      </w:pPr>
    </w:p>
    <w:p w14:paraId="7EC65A40" w14:textId="0510E265" w:rsidR="00C04584" w:rsidRDefault="00C04584" w:rsidP="00C04584">
      <w:pPr>
        <w:pStyle w:val="ListParagraph"/>
        <w:ind w:left="0"/>
        <w:rPr>
          <w:b/>
          <w:sz w:val="22"/>
          <w:szCs w:val="22"/>
        </w:rPr>
      </w:pPr>
      <w:r w:rsidRPr="006D5997">
        <w:rPr>
          <w:b/>
          <w:sz w:val="22"/>
          <w:szCs w:val="22"/>
        </w:rPr>
        <w:lastRenderedPageBreak/>
        <w:t>Promote other support networks where relevant</w:t>
      </w:r>
      <w:r w:rsidR="00716EE4">
        <w:rPr>
          <w:b/>
          <w:sz w:val="22"/>
          <w:szCs w:val="22"/>
        </w:rPr>
        <w:t>:</w:t>
      </w:r>
    </w:p>
    <w:p w14:paraId="57950281" w14:textId="77777777" w:rsidR="00716EE4" w:rsidRPr="006D5997" w:rsidRDefault="00716EE4" w:rsidP="00C04584">
      <w:pPr>
        <w:pStyle w:val="ListParagraph"/>
        <w:ind w:left="0"/>
        <w:rPr>
          <w:b/>
          <w:sz w:val="22"/>
          <w:szCs w:val="22"/>
        </w:rPr>
      </w:pPr>
    </w:p>
    <w:tbl>
      <w:tblPr>
        <w:tblStyle w:val="TableGrid"/>
        <w:tblW w:w="10490" w:type="dxa"/>
        <w:tblInd w:w="-289" w:type="dxa"/>
        <w:tblLook w:val="04A0" w:firstRow="1" w:lastRow="0" w:firstColumn="1" w:lastColumn="0" w:noHBand="0" w:noVBand="1"/>
      </w:tblPr>
      <w:tblGrid>
        <w:gridCol w:w="1764"/>
        <w:gridCol w:w="8726"/>
      </w:tblGrid>
      <w:tr w:rsidR="00C04584" w:rsidRPr="006D5997" w14:paraId="14967EB8" w14:textId="77777777" w:rsidTr="00EF5845">
        <w:tc>
          <w:tcPr>
            <w:tcW w:w="1764" w:type="dxa"/>
            <w:shd w:val="clear" w:color="auto" w:fill="D9D9D9" w:themeFill="background1" w:themeFillShade="D9"/>
          </w:tcPr>
          <w:p w14:paraId="1A814423" w14:textId="048F47D8" w:rsidR="00C04584" w:rsidRPr="00486853" w:rsidRDefault="00486853" w:rsidP="00EF5845">
            <w:pPr>
              <w:jc w:val="left"/>
              <w:rPr>
                <w:rFonts w:ascii="Helvetica" w:hAnsi="Helvetica"/>
                <w:b/>
                <w:color w:val="333333"/>
                <w:sz w:val="22"/>
                <w:szCs w:val="22"/>
                <w:shd w:val="clear" w:color="auto" w:fill="F7F7F7"/>
              </w:rPr>
            </w:pPr>
            <w:r w:rsidRPr="00486853">
              <w:rPr>
                <w:b/>
                <w:sz w:val="22"/>
                <w:szCs w:val="22"/>
              </w:rPr>
              <w:t>University Counselling Service</w:t>
            </w:r>
          </w:p>
        </w:tc>
        <w:tc>
          <w:tcPr>
            <w:tcW w:w="8726" w:type="dxa"/>
          </w:tcPr>
          <w:p w14:paraId="717E35D3" w14:textId="5AB60469" w:rsidR="00486853" w:rsidRDefault="00486853" w:rsidP="00B46CCF">
            <w:pPr>
              <w:pStyle w:val="ListParagraph"/>
              <w:ind w:left="0"/>
              <w:jc w:val="left"/>
              <w:rPr>
                <w:sz w:val="22"/>
                <w:szCs w:val="22"/>
              </w:rPr>
            </w:pPr>
            <w:hyperlink r:id="rId16" w:history="1">
              <w:r w:rsidRPr="00CF7744">
                <w:rPr>
                  <w:rStyle w:val="Hyperlink"/>
                  <w:sz w:val="22"/>
                  <w:szCs w:val="22"/>
                </w:rPr>
                <w:t>https://www.nottingham.ac.uk/coun</w:t>
              </w:r>
              <w:r w:rsidRPr="00CF7744">
                <w:rPr>
                  <w:rStyle w:val="Hyperlink"/>
                  <w:sz w:val="22"/>
                  <w:szCs w:val="22"/>
                </w:rPr>
                <w:t>s</w:t>
              </w:r>
              <w:r w:rsidRPr="00CF7744">
                <w:rPr>
                  <w:rStyle w:val="Hyperlink"/>
                  <w:sz w:val="22"/>
                  <w:szCs w:val="22"/>
                </w:rPr>
                <w:t>elling/index.aspx</w:t>
              </w:r>
            </w:hyperlink>
          </w:p>
          <w:p w14:paraId="6C1FA1FE" w14:textId="05D06606" w:rsidR="00C04584" w:rsidRPr="006D5997" w:rsidRDefault="00C04584" w:rsidP="00B46CCF">
            <w:pPr>
              <w:pStyle w:val="ListParagraph"/>
              <w:ind w:left="0"/>
              <w:jc w:val="left"/>
              <w:rPr>
                <w:sz w:val="22"/>
                <w:szCs w:val="22"/>
              </w:rPr>
            </w:pPr>
            <w:r w:rsidRPr="006D5997">
              <w:rPr>
                <w:sz w:val="22"/>
                <w:szCs w:val="22"/>
              </w:rPr>
              <w:t>One-to-one co</w:t>
            </w:r>
            <w:r w:rsidR="00486853">
              <w:rPr>
                <w:sz w:val="22"/>
                <w:szCs w:val="22"/>
              </w:rPr>
              <w:t>nsultations are FREE for staff</w:t>
            </w:r>
          </w:p>
        </w:tc>
      </w:tr>
      <w:tr w:rsidR="00C04584" w:rsidRPr="006D5997" w14:paraId="02066AF9" w14:textId="77777777" w:rsidTr="00EF5845">
        <w:tc>
          <w:tcPr>
            <w:tcW w:w="1764" w:type="dxa"/>
            <w:shd w:val="clear" w:color="auto" w:fill="D9D9D9" w:themeFill="background1" w:themeFillShade="D9"/>
          </w:tcPr>
          <w:p w14:paraId="6C880C9E" w14:textId="1173248D" w:rsidR="00C04584" w:rsidRPr="00486853" w:rsidRDefault="00486853" w:rsidP="00EF5845">
            <w:pPr>
              <w:jc w:val="left"/>
              <w:rPr>
                <w:rFonts w:ascii="Helvetica" w:hAnsi="Helvetica"/>
                <w:b/>
                <w:color w:val="333333"/>
                <w:sz w:val="22"/>
                <w:szCs w:val="22"/>
                <w:shd w:val="clear" w:color="auto" w:fill="F7F7F7"/>
              </w:rPr>
            </w:pPr>
            <w:r>
              <w:rPr>
                <w:b/>
                <w:sz w:val="22"/>
                <w:szCs w:val="22"/>
              </w:rPr>
              <w:t>Employee Assistance Programme (EAP)</w:t>
            </w:r>
          </w:p>
        </w:tc>
        <w:tc>
          <w:tcPr>
            <w:tcW w:w="8726" w:type="dxa"/>
          </w:tcPr>
          <w:p w14:paraId="2BB06840" w14:textId="77CABFBA" w:rsidR="00486853" w:rsidRDefault="00486853" w:rsidP="00B46CCF">
            <w:pPr>
              <w:jc w:val="left"/>
              <w:rPr>
                <w:sz w:val="22"/>
                <w:szCs w:val="22"/>
              </w:rPr>
            </w:pPr>
            <w:hyperlink r:id="rId17" w:history="1">
              <w:r w:rsidRPr="00CF7744">
                <w:rPr>
                  <w:rStyle w:val="Hyperlink"/>
                  <w:sz w:val="22"/>
                  <w:szCs w:val="22"/>
                </w:rPr>
                <w:t>https://www.uonemployeehub.com/employee-assistance-programme.aspx</w:t>
              </w:r>
            </w:hyperlink>
          </w:p>
          <w:p w14:paraId="3A58F6F2" w14:textId="3F2A33CB" w:rsidR="00C04584" w:rsidRPr="006D5997" w:rsidRDefault="00C04584" w:rsidP="00486853">
            <w:pPr>
              <w:jc w:val="left"/>
              <w:rPr>
                <w:rFonts w:ascii="Helvetica" w:hAnsi="Helvetica"/>
                <w:color w:val="333333"/>
                <w:sz w:val="22"/>
                <w:szCs w:val="22"/>
                <w:shd w:val="clear" w:color="auto" w:fill="F7F7F7"/>
              </w:rPr>
            </w:pPr>
            <w:r w:rsidRPr="006D5997">
              <w:rPr>
                <w:sz w:val="22"/>
                <w:szCs w:val="22"/>
              </w:rPr>
              <w:t>Offering practical information and em</w:t>
            </w:r>
            <w:r w:rsidR="00486853">
              <w:rPr>
                <w:sz w:val="22"/>
                <w:szCs w:val="22"/>
              </w:rPr>
              <w:t>otional support for any issues, available 24/7</w:t>
            </w:r>
          </w:p>
        </w:tc>
      </w:tr>
      <w:tr w:rsidR="00C04584" w:rsidRPr="006D5997" w14:paraId="1A4957F5" w14:textId="77777777" w:rsidTr="00EF5845">
        <w:tc>
          <w:tcPr>
            <w:tcW w:w="1764" w:type="dxa"/>
            <w:shd w:val="clear" w:color="auto" w:fill="D9D9D9" w:themeFill="background1" w:themeFillShade="D9"/>
          </w:tcPr>
          <w:p w14:paraId="4B4289C1" w14:textId="08BF73EA" w:rsidR="00C04584" w:rsidRPr="00486853" w:rsidRDefault="00EF5845" w:rsidP="00EF5845">
            <w:pPr>
              <w:jc w:val="left"/>
              <w:rPr>
                <w:rFonts w:ascii="Helvetica" w:hAnsi="Helvetica"/>
                <w:b/>
                <w:color w:val="333333"/>
                <w:sz w:val="22"/>
                <w:szCs w:val="22"/>
                <w:shd w:val="clear" w:color="auto" w:fill="F7F7F7"/>
              </w:rPr>
            </w:pPr>
            <w:r>
              <w:rPr>
                <w:b/>
                <w:sz w:val="22"/>
                <w:szCs w:val="22"/>
              </w:rPr>
              <w:t>Dignity Advise</w:t>
            </w:r>
            <w:r w:rsidR="00C04584" w:rsidRPr="00486853">
              <w:rPr>
                <w:b/>
                <w:sz w:val="22"/>
                <w:szCs w:val="22"/>
              </w:rPr>
              <w:t>rs</w:t>
            </w:r>
          </w:p>
        </w:tc>
        <w:tc>
          <w:tcPr>
            <w:tcW w:w="8726" w:type="dxa"/>
          </w:tcPr>
          <w:p w14:paraId="49AFF027" w14:textId="6EAC756A" w:rsidR="00486853" w:rsidRDefault="00486853" w:rsidP="00B46CCF">
            <w:pPr>
              <w:jc w:val="left"/>
              <w:rPr>
                <w:sz w:val="22"/>
                <w:szCs w:val="22"/>
              </w:rPr>
            </w:pPr>
            <w:hyperlink r:id="rId18" w:history="1">
              <w:r w:rsidRPr="00CF7744">
                <w:rPr>
                  <w:rStyle w:val="Hyperlink"/>
                  <w:sz w:val="22"/>
                  <w:szCs w:val="22"/>
                </w:rPr>
                <w:t>https://uniofnottm.sharepoint.com/sites/DignityAdviserNetwork</w:t>
              </w:r>
            </w:hyperlink>
          </w:p>
          <w:p w14:paraId="52AB8CE7" w14:textId="2B467980" w:rsidR="00C04584" w:rsidRPr="006D5997" w:rsidRDefault="00C04584" w:rsidP="00B46CCF">
            <w:pPr>
              <w:jc w:val="left"/>
              <w:rPr>
                <w:rFonts w:ascii="Helvetica" w:hAnsi="Helvetica"/>
                <w:color w:val="333333"/>
                <w:sz w:val="22"/>
                <w:szCs w:val="22"/>
                <w:shd w:val="clear" w:color="auto" w:fill="F7F7F7"/>
              </w:rPr>
            </w:pPr>
            <w:r w:rsidRPr="006D5997">
              <w:rPr>
                <w:sz w:val="22"/>
                <w:szCs w:val="22"/>
              </w:rPr>
              <w:t>Impartial and confidential support to staff who have issues/concerns regarding harassment, bullying and victimisation</w:t>
            </w:r>
          </w:p>
        </w:tc>
      </w:tr>
      <w:tr w:rsidR="00C04584" w:rsidRPr="006D5997" w14:paraId="7CA2F9BE" w14:textId="77777777" w:rsidTr="00EF5845">
        <w:tc>
          <w:tcPr>
            <w:tcW w:w="1764" w:type="dxa"/>
            <w:shd w:val="clear" w:color="auto" w:fill="D9D9D9" w:themeFill="background1" w:themeFillShade="D9"/>
          </w:tcPr>
          <w:p w14:paraId="0AC003E9" w14:textId="367927B1" w:rsidR="00C04584" w:rsidRPr="00486853" w:rsidRDefault="00EF5845" w:rsidP="00EF5845">
            <w:pPr>
              <w:jc w:val="left"/>
              <w:rPr>
                <w:rFonts w:ascii="Helvetica" w:hAnsi="Helvetica"/>
                <w:b/>
                <w:color w:val="333333"/>
                <w:sz w:val="22"/>
                <w:szCs w:val="22"/>
                <w:shd w:val="clear" w:color="auto" w:fill="F7F7F7"/>
              </w:rPr>
            </w:pPr>
            <w:r>
              <w:rPr>
                <w:b/>
                <w:sz w:val="22"/>
                <w:szCs w:val="22"/>
              </w:rPr>
              <w:t>Menopause G</w:t>
            </w:r>
            <w:r w:rsidR="00C04584" w:rsidRPr="00486853">
              <w:rPr>
                <w:b/>
                <w:sz w:val="22"/>
                <w:szCs w:val="22"/>
              </w:rPr>
              <w:t>uide</w:t>
            </w:r>
          </w:p>
        </w:tc>
        <w:tc>
          <w:tcPr>
            <w:tcW w:w="8726" w:type="dxa"/>
          </w:tcPr>
          <w:p w14:paraId="1D6E20B5" w14:textId="18ADD341" w:rsidR="00EF5845" w:rsidRDefault="00EF5845" w:rsidP="00B46CCF">
            <w:pPr>
              <w:pStyle w:val="ListParagraph"/>
              <w:ind w:left="0"/>
              <w:jc w:val="left"/>
            </w:pPr>
            <w:hyperlink r:id="rId19" w:history="1">
              <w:r w:rsidRPr="00CF7744">
                <w:rPr>
                  <w:rStyle w:val="Hyperlink"/>
                </w:rPr>
                <w:t>https://www.nottingham.ac.uk/hr/guidesandsupport/equalityanddiversitypolicies/</w:t>
              </w:r>
            </w:hyperlink>
          </w:p>
          <w:p w14:paraId="0362B413" w14:textId="4AE7106E" w:rsidR="00C04584" w:rsidRPr="006D5997" w:rsidRDefault="00C04584" w:rsidP="00B46CCF">
            <w:pPr>
              <w:pStyle w:val="ListParagraph"/>
              <w:ind w:left="0"/>
              <w:jc w:val="left"/>
              <w:rPr>
                <w:sz w:val="22"/>
                <w:szCs w:val="22"/>
              </w:rPr>
            </w:pPr>
            <w:r w:rsidRPr="006D5997">
              <w:rPr>
                <w:sz w:val="22"/>
                <w:szCs w:val="22"/>
              </w:rPr>
              <w:t>Aimed at managers</w:t>
            </w:r>
            <w:r w:rsidR="00486853">
              <w:rPr>
                <w:sz w:val="22"/>
                <w:szCs w:val="22"/>
              </w:rPr>
              <w:t>,</w:t>
            </w:r>
            <w:r w:rsidRPr="006D5997">
              <w:rPr>
                <w:sz w:val="22"/>
                <w:szCs w:val="22"/>
              </w:rPr>
              <w:t xml:space="preserve"> but lots of useful</w:t>
            </w:r>
            <w:r w:rsidR="00486853">
              <w:rPr>
                <w:sz w:val="22"/>
                <w:szCs w:val="22"/>
              </w:rPr>
              <w:t xml:space="preserve"> information for staff as well</w:t>
            </w:r>
          </w:p>
        </w:tc>
      </w:tr>
      <w:tr w:rsidR="00C04584" w:rsidRPr="006D5997" w14:paraId="5960BEB6" w14:textId="77777777" w:rsidTr="00EF5845">
        <w:tc>
          <w:tcPr>
            <w:tcW w:w="1764" w:type="dxa"/>
            <w:shd w:val="clear" w:color="auto" w:fill="D9D9D9" w:themeFill="background1" w:themeFillShade="D9"/>
          </w:tcPr>
          <w:p w14:paraId="1353DABF" w14:textId="4FDA2F58" w:rsidR="00C04584" w:rsidRPr="00486853" w:rsidRDefault="00EF5845" w:rsidP="00EF5845">
            <w:pPr>
              <w:jc w:val="left"/>
              <w:rPr>
                <w:rFonts w:ascii="Helvetica" w:hAnsi="Helvetica"/>
                <w:b/>
                <w:color w:val="333333"/>
                <w:sz w:val="22"/>
                <w:szCs w:val="22"/>
                <w:shd w:val="clear" w:color="auto" w:fill="F7F7F7"/>
              </w:rPr>
            </w:pPr>
            <w:r>
              <w:rPr>
                <w:b/>
                <w:sz w:val="22"/>
                <w:szCs w:val="22"/>
              </w:rPr>
              <w:t>Free Eye Test V</w:t>
            </w:r>
            <w:r w:rsidR="00C04584" w:rsidRPr="00486853">
              <w:rPr>
                <w:b/>
                <w:sz w:val="22"/>
                <w:szCs w:val="22"/>
              </w:rPr>
              <w:t>ouchers</w:t>
            </w:r>
          </w:p>
        </w:tc>
        <w:tc>
          <w:tcPr>
            <w:tcW w:w="8726" w:type="dxa"/>
          </w:tcPr>
          <w:p w14:paraId="2E5CCC5F" w14:textId="3D729490" w:rsidR="00486853" w:rsidRDefault="00486853" w:rsidP="00B46CCF">
            <w:pPr>
              <w:pStyle w:val="ListParagraph"/>
              <w:ind w:left="0"/>
              <w:jc w:val="left"/>
              <w:rPr>
                <w:sz w:val="22"/>
                <w:szCs w:val="22"/>
              </w:rPr>
            </w:pPr>
            <w:hyperlink r:id="rId20" w:history="1">
              <w:r w:rsidRPr="00CF7744">
                <w:rPr>
                  <w:rStyle w:val="Hyperlink"/>
                  <w:sz w:val="22"/>
                  <w:szCs w:val="22"/>
                </w:rPr>
                <w:t>https://www.nottingham.ac.uk/safety/policies-and-guidance/dse/dse-eye.aspx</w:t>
              </w:r>
            </w:hyperlink>
          </w:p>
          <w:p w14:paraId="12FB9A72" w14:textId="297F7B0D" w:rsidR="00C04584" w:rsidRPr="006D5997" w:rsidRDefault="00C04584" w:rsidP="00B46CCF">
            <w:pPr>
              <w:pStyle w:val="ListParagraph"/>
              <w:ind w:left="0"/>
              <w:jc w:val="left"/>
              <w:rPr>
                <w:sz w:val="22"/>
                <w:szCs w:val="22"/>
              </w:rPr>
            </w:pPr>
            <w:r w:rsidRPr="006D5997">
              <w:rPr>
                <w:sz w:val="22"/>
                <w:szCs w:val="22"/>
              </w:rPr>
              <w:t>If display screen equipment use forms a significant part of a role</w:t>
            </w:r>
            <w:r w:rsidR="00486853">
              <w:rPr>
                <w:sz w:val="22"/>
                <w:szCs w:val="22"/>
              </w:rPr>
              <w:t>,</w:t>
            </w:r>
            <w:r w:rsidRPr="006D5997">
              <w:rPr>
                <w:sz w:val="22"/>
                <w:szCs w:val="22"/>
              </w:rPr>
              <w:t xml:space="preserve"> then </w:t>
            </w:r>
            <w:r w:rsidR="00486853">
              <w:rPr>
                <w:sz w:val="22"/>
                <w:szCs w:val="22"/>
              </w:rPr>
              <w:t xml:space="preserve">the </w:t>
            </w:r>
            <w:r w:rsidRPr="006D5997">
              <w:rPr>
                <w:sz w:val="22"/>
                <w:szCs w:val="22"/>
              </w:rPr>
              <w:t>UoN provide a free Boots eye test voucher to get your eyes tested regularly</w:t>
            </w:r>
          </w:p>
        </w:tc>
      </w:tr>
      <w:tr w:rsidR="00C04584" w:rsidRPr="006D5997" w14:paraId="0932FC66" w14:textId="77777777" w:rsidTr="00EF5845">
        <w:tc>
          <w:tcPr>
            <w:tcW w:w="1764" w:type="dxa"/>
            <w:shd w:val="clear" w:color="auto" w:fill="D9D9D9" w:themeFill="background1" w:themeFillShade="D9"/>
          </w:tcPr>
          <w:p w14:paraId="6F8127E7" w14:textId="465FE095" w:rsidR="00C04584" w:rsidRPr="00486853" w:rsidRDefault="00486853" w:rsidP="00EF5845">
            <w:pPr>
              <w:jc w:val="left"/>
              <w:rPr>
                <w:rFonts w:ascii="Helvetica" w:hAnsi="Helvetica"/>
                <w:b/>
                <w:color w:val="333333"/>
                <w:sz w:val="22"/>
                <w:szCs w:val="22"/>
                <w:shd w:val="clear" w:color="auto" w:fill="F7F7F7"/>
              </w:rPr>
            </w:pPr>
            <w:r>
              <w:rPr>
                <w:b/>
                <w:sz w:val="22"/>
                <w:szCs w:val="22"/>
              </w:rPr>
              <w:t>Mental Health First Aider (</w:t>
            </w:r>
            <w:r w:rsidR="00C04584" w:rsidRPr="00486853">
              <w:rPr>
                <w:b/>
                <w:sz w:val="22"/>
                <w:szCs w:val="22"/>
              </w:rPr>
              <w:t>MHFA</w:t>
            </w:r>
            <w:r>
              <w:rPr>
                <w:b/>
                <w:sz w:val="22"/>
                <w:szCs w:val="22"/>
              </w:rPr>
              <w:t>)</w:t>
            </w:r>
          </w:p>
        </w:tc>
        <w:tc>
          <w:tcPr>
            <w:tcW w:w="8726" w:type="dxa"/>
          </w:tcPr>
          <w:p w14:paraId="06A165BA" w14:textId="684504D4" w:rsidR="00486853" w:rsidRDefault="00486853" w:rsidP="00B46CCF">
            <w:pPr>
              <w:jc w:val="left"/>
              <w:rPr>
                <w:sz w:val="22"/>
                <w:szCs w:val="22"/>
              </w:rPr>
            </w:pPr>
            <w:hyperlink r:id="rId21" w:history="1">
              <w:r w:rsidRPr="00CF7744">
                <w:rPr>
                  <w:rStyle w:val="Hyperlink"/>
                  <w:sz w:val="22"/>
                  <w:szCs w:val="22"/>
                </w:rPr>
                <w:t>https://uniofnottm.sharepoint.com/sites/MentalHealthFirstAid</w:t>
              </w:r>
            </w:hyperlink>
          </w:p>
          <w:p w14:paraId="48E4B650" w14:textId="79051686" w:rsidR="00C04584" w:rsidRPr="006D5997" w:rsidRDefault="00C04584" w:rsidP="00B46CCF">
            <w:pPr>
              <w:jc w:val="left"/>
              <w:rPr>
                <w:rFonts w:ascii="Helvetica" w:hAnsi="Helvetica"/>
                <w:color w:val="333333"/>
                <w:sz w:val="22"/>
                <w:szCs w:val="22"/>
                <w:shd w:val="clear" w:color="auto" w:fill="F7F7F7"/>
              </w:rPr>
            </w:pPr>
            <w:r w:rsidRPr="006D5997">
              <w:rPr>
                <w:sz w:val="22"/>
                <w:szCs w:val="22"/>
              </w:rPr>
              <w:t>A Mental Health First Aider can speak to staff, non-judgmentally</w:t>
            </w:r>
            <w:r w:rsidR="00EF5845">
              <w:rPr>
                <w:sz w:val="22"/>
                <w:szCs w:val="22"/>
              </w:rPr>
              <w:t>,</w:t>
            </w:r>
            <w:r w:rsidRPr="006D5997">
              <w:rPr>
                <w:sz w:val="22"/>
                <w:szCs w:val="22"/>
              </w:rPr>
              <w:t xml:space="preserve"> about an</w:t>
            </w:r>
            <w:r w:rsidR="00EF5845">
              <w:rPr>
                <w:sz w:val="22"/>
                <w:szCs w:val="22"/>
              </w:rPr>
              <w:t>ything they are struggling with</w:t>
            </w:r>
          </w:p>
        </w:tc>
      </w:tr>
      <w:tr w:rsidR="00C04584" w:rsidRPr="006D5997" w14:paraId="4BB4D063" w14:textId="77777777" w:rsidTr="00EF5845">
        <w:tc>
          <w:tcPr>
            <w:tcW w:w="1764" w:type="dxa"/>
            <w:shd w:val="clear" w:color="auto" w:fill="D9D9D9" w:themeFill="background1" w:themeFillShade="D9"/>
          </w:tcPr>
          <w:p w14:paraId="040986A9" w14:textId="0CB558E4" w:rsidR="00C04584" w:rsidRPr="00EF5845" w:rsidRDefault="00C04584" w:rsidP="00EF5845">
            <w:pPr>
              <w:jc w:val="left"/>
              <w:rPr>
                <w:b/>
              </w:rPr>
            </w:pPr>
            <w:r w:rsidRPr="00EF5845">
              <w:rPr>
                <w:b/>
              </w:rPr>
              <w:t>Self Help Resources</w:t>
            </w:r>
          </w:p>
        </w:tc>
        <w:tc>
          <w:tcPr>
            <w:tcW w:w="8726" w:type="dxa"/>
          </w:tcPr>
          <w:p w14:paraId="7425633D" w14:textId="7FD881F1" w:rsidR="00EF5845" w:rsidRDefault="00EF5845" w:rsidP="00B46CCF">
            <w:pPr>
              <w:jc w:val="left"/>
              <w:rPr>
                <w:sz w:val="22"/>
                <w:szCs w:val="22"/>
              </w:rPr>
            </w:pPr>
            <w:hyperlink r:id="rId22" w:history="1">
              <w:r w:rsidRPr="00CF7744">
                <w:rPr>
                  <w:rStyle w:val="Hyperlink"/>
                  <w:sz w:val="22"/>
                  <w:szCs w:val="22"/>
                </w:rPr>
                <w:t>https://www.nottingham.ac.uk/counselling/self-help-resources/self-help-resources.aspx</w:t>
              </w:r>
            </w:hyperlink>
          </w:p>
          <w:p w14:paraId="7C7FBE4F" w14:textId="2FFE004D" w:rsidR="00C04584" w:rsidRPr="006D5997" w:rsidRDefault="00C04584" w:rsidP="00B46CCF">
            <w:pPr>
              <w:jc w:val="left"/>
              <w:rPr>
                <w:rFonts w:ascii="Helvetica" w:hAnsi="Helvetica"/>
                <w:color w:val="333333"/>
                <w:sz w:val="22"/>
                <w:szCs w:val="22"/>
                <w:shd w:val="clear" w:color="auto" w:fill="F7F7F7"/>
              </w:rPr>
            </w:pPr>
            <w:r w:rsidRPr="006D5997">
              <w:rPr>
                <w:sz w:val="22"/>
                <w:szCs w:val="22"/>
              </w:rPr>
              <w:t>Details of apps, books, guides, podcasts and web</w:t>
            </w:r>
            <w:r w:rsidR="00EF5845">
              <w:rPr>
                <w:sz w:val="22"/>
                <w:szCs w:val="22"/>
              </w:rPr>
              <w:t xml:space="preserve"> </w:t>
            </w:r>
            <w:r w:rsidRPr="006D5997">
              <w:rPr>
                <w:sz w:val="22"/>
                <w:szCs w:val="22"/>
              </w:rPr>
              <w:t>sites to support with health and wellbeing</w:t>
            </w:r>
          </w:p>
        </w:tc>
      </w:tr>
      <w:tr w:rsidR="00C04584" w:rsidRPr="006D5997" w14:paraId="5CE6B266" w14:textId="77777777" w:rsidTr="00EF5845">
        <w:tc>
          <w:tcPr>
            <w:tcW w:w="1764" w:type="dxa"/>
            <w:shd w:val="clear" w:color="auto" w:fill="D9D9D9" w:themeFill="background1" w:themeFillShade="D9"/>
          </w:tcPr>
          <w:p w14:paraId="72AB512F" w14:textId="119D0F5D" w:rsidR="00C04584" w:rsidRPr="00486853" w:rsidRDefault="00EF5845" w:rsidP="00EF5845">
            <w:pPr>
              <w:jc w:val="left"/>
              <w:rPr>
                <w:rFonts w:ascii="Helvetica" w:hAnsi="Helvetica"/>
                <w:b/>
                <w:color w:val="333333"/>
                <w:sz w:val="22"/>
                <w:szCs w:val="22"/>
                <w:shd w:val="clear" w:color="auto" w:fill="F7F7F7"/>
              </w:rPr>
            </w:pPr>
            <w:r>
              <w:rPr>
                <w:b/>
                <w:sz w:val="22"/>
                <w:szCs w:val="22"/>
              </w:rPr>
              <w:t xml:space="preserve">Online </w:t>
            </w:r>
            <w:r w:rsidR="00C04584" w:rsidRPr="00EF5845">
              <w:rPr>
                <w:b/>
                <w:sz w:val="22"/>
                <w:szCs w:val="22"/>
              </w:rPr>
              <w:t>Wellbeing Programme</w:t>
            </w:r>
          </w:p>
        </w:tc>
        <w:tc>
          <w:tcPr>
            <w:tcW w:w="8726" w:type="dxa"/>
          </w:tcPr>
          <w:p w14:paraId="65422D01" w14:textId="11A2F0D6" w:rsidR="00EF5845" w:rsidRDefault="00EF5845" w:rsidP="00B46CCF">
            <w:pPr>
              <w:jc w:val="left"/>
              <w:rPr>
                <w:sz w:val="22"/>
                <w:szCs w:val="22"/>
              </w:rPr>
            </w:pPr>
            <w:hyperlink r:id="rId23" w:history="1">
              <w:r>
                <w:rPr>
                  <w:rStyle w:val="Hyperlink"/>
                </w:rPr>
                <w:t>https://moodle.nottingham.ac.uk/course/view.php?id=48618</w:t>
              </w:r>
            </w:hyperlink>
          </w:p>
          <w:p w14:paraId="31567581" w14:textId="172DE23D" w:rsidR="00C04584" w:rsidRPr="006D5997" w:rsidRDefault="00C04584" w:rsidP="00B46CCF">
            <w:pPr>
              <w:jc w:val="left"/>
              <w:rPr>
                <w:rFonts w:ascii="Helvetica" w:hAnsi="Helvetica"/>
                <w:color w:val="333333"/>
                <w:sz w:val="22"/>
                <w:szCs w:val="22"/>
                <w:shd w:val="clear" w:color="auto" w:fill="F7F7F7"/>
              </w:rPr>
            </w:pPr>
            <w:r w:rsidRPr="006D5997">
              <w:rPr>
                <w:sz w:val="22"/>
                <w:szCs w:val="22"/>
              </w:rPr>
              <w:t>Guidance on how to take control of your wellbeing through a programme of learning on Moodle.</w:t>
            </w:r>
          </w:p>
        </w:tc>
      </w:tr>
      <w:tr w:rsidR="00C04584" w:rsidRPr="006D5997" w14:paraId="180A916B" w14:textId="77777777" w:rsidTr="00EF5845">
        <w:tc>
          <w:tcPr>
            <w:tcW w:w="1764" w:type="dxa"/>
            <w:shd w:val="clear" w:color="auto" w:fill="D9D9D9" w:themeFill="background1" w:themeFillShade="D9"/>
          </w:tcPr>
          <w:p w14:paraId="1956D969" w14:textId="5BC70D75" w:rsidR="00C04584" w:rsidRPr="00486853" w:rsidRDefault="00EF5845" w:rsidP="00EF5845">
            <w:pPr>
              <w:jc w:val="left"/>
              <w:rPr>
                <w:rFonts w:ascii="Helvetica" w:hAnsi="Helvetica"/>
                <w:b/>
                <w:color w:val="333333"/>
                <w:sz w:val="22"/>
                <w:szCs w:val="22"/>
                <w:shd w:val="clear" w:color="auto" w:fill="F7F7F7"/>
              </w:rPr>
            </w:pPr>
            <w:r>
              <w:rPr>
                <w:b/>
                <w:sz w:val="22"/>
                <w:szCs w:val="22"/>
              </w:rPr>
              <w:t>Health and Wellbeing</w:t>
            </w:r>
          </w:p>
        </w:tc>
        <w:tc>
          <w:tcPr>
            <w:tcW w:w="8726" w:type="dxa"/>
          </w:tcPr>
          <w:p w14:paraId="6DB156B6" w14:textId="5A55F6A4" w:rsidR="00EF5845" w:rsidRDefault="00EF5845" w:rsidP="00B46CCF">
            <w:pPr>
              <w:jc w:val="left"/>
              <w:rPr>
                <w:sz w:val="22"/>
                <w:szCs w:val="22"/>
              </w:rPr>
            </w:pPr>
            <w:hyperlink r:id="rId24" w:history="1">
              <w:r w:rsidRPr="00CF7744">
                <w:rPr>
                  <w:rStyle w:val="Hyperlink"/>
                  <w:sz w:val="22"/>
                  <w:szCs w:val="22"/>
                </w:rPr>
                <w:t>https://www.nottingham.ac.uk/sport/health-and-wellbeing-home.aspx</w:t>
              </w:r>
            </w:hyperlink>
          </w:p>
          <w:p w14:paraId="33DF4944" w14:textId="734A1674" w:rsidR="00C04584" w:rsidRPr="006D5997" w:rsidRDefault="00C04584" w:rsidP="00B46CCF">
            <w:pPr>
              <w:jc w:val="left"/>
              <w:rPr>
                <w:rFonts w:ascii="Helvetica" w:hAnsi="Helvetica"/>
                <w:color w:val="333333"/>
                <w:sz w:val="22"/>
                <w:szCs w:val="22"/>
                <w:shd w:val="clear" w:color="auto" w:fill="F7F7F7"/>
              </w:rPr>
            </w:pPr>
            <w:r w:rsidRPr="006D5997">
              <w:rPr>
                <w:sz w:val="22"/>
                <w:szCs w:val="22"/>
              </w:rPr>
              <w:t>Exercise is essential for both physical and mental wellbeing and UoN Sport have cl</w:t>
            </w:r>
            <w:r w:rsidR="00CA6E17">
              <w:rPr>
                <w:sz w:val="22"/>
                <w:szCs w:val="22"/>
              </w:rPr>
              <w:t>asses, workouts, guides to hel</w:t>
            </w:r>
            <w:r w:rsidR="003D35F3">
              <w:rPr>
                <w:sz w:val="22"/>
                <w:szCs w:val="22"/>
              </w:rPr>
              <w:t>p</w:t>
            </w:r>
          </w:p>
        </w:tc>
      </w:tr>
    </w:tbl>
    <w:p w14:paraId="687975EF" w14:textId="77777777" w:rsidR="00C04584" w:rsidRPr="006D5997" w:rsidRDefault="00C04584" w:rsidP="00C04584">
      <w:pPr>
        <w:jc w:val="left"/>
        <w:rPr>
          <w:rFonts w:ascii="Helvetica" w:hAnsi="Helvetica"/>
          <w:color w:val="333333"/>
          <w:sz w:val="22"/>
          <w:szCs w:val="22"/>
          <w:shd w:val="clear" w:color="auto" w:fill="F7F7F7"/>
        </w:rPr>
      </w:pPr>
    </w:p>
    <w:p w14:paraId="3BBC846D" w14:textId="77777777" w:rsidR="00CA6E17" w:rsidRDefault="00CA6E17" w:rsidP="00C04584">
      <w:pPr>
        <w:jc w:val="left"/>
        <w:rPr>
          <w:sz w:val="22"/>
          <w:szCs w:val="22"/>
        </w:rPr>
      </w:pPr>
      <w:r>
        <w:rPr>
          <w:b/>
          <w:sz w:val="22"/>
          <w:szCs w:val="22"/>
        </w:rPr>
        <w:t>Out</w:t>
      </w:r>
      <w:r w:rsidR="00C04584" w:rsidRPr="006D5997">
        <w:rPr>
          <w:b/>
          <w:sz w:val="22"/>
          <w:szCs w:val="22"/>
        </w:rPr>
        <w:t>puts</w:t>
      </w:r>
    </w:p>
    <w:p w14:paraId="56D397C5" w14:textId="77777777" w:rsidR="00CA6E17" w:rsidRDefault="00CA6E17" w:rsidP="00C04584">
      <w:pPr>
        <w:jc w:val="left"/>
        <w:rPr>
          <w:sz w:val="22"/>
          <w:szCs w:val="22"/>
        </w:rPr>
      </w:pPr>
    </w:p>
    <w:p w14:paraId="16AE3748" w14:textId="255E394B" w:rsidR="00C04584" w:rsidRPr="006D5997" w:rsidRDefault="00C04584" w:rsidP="00C04584">
      <w:pPr>
        <w:jc w:val="left"/>
        <w:rPr>
          <w:sz w:val="22"/>
          <w:szCs w:val="22"/>
        </w:rPr>
      </w:pPr>
      <w:r w:rsidRPr="006D5997">
        <w:rPr>
          <w:sz w:val="22"/>
          <w:szCs w:val="22"/>
        </w:rPr>
        <w:t>These could include requests for adjustments; informal arrangements in relation to agreed adjustments; reasons why adjustments could not be made; concerns raised by the employee or any actions that should be followed up after the discussion.</w:t>
      </w:r>
    </w:p>
    <w:p w14:paraId="348B7663" w14:textId="77777777" w:rsidR="00C04584" w:rsidRPr="006D5997" w:rsidRDefault="00C04584" w:rsidP="00C04584">
      <w:pPr>
        <w:rPr>
          <w:b/>
          <w:sz w:val="22"/>
          <w:szCs w:val="22"/>
        </w:rPr>
      </w:pPr>
    </w:p>
    <w:p w14:paraId="2CBAE74E" w14:textId="77777777" w:rsidR="00CA6E17" w:rsidRDefault="00C04584" w:rsidP="00C04584">
      <w:pPr>
        <w:rPr>
          <w:sz w:val="22"/>
          <w:szCs w:val="22"/>
        </w:rPr>
      </w:pPr>
      <w:r w:rsidRPr="006D5997">
        <w:rPr>
          <w:b/>
          <w:sz w:val="22"/>
          <w:szCs w:val="22"/>
        </w:rPr>
        <w:t>After the meeting</w:t>
      </w:r>
    </w:p>
    <w:p w14:paraId="0843395F" w14:textId="77777777" w:rsidR="00CA6E17" w:rsidRDefault="00CA6E17" w:rsidP="00C04584">
      <w:pPr>
        <w:rPr>
          <w:sz w:val="22"/>
          <w:szCs w:val="22"/>
        </w:rPr>
      </w:pPr>
    </w:p>
    <w:p w14:paraId="65497467" w14:textId="4B3CADCA" w:rsidR="00C04584" w:rsidRPr="006D5997" w:rsidRDefault="00CA6E17" w:rsidP="00C04584">
      <w:pPr>
        <w:rPr>
          <w:sz w:val="22"/>
          <w:szCs w:val="22"/>
        </w:rPr>
      </w:pPr>
      <w:r w:rsidRPr="006D5997">
        <w:rPr>
          <w:noProof/>
          <w:sz w:val="22"/>
          <w:szCs w:val="22"/>
        </w:rPr>
        <mc:AlternateContent>
          <mc:Choice Requires="wps">
            <w:drawing>
              <wp:anchor distT="45720" distB="45720" distL="114300" distR="114300" simplePos="0" relativeHeight="251672576" behindDoc="0" locked="0" layoutInCell="1" allowOverlap="1" wp14:anchorId="7221BBE2" wp14:editId="3E4ECF8C">
                <wp:simplePos x="0" y="0"/>
                <wp:positionH relativeFrom="margin">
                  <wp:posOffset>-288290</wp:posOffset>
                </wp:positionH>
                <wp:positionV relativeFrom="paragraph">
                  <wp:posOffset>688340</wp:posOffset>
                </wp:positionV>
                <wp:extent cx="6797675" cy="1404620"/>
                <wp:effectExtent l="0" t="0" r="2222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1404620"/>
                        </a:xfrm>
                        <a:prstGeom prst="rect">
                          <a:avLst/>
                        </a:prstGeom>
                        <a:solidFill>
                          <a:srgbClr val="FFFFFF"/>
                        </a:solidFill>
                        <a:ln w="12700">
                          <a:solidFill>
                            <a:schemeClr val="accent1"/>
                          </a:solidFill>
                          <a:miter lim="800000"/>
                          <a:headEnd/>
                          <a:tailEnd/>
                        </a:ln>
                      </wps:spPr>
                      <wps:txbx>
                        <w:txbxContent>
                          <w:p w14:paraId="5CE50699" w14:textId="6CEDFCD1" w:rsidR="00C04584" w:rsidRPr="00CA6E17" w:rsidRDefault="00C04584" w:rsidP="00CA6E17">
                            <w:pPr>
                              <w:jc w:val="center"/>
                              <w:rPr>
                                <w:b/>
                                <w:sz w:val="22"/>
                                <w:szCs w:val="20"/>
                              </w:rPr>
                            </w:pPr>
                            <w:r w:rsidRPr="00CA6E17">
                              <w:rPr>
                                <w:b/>
                                <w:sz w:val="22"/>
                                <w:szCs w:val="20"/>
                              </w:rPr>
                              <w:t xml:space="preserve">You can find more guidance, including the full absence process and policy on the </w:t>
                            </w:r>
                            <w:r w:rsidRPr="00CA6E17">
                              <w:rPr>
                                <w:b/>
                                <w:sz w:val="22"/>
                                <w:szCs w:val="20"/>
                              </w:rPr>
                              <w:t xml:space="preserve">HR </w:t>
                            </w:r>
                            <w:r w:rsidR="00CA6E17" w:rsidRPr="00CA6E17">
                              <w:rPr>
                                <w:b/>
                                <w:sz w:val="22"/>
                                <w:szCs w:val="20"/>
                              </w:rPr>
                              <w:t>w</w:t>
                            </w:r>
                            <w:r w:rsidRPr="00CA6E17">
                              <w:rPr>
                                <w:b/>
                                <w:sz w:val="22"/>
                                <w:szCs w:val="20"/>
                              </w:rPr>
                              <w:t>eb</w:t>
                            </w:r>
                            <w:r w:rsidR="00CA6E17" w:rsidRPr="00CA6E17">
                              <w:rPr>
                                <w:b/>
                                <w:sz w:val="22"/>
                                <w:szCs w:val="20"/>
                              </w:rPr>
                              <w:t xml:space="preserve"> site at: </w:t>
                            </w:r>
                            <w:hyperlink r:id="rId25" w:history="1">
                              <w:r w:rsidR="00CA6E17" w:rsidRPr="00CA6E17">
                                <w:rPr>
                                  <w:rStyle w:val="Hyperlink"/>
                                  <w:sz w:val="22"/>
                                  <w:szCs w:val="20"/>
                                </w:rPr>
                                <w:t>https://www.nottingham.ac.uk/hr/guidesandsupport/absenceandannualleave/sicknessabsence/index.aspx</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21BBE2" id="_x0000_s1028" type="#_x0000_t202" style="position:absolute;left:0;text-align:left;margin-left:-22.7pt;margin-top:54.2pt;width:535.2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" strokecolor="#5b9bd5 [3204]" strokeweight="1pt">
                <v:textbox style="mso-fit-shape-to-text:t">
                  <w:txbxContent>
                    <w:p w14:paraId="5CE50699" w14:textId="6CEDFCD1" w:rsidR="00C04584" w:rsidRPr="00CA6E17" w:rsidRDefault="00C04584" w:rsidP="00CA6E17">
                      <w:pPr>
                        <w:jc w:val="center"/>
                        <w:rPr>
                          <w:b/>
                          <w:sz w:val="22"/>
                          <w:szCs w:val="20"/>
                        </w:rPr>
                      </w:pPr>
                      <w:r w:rsidRPr="00CA6E17">
                        <w:rPr>
                          <w:b/>
                          <w:sz w:val="22"/>
                          <w:szCs w:val="20"/>
                        </w:rPr>
                        <w:t xml:space="preserve">You can find more guidance, including the full absence process and policy on the </w:t>
                      </w:r>
                      <w:r w:rsidRPr="00CA6E17">
                        <w:rPr>
                          <w:b/>
                          <w:sz w:val="22"/>
                          <w:szCs w:val="20"/>
                        </w:rPr>
                        <w:t xml:space="preserve">HR </w:t>
                      </w:r>
                      <w:r w:rsidR="00CA6E17" w:rsidRPr="00CA6E17">
                        <w:rPr>
                          <w:b/>
                          <w:sz w:val="22"/>
                          <w:szCs w:val="20"/>
                        </w:rPr>
                        <w:t>w</w:t>
                      </w:r>
                      <w:r w:rsidRPr="00CA6E17">
                        <w:rPr>
                          <w:b/>
                          <w:sz w:val="22"/>
                          <w:szCs w:val="20"/>
                        </w:rPr>
                        <w:t>eb</w:t>
                      </w:r>
                      <w:r w:rsidR="00CA6E17" w:rsidRPr="00CA6E17">
                        <w:rPr>
                          <w:b/>
                          <w:sz w:val="22"/>
                          <w:szCs w:val="20"/>
                        </w:rPr>
                        <w:t xml:space="preserve"> site at: </w:t>
                      </w:r>
                      <w:hyperlink r:id="rId26" w:history="1">
                        <w:r w:rsidR="00CA6E17" w:rsidRPr="00CA6E17">
                          <w:rPr>
                            <w:rStyle w:val="Hyperlink"/>
                            <w:sz w:val="22"/>
                            <w:szCs w:val="20"/>
                          </w:rPr>
                          <w:t>https://www.nottingham.ac.uk/hr/guidesandsupport/absenceandannualleave/sicknessabsence/index.aspx</w:t>
                        </w:r>
                      </w:hyperlink>
                    </w:p>
                  </w:txbxContent>
                </v:textbox>
                <w10:wrap type="square" anchorx="margin"/>
              </v:shape>
            </w:pict>
          </mc:Fallback>
        </mc:AlternateContent>
      </w:r>
      <w:r w:rsidR="00C04584" w:rsidRPr="006D5997">
        <w:rPr>
          <w:sz w:val="22"/>
          <w:szCs w:val="22"/>
        </w:rPr>
        <w:t xml:space="preserve">The form should be shared with the employee to agree the content. </w:t>
      </w:r>
      <w:r>
        <w:rPr>
          <w:sz w:val="22"/>
          <w:szCs w:val="22"/>
        </w:rPr>
        <w:t xml:space="preserve"> </w:t>
      </w:r>
      <w:r w:rsidR="00C04584" w:rsidRPr="006D5997">
        <w:rPr>
          <w:sz w:val="22"/>
          <w:szCs w:val="22"/>
        </w:rPr>
        <w:t>Please store confidentially in a secure staff file for no longer than the current year</w:t>
      </w:r>
      <w:r>
        <w:rPr>
          <w:sz w:val="22"/>
          <w:szCs w:val="22"/>
        </w:rPr>
        <w:t xml:space="preserve">, plus one, </w:t>
      </w:r>
      <w:r w:rsidR="00C04584" w:rsidRPr="006D5997">
        <w:rPr>
          <w:sz w:val="22"/>
          <w:szCs w:val="22"/>
        </w:rPr>
        <w:t>unless there is an ongoing business reason for doing so</w:t>
      </w:r>
      <w:r>
        <w:rPr>
          <w:noProof/>
          <w:sz w:val="22"/>
          <w:szCs w:val="22"/>
        </w:rPr>
        <w:t>.</w:t>
      </w:r>
    </w:p>
    <w:p w14:paraId="6EDDC90E" w14:textId="576B522F" w:rsidR="00B6415D" w:rsidRPr="006D5997" w:rsidRDefault="00B6415D" w:rsidP="00C04584">
      <w:pPr>
        <w:jc w:val="left"/>
        <w:rPr>
          <w:sz w:val="22"/>
          <w:szCs w:val="22"/>
        </w:rPr>
      </w:pPr>
    </w:p>
    <w:sectPr w:rsidR="00B6415D" w:rsidRPr="006D5997" w:rsidSect="00DB40D1">
      <w:headerReference w:type="default" r:id="rId27"/>
      <w:footerReference w:type="even" r:id="rId28"/>
      <w:footerReference w:type="default" r:id="rId29"/>
      <w:headerReference w:type="first" r:id="rId30"/>
      <w:footerReference w:type="first" r:id="rId31"/>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7F282" w14:textId="77777777" w:rsidR="00D05A25" w:rsidRDefault="00D05A25" w:rsidP="00BE1E91">
      <w:r>
        <w:separator/>
      </w:r>
    </w:p>
    <w:p w14:paraId="15FF39E6" w14:textId="77777777" w:rsidR="00D05A25" w:rsidRDefault="00D05A25"/>
  </w:endnote>
  <w:endnote w:type="continuationSeparator" w:id="0">
    <w:p w14:paraId="368113C4" w14:textId="77777777" w:rsidR="00D05A25" w:rsidRDefault="00D05A25" w:rsidP="00BE1E91">
      <w:r>
        <w:continuationSeparator/>
      </w:r>
    </w:p>
    <w:p w14:paraId="10E020F2" w14:textId="77777777" w:rsidR="00D05A25" w:rsidRDefault="00D05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1413"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2ED9EB34"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DAE5" w14:textId="77777777" w:rsidR="00711C14" w:rsidRPr="002214C4" w:rsidRDefault="00711C14" w:rsidP="00EC3EF0">
    <w:pPr>
      <w:pStyle w:val="Footer"/>
      <w:ind w:hanging="142"/>
      <w:rPr>
        <w:rFonts w:ascii="Arial" w:hAnsi="Arial"/>
        <w:sz w:val="16"/>
        <w:szCs w:val="16"/>
      </w:rPr>
    </w:pPr>
  </w:p>
  <w:p w14:paraId="53E53E29" w14:textId="77777777"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D36FB" w14:textId="77777777" w:rsidR="00FB3F55" w:rsidRDefault="00FB3F55" w:rsidP="00FB3F55">
    <w:pPr>
      <w:pStyle w:val="Footer"/>
      <w:jc w:val="right"/>
      <w:rPr>
        <w:rFonts w:ascii="Arial" w:hAnsi="Arial"/>
        <w:b/>
        <w:color w:val="1B2A6B"/>
        <w:sz w:val="18"/>
        <w:szCs w:val="18"/>
      </w:rPr>
    </w:pPr>
  </w:p>
  <w:p w14:paraId="4EB315D9" w14:textId="77777777" w:rsidR="00FB3F55" w:rsidRDefault="00FB3F55" w:rsidP="00FB3F55">
    <w:pPr>
      <w:pStyle w:val="Footer"/>
      <w:jc w:val="right"/>
      <w:rPr>
        <w:rFonts w:ascii="Arial" w:hAnsi="Arial"/>
        <w:b/>
        <w:color w:val="1B2A6B"/>
        <w:sz w:val="18"/>
        <w:szCs w:val="18"/>
      </w:rPr>
    </w:pPr>
  </w:p>
  <w:p w14:paraId="4759F76E" w14:textId="77777777" w:rsidR="00DC01F1" w:rsidRDefault="00DC01F1" w:rsidP="00891BDE">
    <w:pPr>
      <w:pStyle w:val="Footer"/>
      <w:rPr>
        <w:rFonts w:ascii="Arial" w:hAnsi="Arial"/>
        <w:b/>
        <w:color w:val="1B2A6B"/>
        <w:sz w:val="18"/>
        <w:szCs w:val="18"/>
      </w:rPr>
    </w:pPr>
  </w:p>
  <w:p w14:paraId="61760961" w14:textId="77777777" w:rsidR="00FB3F55" w:rsidRPr="00FB3F55" w:rsidRDefault="00FB3F55" w:rsidP="00FB3F55">
    <w:pPr>
      <w:pStyle w:val="Footer"/>
      <w:jc w:val="right"/>
      <w:rPr>
        <w:rFonts w:ascii="Arial" w:hAnsi="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8D48" w14:textId="77777777" w:rsidR="00D05A25" w:rsidRDefault="00D05A25" w:rsidP="00BE1E91">
      <w:r>
        <w:separator/>
      </w:r>
    </w:p>
    <w:p w14:paraId="4045B49C" w14:textId="77777777" w:rsidR="00D05A25" w:rsidRDefault="00D05A25"/>
  </w:footnote>
  <w:footnote w:type="continuationSeparator" w:id="0">
    <w:p w14:paraId="0FD76106" w14:textId="77777777" w:rsidR="00D05A25" w:rsidRDefault="00D05A25" w:rsidP="00BE1E91">
      <w:r>
        <w:continuationSeparator/>
      </w:r>
    </w:p>
    <w:p w14:paraId="54B1E74A" w14:textId="77777777" w:rsidR="00D05A25" w:rsidRDefault="00D05A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3A15" w14:textId="77777777" w:rsidR="00BF5085" w:rsidRPr="00BF5085" w:rsidRDefault="00BF5085" w:rsidP="00BF5085">
    <w:pPr>
      <w:widowControl w:val="0"/>
      <w:autoSpaceDE w:val="0"/>
      <w:autoSpaceDN w:val="0"/>
      <w:adjustRightInd w:val="0"/>
      <w:jc w:val="right"/>
      <w:rPr>
        <w:szCs w:val="22"/>
      </w:rPr>
    </w:pPr>
  </w:p>
  <w:p w14:paraId="4DF2EB1B"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20AB" w14:textId="77777777" w:rsidR="00F35EF9" w:rsidRPr="002B278C" w:rsidRDefault="0033510B" w:rsidP="00F35EF9">
    <w:pPr>
      <w:widowControl w:val="0"/>
      <w:autoSpaceDE w:val="0"/>
      <w:autoSpaceDN w:val="0"/>
      <w:adjustRightInd w:val="0"/>
      <w:ind w:left="-851"/>
      <w:rPr>
        <w:b/>
        <w:color w:val="003466"/>
        <w:sz w:val="14"/>
        <w:szCs w:val="14"/>
        <w:lang w:val="en-US"/>
      </w:rPr>
    </w:pPr>
    <w:r>
      <w:rPr>
        <w:noProof/>
      </w:rPr>
      <w:drawing>
        <wp:anchor distT="0" distB="0" distL="114300" distR="114300" simplePos="0" relativeHeight="251657728" behindDoc="0" locked="0" layoutInCell="1" allowOverlap="1" wp14:anchorId="290FB388" wp14:editId="5A673787">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5056D" w14:textId="77777777" w:rsidR="00DC01F1" w:rsidRPr="00FB3F55" w:rsidRDefault="00DC01F1" w:rsidP="00FB3F55">
    <w:pPr>
      <w:pStyle w:val="Header"/>
      <w:spacing w:line="276" w:lineRule="auto"/>
      <w:ind w:left="-851"/>
      <w:jc w:val="right"/>
      <w:rPr>
        <w:rFonts w:ascii="Arial" w:hAnsi="Arial"/>
        <w:noProof/>
        <w:color w:val="4A4A49"/>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50189"/>
    <w:multiLevelType w:val="hybridMultilevel"/>
    <w:tmpl w:val="14DA5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D247F"/>
    <w:multiLevelType w:val="hybridMultilevel"/>
    <w:tmpl w:val="4B821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545316"/>
    <w:multiLevelType w:val="hybridMultilevel"/>
    <w:tmpl w:val="7452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1"/>
  </w:num>
  <w:num w:numId="4">
    <w:abstractNumId w:val="13"/>
  </w:num>
  <w:num w:numId="5">
    <w:abstractNumId w:val="0"/>
  </w:num>
  <w:num w:numId="6">
    <w:abstractNumId w:val="2"/>
  </w:num>
  <w:num w:numId="7">
    <w:abstractNumId w:val="10"/>
  </w:num>
  <w:num w:numId="8">
    <w:abstractNumId w:val="16"/>
  </w:num>
  <w:num w:numId="9">
    <w:abstractNumId w:val="3"/>
  </w:num>
  <w:num w:numId="10">
    <w:abstractNumId w:val="14"/>
  </w:num>
  <w:num w:numId="11">
    <w:abstractNumId w:val="1"/>
  </w:num>
  <w:num w:numId="12">
    <w:abstractNumId w:val="12"/>
  </w:num>
  <w:num w:numId="13">
    <w:abstractNumId w:val="8"/>
  </w:num>
  <w:num w:numId="14">
    <w:abstractNumId w:val="4"/>
  </w:num>
  <w:num w:numId="15">
    <w:abstractNumId w:val="15"/>
  </w:num>
  <w:num w:numId="16">
    <w:abstractNumId w:val="6"/>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0B"/>
    <w:rsid w:val="00030BF3"/>
    <w:rsid w:val="00035A02"/>
    <w:rsid w:val="00037309"/>
    <w:rsid w:val="000453BE"/>
    <w:rsid w:val="0005268F"/>
    <w:rsid w:val="00070C32"/>
    <w:rsid w:val="00072BBA"/>
    <w:rsid w:val="0009216C"/>
    <w:rsid w:val="00094DCE"/>
    <w:rsid w:val="0009567F"/>
    <w:rsid w:val="000A7C14"/>
    <w:rsid w:val="000B2017"/>
    <w:rsid w:val="000B4EC6"/>
    <w:rsid w:val="000C09FC"/>
    <w:rsid w:val="000C2A12"/>
    <w:rsid w:val="000C55CB"/>
    <w:rsid w:val="000D07BA"/>
    <w:rsid w:val="000D6AD1"/>
    <w:rsid w:val="000F1CE2"/>
    <w:rsid w:val="00101E3B"/>
    <w:rsid w:val="00103D62"/>
    <w:rsid w:val="00121FEB"/>
    <w:rsid w:val="001264E1"/>
    <w:rsid w:val="00126A34"/>
    <w:rsid w:val="001313E5"/>
    <w:rsid w:val="00133631"/>
    <w:rsid w:val="0014515E"/>
    <w:rsid w:val="00166258"/>
    <w:rsid w:val="00191AEC"/>
    <w:rsid w:val="001A56C1"/>
    <w:rsid w:val="001A5D7D"/>
    <w:rsid w:val="001B07CF"/>
    <w:rsid w:val="001B09F7"/>
    <w:rsid w:val="001B1DAD"/>
    <w:rsid w:val="001C7E92"/>
    <w:rsid w:val="001D03FA"/>
    <w:rsid w:val="001D1876"/>
    <w:rsid w:val="001D7FBB"/>
    <w:rsid w:val="001F765A"/>
    <w:rsid w:val="00211E4D"/>
    <w:rsid w:val="002157B0"/>
    <w:rsid w:val="002159BA"/>
    <w:rsid w:val="002214C4"/>
    <w:rsid w:val="00232C24"/>
    <w:rsid w:val="00235470"/>
    <w:rsid w:val="00243047"/>
    <w:rsid w:val="00247875"/>
    <w:rsid w:val="0025496D"/>
    <w:rsid w:val="00257335"/>
    <w:rsid w:val="002601C9"/>
    <w:rsid w:val="00265BF8"/>
    <w:rsid w:val="0027339D"/>
    <w:rsid w:val="002751B7"/>
    <w:rsid w:val="00276268"/>
    <w:rsid w:val="00282779"/>
    <w:rsid w:val="00285DA0"/>
    <w:rsid w:val="002A0B32"/>
    <w:rsid w:val="002B22DB"/>
    <w:rsid w:val="002B278C"/>
    <w:rsid w:val="00317C7A"/>
    <w:rsid w:val="0032216F"/>
    <w:rsid w:val="003348DE"/>
    <w:rsid w:val="0033510B"/>
    <w:rsid w:val="00336DBD"/>
    <w:rsid w:val="00345942"/>
    <w:rsid w:val="003519E0"/>
    <w:rsid w:val="00361E7D"/>
    <w:rsid w:val="00365CEB"/>
    <w:rsid w:val="003C01F4"/>
    <w:rsid w:val="003C7864"/>
    <w:rsid w:val="003D35F3"/>
    <w:rsid w:val="00403FAA"/>
    <w:rsid w:val="00416E22"/>
    <w:rsid w:val="0042259E"/>
    <w:rsid w:val="00431F5C"/>
    <w:rsid w:val="0043714A"/>
    <w:rsid w:val="00443201"/>
    <w:rsid w:val="00460E87"/>
    <w:rsid w:val="00463497"/>
    <w:rsid w:val="00466357"/>
    <w:rsid w:val="00475855"/>
    <w:rsid w:val="00486853"/>
    <w:rsid w:val="0049415D"/>
    <w:rsid w:val="004A0D1D"/>
    <w:rsid w:val="004B0621"/>
    <w:rsid w:val="004B298D"/>
    <w:rsid w:val="004B6C6D"/>
    <w:rsid w:val="004C43DE"/>
    <w:rsid w:val="004C4EE0"/>
    <w:rsid w:val="004D61E3"/>
    <w:rsid w:val="004E02E3"/>
    <w:rsid w:val="004E1528"/>
    <w:rsid w:val="004E4361"/>
    <w:rsid w:val="004E6A93"/>
    <w:rsid w:val="004E7544"/>
    <w:rsid w:val="00505188"/>
    <w:rsid w:val="00510696"/>
    <w:rsid w:val="00517ACD"/>
    <w:rsid w:val="0052404C"/>
    <w:rsid w:val="005506B0"/>
    <w:rsid w:val="005549D5"/>
    <w:rsid w:val="00561CB8"/>
    <w:rsid w:val="005700FB"/>
    <w:rsid w:val="00570DE2"/>
    <w:rsid w:val="00582FD9"/>
    <w:rsid w:val="005917D8"/>
    <w:rsid w:val="005925F8"/>
    <w:rsid w:val="00602E5A"/>
    <w:rsid w:val="00606261"/>
    <w:rsid w:val="00637922"/>
    <w:rsid w:val="00650528"/>
    <w:rsid w:val="00650DBA"/>
    <w:rsid w:val="00654DE9"/>
    <w:rsid w:val="006A6909"/>
    <w:rsid w:val="006A7942"/>
    <w:rsid w:val="006B33AC"/>
    <w:rsid w:val="006D5997"/>
    <w:rsid w:val="006E1F12"/>
    <w:rsid w:val="006E4F99"/>
    <w:rsid w:val="006E6988"/>
    <w:rsid w:val="006E6ABB"/>
    <w:rsid w:val="006F0AA9"/>
    <w:rsid w:val="006F5958"/>
    <w:rsid w:val="006F64BD"/>
    <w:rsid w:val="00702999"/>
    <w:rsid w:val="00704CB9"/>
    <w:rsid w:val="0071050B"/>
    <w:rsid w:val="00711C14"/>
    <w:rsid w:val="007123AE"/>
    <w:rsid w:val="007146C7"/>
    <w:rsid w:val="00716EE4"/>
    <w:rsid w:val="007204DC"/>
    <w:rsid w:val="00721317"/>
    <w:rsid w:val="0072165D"/>
    <w:rsid w:val="00730093"/>
    <w:rsid w:val="0073453E"/>
    <w:rsid w:val="00765A93"/>
    <w:rsid w:val="007706C2"/>
    <w:rsid w:val="00774B4A"/>
    <w:rsid w:val="00780580"/>
    <w:rsid w:val="00786585"/>
    <w:rsid w:val="007C0327"/>
    <w:rsid w:val="007C2658"/>
    <w:rsid w:val="007E2549"/>
    <w:rsid w:val="007E729C"/>
    <w:rsid w:val="007E7CE7"/>
    <w:rsid w:val="007F2A39"/>
    <w:rsid w:val="007F6FF0"/>
    <w:rsid w:val="008600B1"/>
    <w:rsid w:val="0086652C"/>
    <w:rsid w:val="0087227B"/>
    <w:rsid w:val="008737D0"/>
    <w:rsid w:val="00881FA9"/>
    <w:rsid w:val="0088596D"/>
    <w:rsid w:val="00891BDE"/>
    <w:rsid w:val="008B3198"/>
    <w:rsid w:val="008C5DAB"/>
    <w:rsid w:val="008C7691"/>
    <w:rsid w:val="008F21AB"/>
    <w:rsid w:val="00902E90"/>
    <w:rsid w:val="00904FF9"/>
    <w:rsid w:val="009211EF"/>
    <w:rsid w:val="00944C7C"/>
    <w:rsid w:val="0094764E"/>
    <w:rsid w:val="0095073B"/>
    <w:rsid w:val="00954A9D"/>
    <w:rsid w:val="00975D31"/>
    <w:rsid w:val="009A2D3F"/>
    <w:rsid w:val="009A4F9B"/>
    <w:rsid w:val="009B2694"/>
    <w:rsid w:val="009C0EA3"/>
    <w:rsid w:val="009E049C"/>
    <w:rsid w:val="009E48F1"/>
    <w:rsid w:val="009F6F39"/>
    <w:rsid w:val="00A27F52"/>
    <w:rsid w:val="00A51A94"/>
    <w:rsid w:val="00A536F8"/>
    <w:rsid w:val="00A5440F"/>
    <w:rsid w:val="00A579FA"/>
    <w:rsid w:val="00A77544"/>
    <w:rsid w:val="00A94197"/>
    <w:rsid w:val="00AE156D"/>
    <w:rsid w:val="00AF062D"/>
    <w:rsid w:val="00B046CD"/>
    <w:rsid w:val="00B31A42"/>
    <w:rsid w:val="00B6415D"/>
    <w:rsid w:val="00B702C3"/>
    <w:rsid w:val="00B9141E"/>
    <w:rsid w:val="00B94EDB"/>
    <w:rsid w:val="00BC2D78"/>
    <w:rsid w:val="00BD0AB2"/>
    <w:rsid w:val="00BE1E91"/>
    <w:rsid w:val="00BE4A4F"/>
    <w:rsid w:val="00BE6A7D"/>
    <w:rsid w:val="00BF5085"/>
    <w:rsid w:val="00BF68C2"/>
    <w:rsid w:val="00C04584"/>
    <w:rsid w:val="00C26400"/>
    <w:rsid w:val="00C320AA"/>
    <w:rsid w:val="00C326EC"/>
    <w:rsid w:val="00C622FC"/>
    <w:rsid w:val="00C62E7B"/>
    <w:rsid w:val="00C82704"/>
    <w:rsid w:val="00C861DC"/>
    <w:rsid w:val="00C94A0C"/>
    <w:rsid w:val="00CA6E17"/>
    <w:rsid w:val="00CC12D1"/>
    <w:rsid w:val="00CC3364"/>
    <w:rsid w:val="00CC38FE"/>
    <w:rsid w:val="00CD6CE9"/>
    <w:rsid w:val="00CF7CD5"/>
    <w:rsid w:val="00D020BD"/>
    <w:rsid w:val="00D05A25"/>
    <w:rsid w:val="00D12B71"/>
    <w:rsid w:val="00D12C78"/>
    <w:rsid w:val="00D23667"/>
    <w:rsid w:val="00D301E1"/>
    <w:rsid w:val="00D713FD"/>
    <w:rsid w:val="00D71604"/>
    <w:rsid w:val="00D90B6F"/>
    <w:rsid w:val="00D9219F"/>
    <w:rsid w:val="00DA5676"/>
    <w:rsid w:val="00DB40D1"/>
    <w:rsid w:val="00DC01F1"/>
    <w:rsid w:val="00DC6C73"/>
    <w:rsid w:val="00DD41A7"/>
    <w:rsid w:val="00DD5C57"/>
    <w:rsid w:val="00DF3BE4"/>
    <w:rsid w:val="00E11B84"/>
    <w:rsid w:val="00E158DD"/>
    <w:rsid w:val="00E16E7B"/>
    <w:rsid w:val="00E20969"/>
    <w:rsid w:val="00E246FE"/>
    <w:rsid w:val="00E40AC0"/>
    <w:rsid w:val="00E42B1F"/>
    <w:rsid w:val="00E7499F"/>
    <w:rsid w:val="00E753CF"/>
    <w:rsid w:val="00E819CC"/>
    <w:rsid w:val="00E916D3"/>
    <w:rsid w:val="00E96E40"/>
    <w:rsid w:val="00EA6D76"/>
    <w:rsid w:val="00EB4E98"/>
    <w:rsid w:val="00EC3EF0"/>
    <w:rsid w:val="00ED49D2"/>
    <w:rsid w:val="00ED5008"/>
    <w:rsid w:val="00EF5845"/>
    <w:rsid w:val="00F030CB"/>
    <w:rsid w:val="00F04531"/>
    <w:rsid w:val="00F05C38"/>
    <w:rsid w:val="00F20537"/>
    <w:rsid w:val="00F35EF9"/>
    <w:rsid w:val="00F45315"/>
    <w:rsid w:val="00F51C17"/>
    <w:rsid w:val="00F546C8"/>
    <w:rsid w:val="00F55C7F"/>
    <w:rsid w:val="00F64535"/>
    <w:rsid w:val="00F657C5"/>
    <w:rsid w:val="00F65ABC"/>
    <w:rsid w:val="00F85725"/>
    <w:rsid w:val="00F92893"/>
    <w:rsid w:val="00FB3F55"/>
    <w:rsid w:val="00FB482C"/>
    <w:rsid w:val="00FB65E8"/>
    <w:rsid w:val="00FC23B9"/>
    <w:rsid w:val="00FF05AF"/>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7BECFA"/>
  <w14:defaultImageDpi w14:val="330"/>
  <w15:docId w15:val="{8004B4AE-A3CB-45F8-95D7-9391BFEF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10B"/>
    <w:pPr>
      <w:jc w:val="both"/>
    </w:pPr>
    <w:rPr>
      <w:rFonts w:ascii="Arial" w:eastAsia="Times New Roman" w:hAnsi="Arial" w:cs="Arial"/>
      <w:sz w:val="24"/>
      <w:szCs w:val="24"/>
    </w:rPr>
  </w:style>
  <w:style w:type="paragraph" w:styleId="Heading1">
    <w:name w:val="heading 1"/>
    <w:basedOn w:val="Normal"/>
    <w:next w:val="Normal"/>
    <w:link w:val="Heading1Char"/>
    <w:uiPriority w:val="9"/>
    <w:qFormat/>
    <w:rsid w:val="009E049C"/>
    <w:pPr>
      <w:keepNext/>
      <w:keepLines/>
      <w:spacing w:before="240"/>
      <w:outlineLvl w:val="0"/>
    </w:pPr>
    <w:rPr>
      <w:rFonts w:cs="Times New Roman"/>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rFonts w:cs="Times New Roman"/>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rFonts w:cs="Times New Roman"/>
      <w:color w:val="002A4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pPr>
    <w:rPr>
      <w:rFonts w:ascii="Cambria" w:eastAsia="MS Mincho" w:hAnsi="Cambria"/>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pPr>
    <w:rPr>
      <w:rFonts w:ascii="Cambria" w:eastAsia="MS Mincho" w:hAnsi="Cambria"/>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rFonts w:cs="Times New Roman"/>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pPr>
    <w:rPr>
      <w:rFonts w:ascii="Roman" w:hAnsi="Roman"/>
      <w:snapToGrid w:val="0"/>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rPr>
  </w:style>
  <w:style w:type="character" w:customStyle="1" w:styleId="UnresolvedMention1">
    <w:name w:val="Unresolved Mention1"/>
    <w:basedOn w:val="DefaultParagraphFont"/>
    <w:uiPriority w:val="99"/>
    <w:semiHidden/>
    <w:unhideWhenUsed/>
    <w:rsid w:val="00765A93"/>
    <w:rPr>
      <w:color w:val="605E5C"/>
      <w:shd w:val="clear" w:color="auto" w:fill="E1DFDD"/>
    </w:rPr>
  </w:style>
  <w:style w:type="character" w:styleId="FollowedHyperlink">
    <w:name w:val="FollowedHyperlink"/>
    <w:basedOn w:val="DefaultParagraphFont"/>
    <w:uiPriority w:val="99"/>
    <w:semiHidden/>
    <w:unhideWhenUsed/>
    <w:rsid w:val="00BF68C2"/>
    <w:rPr>
      <w:color w:val="954F72" w:themeColor="followedHyperlink"/>
      <w:u w:val="single"/>
    </w:rPr>
  </w:style>
  <w:style w:type="character" w:styleId="CommentReference">
    <w:name w:val="annotation reference"/>
    <w:basedOn w:val="DefaultParagraphFont"/>
    <w:uiPriority w:val="99"/>
    <w:semiHidden/>
    <w:unhideWhenUsed/>
    <w:rsid w:val="00BE4A4F"/>
    <w:rPr>
      <w:sz w:val="16"/>
      <w:szCs w:val="16"/>
    </w:rPr>
  </w:style>
  <w:style w:type="paragraph" w:styleId="CommentText">
    <w:name w:val="annotation text"/>
    <w:basedOn w:val="Normal"/>
    <w:link w:val="CommentTextChar"/>
    <w:uiPriority w:val="99"/>
    <w:semiHidden/>
    <w:unhideWhenUsed/>
    <w:rsid w:val="00BE4A4F"/>
    <w:rPr>
      <w:sz w:val="20"/>
      <w:szCs w:val="20"/>
    </w:rPr>
  </w:style>
  <w:style w:type="character" w:customStyle="1" w:styleId="CommentTextChar">
    <w:name w:val="Comment Text Char"/>
    <w:basedOn w:val="DefaultParagraphFont"/>
    <w:link w:val="CommentText"/>
    <w:uiPriority w:val="99"/>
    <w:semiHidden/>
    <w:rsid w:val="00BE4A4F"/>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BE4A4F"/>
    <w:rPr>
      <w:b/>
      <w:bCs/>
    </w:rPr>
  </w:style>
  <w:style w:type="character" w:customStyle="1" w:styleId="CommentSubjectChar">
    <w:name w:val="Comment Subject Char"/>
    <w:basedOn w:val="CommentTextChar"/>
    <w:link w:val="CommentSubject"/>
    <w:uiPriority w:val="99"/>
    <w:semiHidden/>
    <w:rsid w:val="00BE4A4F"/>
    <w:rPr>
      <w:rFonts w:ascii="Arial" w:eastAsia="Times New Roman" w:hAnsi="Arial" w:cs="Arial"/>
      <w:b/>
      <w:bCs/>
    </w:rPr>
  </w:style>
  <w:style w:type="paragraph" w:styleId="NoSpacing">
    <w:name w:val="No Spacing"/>
    <w:uiPriority w:val="1"/>
    <w:qFormat/>
    <w:rsid w:val="00EF5845"/>
    <w:pPr>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6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hr/services/myview.aspx" TargetMode="External"/><Relationship Id="rId18" Type="http://schemas.openxmlformats.org/officeDocument/2006/relationships/hyperlink" Target="https://uniofnottm.sharepoint.com/sites/DignityAdviserNetwork" TargetMode="External"/><Relationship Id="rId26" Type="http://schemas.openxmlformats.org/officeDocument/2006/relationships/hyperlink" Target="https://www.nottingham.ac.uk/hr/guidesandsupport/absenceandannualleave/sicknessabsence/index.aspx" TargetMode="External"/><Relationship Id="rId3" Type="http://schemas.openxmlformats.org/officeDocument/2006/relationships/customXml" Target="../customXml/item3.xml"/><Relationship Id="rId21" Type="http://schemas.openxmlformats.org/officeDocument/2006/relationships/hyperlink" Target="https://uniofnottm.sharepoint.com/sites/MentalHealthFirstAid" TargetMode="External"/><Relationship Id="rId7" Type="http://schemas.openxmlformats.org/officeDocument/2006/relationships/settings" Target="settings.xml"/><Relationship Id="rId12" Type="http://schemas.openxmlformats.org/officeDocument/2006/relationships/hyperlink" Target="https://www.nottingham.ac.uk/coronavirus/" TargetMode="External"/><Relationship Id="rId17" Type="http://schemas.openxmlformats.org/officeDocument/2006/relationships/hyperlink" Target="https://www.uonemployeehub.com/employee-assistance-programme.aspx" TargetMode="External"/><Relationship Id="rId25" Type="http://schemas.openxmlformats.org/officeDocument/2006/relationships/hyperlink" Target="https://www.nottingham.ac.uk/hr/guidesandsupport/absenceandannualleave/sicknessabsence/index.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ttingham.ac.uk/counselling/index.aspx" TargetMode="External"/><Relationship Id="rId20" Type="http://schemas.openxmlformats.org/officeDocument/2006/relationships/hyperlink" Target="https://www.nottingham.ac.uk/safety/policies-and-guidance/dse/dse-eye.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coronavirus/" TargetMode="External"/><Relationship Id="rId24" Type="http://schemas.openxmlformats.org/officeDocument/2006/relationships/hyperlink" Target="https://www.nottingham.ac.uk/sport/health-and-wellbeing-home.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rer@nottingham.ac.uk" TargetMode="External"/><Relationship Id="rId23" Type="http://schemas.openxmlformats.org/officeDocument/2006/relationships/hyperlink" Target="https://moodle.nottingham.ac.uk/course/view.php?id=4861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ottingham.ac.uk/hr/guidesandsupport/equalityanddiversitypolici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nottingham.ac.uk" TargetMode="External"/><Relationship Id="rId22" Type="http://schemas.openxmlformats.org/officeDocument/2006/relationships/hyperlink" Target="https://www.nottingham.ac.uk/counselling/self-help-resources/self-help-resources.aspx" TargetMode="External"/><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Log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CE8065424442478E79A00A4F023F6A" ma:contentTypeVersion="12" ma:contentTypeDescription="Create a new document." ma:contentTypeScope="" ma:versionID="a955cc32bf8245c30cd069b1c2ad7d47">
  <xsd:schema xmlns:xsd="http://www.w3.org/2001/XMLSchema" xmlns:xs="http://www.w3.org/2001/XMLSchema" xmlns:p="http://schemas.microsoft.com/office/2006/metadata/properties" xmlns:ns3="05bd7ee9-d4bb-4786-b572-87c7fda4c615" xmlns:ns4="be757938-f4d5-47a8-a2e9-5cff8da5871e" targetNamespace="http://schemas.microsoft.com/office/2006/metadata/properties" ma:root="true" ma:fieldsID="d918ad51e759721d3d22c654defef176" ns3:_="" ns4:_="">
    <xsd:import namespace="05bd7ee9-d4bb-4786-b572-87c7fda4c615"/>
    <xsd:import namespace="be757938-f4d5-47a8-a2e9-5cff8da58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d7ee9-d4bb-4786-b572-87c7fda4c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7938-f4d5-47a8-a2e9-5cff8da587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FA88-4DF2-42FE-8636-82CF742F3D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D723F4-1ECD-47D6-B375-F18C7A6A7002}">
  <ds:schemaRefs>
    <ds:schemaRef ds:uri="http://schemas.microsoft.com/sharepoint/v3/contenttype/forms"/>
  </ds:schemaRefs>
</ds:datastoreItem>
</file>

<file path=customXml/itemProps3.xml><?xml version="1.0" encoding="utf-8"?>
<ds:datastoreItem xmlns:ds="http://schemas.openxmlformats.org/officeDocument/2006/customXml" ds:itemID="{551B3A9B-8229-46DB-B2F2-3EC38F7CD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d7ee9-d4bb-4786-b572-87c7fda4c615"/>
    <ds:schemaRef ds:uri="be757938-f4d5-47a8-a2e9-5cff8da58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CD572-FB7E-47D7-B0B5-3B5681A1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20</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Tanya Robinson (hr)</cp:lastModifiedBy>
  <cp:revision>9</cp:revision>
  <cp:lastPrinted>2017-02-28T14:21:00Z</cp:lastPrinted>
  <dcterms:created xsi:type="dcterms:W3CDTF">2020-12-07T12:01:00Z</dcterms:created>
  <dcterms:modified xsi:type="dcterms:W3CDTF">2021-02-26T14:54:00Z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0x01010026CE8065424442478E79A00A4F023F6A</vt:lpwstr>
  </property>
</Properties>
</file>