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3D33" w:rsidRDefault="00BF26EF" w14:paraId="261B7DBB" w14:textId="5CAF5C11">
      <w:pPr>
        <w:rPr>
          <w:b/>
          <w:bCs/>
        </w:rPr>
      </w:pPr>
      <w:r>
        <w:rPr>
          <w:b/>
          <w:bCs/>
        </w:rPr>
        <w:t>Functional Hypotheses and the Engaged Point of View</w:t>
      </w:r>
      <w:r w:rsidR="009B022B">
        <w:rPr>
          <w:b/>
          <w:bCs/>
        </w:rPr>
        <w:t xml:space="preserve"> </w:t>
      </w:r>
      <w:r w:rsidR="000A09D1">
        <w:rPr>
          <w:b/>
          <w:bCs/>
        </w:rPr>
        <w:t xml:space="preserve">- </w:t>
      </w:r>
      <w:r w:rsidRPr="00BF26EF" w:rsidR="003645D7">
        <w:rPr>
          <w:b/>
          <w:bCs/>
        </w:rPr>
        <w:t>Conference Information</w:t>
      </w:r>
    </w:p>
    <w:p w:rsidRPr="00BF26EF" w:rsidR="00734362" w:rsidRDefault="00734362" w14:paraId="4F6CD63D" w14:textId="15346A18">
      <w:pPr>
        <w:rPr>
          <w:b/>
          <w:bCs/>
        </w:rPr>
      </w:pPr>
      <w:r>
        <w:rPr>
          <w:b/>
          <w:bCs/>
        </w:rPr>
        <w:t>University of Nottingham, 14</w:t>
      </w:r>
      <w:r w:rsidRPr="00734362">
        <w:rPr>
          <w:b/>
          <w:bCs/>
          <w:vertAlign w:val="superscript"/>
        </w:rPr>
        <w:t>th</w:t>
      </w:r>
      <w:r>
        <w:rPr>
          <w:b/>
          <w:bCs/>
        </w:rPr>
        <w:t>-15</w:t>
      </w:r>
      <w:r w:rsidRPr="00734362">
        <w:rPr>
          <w:b/>
          <w:bCs/>
          <w:vertAlign w:val="superscript"/>
        </w:rPr>
        <w:t>th</w:t>
      </w:r>
      <w:r>
        <w:rPr>
          <w:b/>
          <w:bCs/>
        </w:rPr>
        <w:t xml:space="preserve"> September 2023</w:t>
      </w:r>
    </w:p>
    <w:p w:rsidR="00BF26EF" w:rsidRDefault="00BF26EF" w14:paraId="48E8372B" w14:textId="77777777"/>
    <w:p w:rsidR="000A09D1" w:rsidRDefault="000A09D1" w14:paraId="13F94E8B" w14:textId="4B994510">
      <w:r w:rsidR="000A09D1">
        <w:rPr/>
        <w:t xml:space="preserve">Conference Organiser: </w:t>
      </w:r>
      <w:r w:rsidR="00734362">
        <w:rPr/>
        <w:t xml:space="preserve"> </w:t>
      </w:r>
      <w:r w:rsidR="000A09D1">
        <w:rPr/>
        <w:t>Neil Sinclair (</w:t>
      </w:r>
      <w:hyperlink r:id="R61aecac7f4104b3b">
        <w:r w:rsidRPr="26A0049A" w:rsidR="000A09D1">
          <w:rPr>
            <w:rStyle w:val="Hyperlink"/>
          </w:rPr>
          <w:t>neil.sinclair@nottingham.ac.uk</w:t>
        </w:r>
      </w:hyperlink>
      <w:r w:rsidR="000A09D1">
        <w:rPr/>
        <w:t>)</w:t>
      </w:r>
    </w:p>
    <w:p w:rsidR="6966F43E" w:rsidP="26A0049A" w:rsidRDefault="6966F43E" w14:paraId="32125BC0" w14:textId="03325225">
      <w:pPr>
        <w:pStyle w:val="Normal"/>
      </w:pPr>
      <w:r w:rsidR="6966F43E">
        <w:rPr/>
        <w:t xml:space="preserve">Supported by: Aristotelian Society, Analysis Trust, University of Nottingham School of Humanities. </w:t>
      </w:r>
    </w:p>
    <w:p w:rsidR="000A09D1" w:rsidRDefault="000A09D1" w14:paraId="6A205C7E" w14:textId="77777777"/>
    <w:p w:rsidRPr="00BF26EF" w:rsidR="003645D7" w:rsidRDefault="003645D7" w14:paraId="30EFDB65" w14:textId="2F5E1F6C">
      <w:pPr>
        <w:rPr>
          <w:b/>
          <w:bCs/>
        </w:rPr>
      </w:pPr>
      <w:r w:rsidRPr="00BF26EF">
        <w:rPr>
          <w:b/>
          <w:bCs/>
        </w:rPr>
        <w:t>Getting to the Conference</w:t>
      </w:r>
    </w:p>
    <w:p w:rsidR="00BF26EF" w:rsidP="00BF26EF" w:rsidRDefault="00BF26EF" w14:paraId="0A08388C" w14:textId="77777777">
      <w:r>
        <w:t xml:space="preserve">Getting to the University: </w:t>
      </w:r>
      <w:hyperlink w:history="1" r:id="rId6">
        <w:r w:rsidRPr="00CF0E83">
          <w:rPr>
            <w:rStyle w:val="Hyperlink"/>
          </w:rPr>
          <w:t>https://www.nottingham.ac.uk/about/visitorinformation/mapsanddirections/universityparkcampus.aspx</w:t>
        </w:r>
      </w:hyperlink>
    </w:p>
    <w:p w:rsidR="00BF26EF" w:rsidRDefault="003645D7" w14:paraId="494450EE" w14:textId="70B325B7">
      <w:r w:rsidR="003645D7">
        <w:rPr/>
        <w:t xml:space="preserve">We encourage delegates to use public transport where possible. Trams run from Nottingham Railway station to </w:t>
      </w:r>
      <w:r w:rsidR="00BF26EF">
        <w:rPr/>
        <w:t xml:space="preserve">University Boulevard (tram destination is “Toton Lane”), which is 5 </w:t>
      </w:r>
      <w:r w:rsidR="5AB643D6">
        <w:rPr/>
        <w:t>minutes' walk</w:t>
      </w:r>
      <w:r w:rsidR="00BF26EF">
        <w:rPr/>
        <w:t xml:space="preserve"> from the conference venue. Please buy a tram ticket before boarding. Tram </w:t>
      </w:r>
      <w:r w:rsidR="00BF26EF">
        <w:rPr/>
        <w:t>informat</w:t>
      </w:r>
      <w:r w:rsidR="3CC9521D">
        <w:rPr/>
        <w:t>i</w:t>
      </w:r>
      <w:r w:rsidR="00BF26EF">
        <w:rPr/>
        <w:t>on</w:t>
      </w:r>
      <w:r w:rsidR="00BF26EF">
        <w:rPr/>
        <w:t xml:space="preserve"> here: </w:t>
      </w:r>
      <w:hyperlink r:id="R0387ccfb8f44437b">
        <w:r w:rsidRPr="79595DBE" w:rsidR="00BF26EF">
          <w:rPr>
            <w:rStyle w:val="Hyperlink"/>
          </w:rPr>
          <w:t>https://www.thetram.net/journey-planner</w:t>
        </w:r>
      </w:hyperlink>
      <w:r w:rsidR="00BF26EF">
        <w:rPr/>
        <w:t xml:space="preserve">. </w:t>
      </w:r>
    </w:p>
    <w:p w:rsidR="003645D7" w:rsidP="003645D7" w:rsidRDefault="003645D7" w14:paraId="061C810B" w14:textId="3E9D9906">
      <w:r>
        <w:t xml:space="preserve">The closest entrance to the </w:t>
      </w:r>
      <w:r w:rsidR="00BF26EF">
        <w:t>Humanities Building (where the conference is help)</w:t>
      </w:r>
      <w:r>
        <w:t xml:space="preserve"> is the West Entrance. </w:t>
      </w:r>
    </w:p>
    <w:p w:rsidR="00BF26EF" w:rsidRDefault="00BF26EF" w14:paraId="21DFEDC7" w14:textId="77777777"/>
    <w:p w:rsidR="00BF26EF" w:rsidRDefault="00BF26EF" w14:paraId="0AE7B1EB" w14:textId="7E170024">
      <w:pPr>
        <w:rPr>
          <w:b/>
          <w:bCs/>
        </w:rPr>
      </w:pPr>
      <w:r>
        <w:rPr>
          <w:b/>
          <w:bCs/>
        </w:rPr>
        <w:t>Conference Venue</w:t>
      </w:r>
    </w:p>
    <w:p w:rsidR="00BF26EF" w:rsidRDefault="00BF26EF" w14:paraId="26CAAD38" w14:textId="6A7C1DE8">
      <w:r w:rsidRPr="00BF26EF">
        <w:t xml:space="preserve">Conference sessions </w:t>
      </w:r>
      <w:r w:rsidR="009B022B">
        <w:t>are</w:t>
      </w:r>
      <w:r w:rsidRPr="00BF26EF">
        <w:t xml:space="preserve"> in the Humanities Building, </w:t>
      </w:r>
      <w:r w:rsidRPr="00BF26EF">
        <w:t xml:space="preserve">number 55 on this map: </w:t>
      </w:r>
      <w:hyperlink w:history="1" r:id="rId8">
        <w:r w:rsidRPr="00BF26EF">
          <w:rPr>
            <w:rStyle w:val="Hyperlink"/>
          </w:rPr>
          <w:t>https://www.nottingham.ac.uk/sharedresources/documents/</w:t>
        </w:r>
        <w:r w:rsidRPr="00BF26EF">
          <w:rPr>
            <w:rStyle w:val="Hyperlink"/>
          </w:rPr>
          <w:t>m</w:t>
        </w:r>
        <w:r w:rsidRPr="00BF26EF">
          <w:rPr>
            <w:rStyle w:val="Hyperlink"/>
          </w:rPr>
          <w:t>ap</w:t>
        </w:r>
        <w:r w:rsidRPr="00BF26EF">
          <w:rPr>
            <w:rStyle w:val="Hyperlink"/>
          </w:rPr>
          <w:t>u</w:t>
        </w:r>
        <w:r w:rsidRPr="00BF26EF">
          <w:rPr>
            <w:rStyle w:val="Hyperlink"/>
          </w:rPr>
          <w:t>niversitypark.pdf</w:t>
        </w:r>
      </w:hyperlink>
    </w:p>
    <w:p w:rsidR="00BF26EF" w:rsidRDefault="00BF26EF" w14:paraId="06D1E74D" w14:textId="369445EB" w14:noSpellErr="1">
      <w:r w:rsidR="00BF26EF">
        <w:rPr/>
        <w:t xml:space="preserve">The </w:t>
      </w:r>
      <w:bookmarkStart w:name="_Int_RelYhU0I" w:id="530806755"/>
      <w:r w:rsidR="00BF26EF">
        <w:rPr/>
        <w:t>Humanities</w:t>
      </w:r>
      <w:bookmarkEnd w:id="530806755"/>
      <w:r w:rsidR="00BF26EF">
        <w:rPr/>
        <w:t xml:space="preserve"> Building is fully </w:t>
      </w:r>
      <w:r w:rsidR="00BF26EF">
        <w:rPr/>
        <w:t>accessible</w:t>
      </w:r>
      <w:r w:rsidR="00BF26EF">
        <w:rPr/>
        <w:t xml:space="preserve"> and rooms have hearing loops fitted. </w:t>
      </w:r>
    </w:p>
    <w:p w:rsidR="006B516B" w:rsidRDefault="006B516B" w14:paraId="08A3D07B" w14:textId="44E3B2C3">
      <w:r>
        <w:t>Conference Sessions will take place in room A02</w:t>
      </w:r>
      <w:r w:rsidR="00690CBE">
        <w:t xml:space="preserve">. Registration in the atrium. Visitors are free to use the public spaces on B and C floor landings. </w:t>
      </w:r>
    </w:p>
    <w:p w:rsidR="00BF26EF" w:rsidRDefault="00BF26EF" w14:paraId="0149BE06" w14:textId="5D0CE9CF" w14:noSpellErr="1">
      <w:r w:rsidR="00BF26EF">
        <w:rPr/>
        <w:t>Room A01 is available throughout the conference as a quiet space.</w:t>
      </w:r>
      <w:r w:rsidR="00BF26EF">
        <w:rPr/>
        <w:t xml:space="preserve"> </w:t>
      </w:r>
      <w:r w:rsidR="000A09D1">
        <w:rPr/>
        <w:t xml:space="preserve">Private spaces (for </w:t>
      </w:r>
      <w:bookmarkStart w:name="_Int_aMMh96Xd" w:id="1065843559"/>
      <w:r w:rsidR="000A09D1">
        <w:rPr/>
        <w:t>e.g.</w:t>
      </w:r>
      <w:bookmarkEnd w:id="1065843559"/>
      <w:r w:rsidR="000A09D1">
        <w:rPr/>
        <w:t xml:space="preserve"> religious observance) are also available – please ask the conference organiser for details. </w:t>
      </w:r>
    </w:p>
    <w:p w:rsidR="003E6A52" w:rsidRDefault="003E6A52" w14:paraId="744A9D4A" w14:textId="0A1C9114">
      <w:r w:rsidR="003E6A52">
        <w:rPr/>
        <w:t xml:space="preserve">We encourage visitors with access needs to use the University </w:t>
      </w:r>
      <w:bookmarkStart w:name="_Int_a8EIG3vD" w:id="516606705"/>
      <w:r w:rsidR="003E6A52">
        <w:rPr/>
        <w:t>AccessAble</w:t>
      </w:r>
      <w:bookmarkEnd w:id="516606705"/>
      <w:r w:rsidR="003E6A52">
        <w:rPr/>
        <w:t xml:space="preserve"> app here: </w:t>
      </w:r>
      <w:hyperlink r:id="R2ae91c9a890748a5">
        <w:r w:rsidRPr="79595DBE" w:rsidR="003E6A52">
          <w:rPr>
            <w:rStyle w:val="Hyperlink"/>
          </w:rPr>
          <w:t>https://www.accessable.co.uk/university-of-nottingham</w:t>
        </w:r>
      </w:hyperlink>
      <w:r w:rsidR="003E6A52">
        <w:rPr/>
        <w:t xml:space="preserve"> </w:t>
      </w:r>
    </w:p>
    <w:p w:rsidR="00BF26EF" w:rsidRDefault="00BF26EF" w14:paraId="294116D5" w14:textId="59F92D23">
      <w:r w:rsidR="701DBE93">
        <w:rPr/>
        <w:t xml:space="preserve">If you are booking accommodation for the conference, there is the </w:t>
      </w:r>
      <w:r w:rsidR="3A0A6A85">
        <w:rPr/>
        <w:t>campus-based</w:t>
      </w:r>
      <w:r w:rsidR="701DBE93">
        <w:rPr/>
        <w:t xml:space="preserve"> Orchard Hotel (</w:t>
      </w:r>
      <w:r w:rsidR="6A3B5A51">
        <w:rPr/>
        <w:t xml:space="preserve">2 minutes from the venue </w:t>
      </w:r>
      <w:r w:rsidRPr="79595DBE" w:rsidR="6A3B5A51">
        <w:rPr>
          <w:rStyle w:val="Hyperlink"/>
        </w:rPr>
        <w:t>https://nottinghamvenues.com/bedrooms-accommodation/rooms-orchard-hotel</w:t>
      </w:r>
      <w:r w:rsidR="6A3B5A51">
        <w:rPr/>
        <w:t xml:space="preserve">) and many more options in Nottingham city centre. </w:t>
      </w:r>
    </w:p>
    <w:p w:rsidR="79595DBE" w:rsidP="79595DBE" w:rsidRDefault="79595DBE" w14:paraId="7B6C3214" w14:textId="725C2A16">
      <w:pPr>
        <w:pStyle w:val="Normal"/>
      </w:pPr>
    </w:p>
    <w:p w:rsidR="79595DBE" w:rsidP="79595DBE" w:rsidRDefault="79595DBE" w14:paraId="7928D510" w14:textId="26F403D8">
      <w:pPr>
        <w:rPr>
          <w:b w:val="1"/>
          <w:bCs w:val="1"/>
        </w:rPr>
      </w:pPr>
    </w:p>
    <w:p w:rsidR="79595DBE" w:rsidP="79595DBE" w:rsidRDefault="79595DBE" w14:paraId="4A920C56" w14:textId="37F67500">
      <w:pPr>
        <w:rPr>
          <w:b w:val="1"/>
          <w:bCs w:val="1"/>
        </w:rPr>
      </w:pPr>
    </w:p>
    <w:p w:rsidR="4A952923" w:rsidP="4A952923" w:rsidRDefault="4A952923" w14:paraId="1619DF2B" w14:textId="0636B296">
      <w:pPr>
        <w:rPr>
          <w:b w:val="1"/>
          <w:bCs w:val="1"/>
        </w:rPr>
      </w:pPr>
    </w:p>
    <w:p w:rsidR="00BF26EF" w:rsidRDefault="00BF26EF" w14:paraId="783A4C2E" w14:textId="5740F6EA">
      <w:pPr>
        <w:rPr>
          <w:b w:val="1"/>
          <w:bCs w:val="1"/>
        </w:rPr>
      </w:pPr>
      <w:r w:rsidRPr="79595DBE" w:rsidR="00BF26EF">
        <w:rPr>
          <w:b w:val="1"/>
          <w:bCs w:val="1"/>
        </w:rPr>
        <w:t>L</w:t>
      </w:r>
      <w:r w:rsidRPr="79595DBE" w:rsidR="00BF26EF">
        <w:rPr>
          <w:b w:val="1"/>
          <w:bCs w:val="1"/>
        </w:rPr>
        <w:t>ocal Amenities</w:t>
      </w:r>
    </w:p>
    <w:p w:rsidR="00753AA8" w:rsidRDefault="00753AA8" w14:paraId="6B98986B" w14:textId="77777777">
      <w:pPr>
        <w:rPr>
          <w:i/>
          <w:iCs/>
        </w:rPr>
      </w:pPr>
      <w:r>
        <w:rPr>
          <w:i/>
          <w:iCs/>
        </w:rPr>
        <w:t>Food</w:t>
      </w:r>
    </w:p>
    <w:p w:rsidR="00BF26EF" w:rsidRDefault="00BF26EF" w14:paraId="032A51D7" w14:textId="03E46237">
      <w:r>
        <w:t xml:space="preserve">Lunch is by own arrangement. There are </w:t>
      </w:r>
      <w:proofErr w:type="gramStart"/>
      <w:r>
        <w:t>plenty of</w:t>
      </w:r>
      <w:proofErr w:type="gramEnd"/>
      <w:r>
        <w:t xml:space="preserve"> options nearby both on and off campus.</w:t>
      </w:r>
    </w:p>
    <w:p w:rsidR="00BF26EF" w:rsidRDefault="00BF26EF" w14:paraId="096A8719" w14:textId="321699C3">
      <w:r w:rsidR="00BF26EF">
        <w:rPr/>
        <w:t xml:space="preserve">On campus, the Portland Building (number 15 on the map above) has a food court on the top floor, </w:t>
      </w:r>
      <w:r w:rsidR="41519033">
        <w:rPr/>
        <w:t>as well</w:t>
      </w:r>
      <w:r w:rsidR="00BF26EF">
        <w:rPr/>
        <w:t xml:space="preserve"> as a Costa, </w:t>
      </w:r>
      <w:r w:rsidR="00753AA8">
        <w:rPr/>
        <w:t xml:space="preserve">Subway, </w:t>
      </w:r>
      <w:r w:rsidR="00BF26EF">
        <w:rPr/>
        <w:t>and student-run coffee</w:t>
      </w:r>
      <w:r w:rsidR="00753AA8">
        <w:rPr/>
        <w:t xml:space="preserve"> </w:t>
      </w:r>
      <w:r w:rsidR="00BF26EF">
        <w:rPr/>
        <w:t xml:space="preserve">shop on the ground floor. Details here: </w:t>
      </w:r>
      <w:hyperlink r:id="R87df0af11df74a71">
        <w:r w:rsidRPr="79595DBE" w:rsidR="00BF26EF">
          <w:rPr>
            <w:rStyle w:val="Hyperlink"/>
          </w:rPr>
          <w:t>https://www.nottingham.ac.uk/hospitality/cafesbars/locationsopeningtimes.aspx</w:t>
        </w:r>
      </w:hyperlink>
      <w:r w:rsidR="00BF26EF">
        <w:rPr/>
        <w:t xml:space="preserve"> </w:t>
      </w:r>
    </w:p>
    <w:p w:rsidR="00BF26EF" w:rsidRDefault="00BF26EF" w14:paraId="1153150B" w14:textId="627CECFB">
      <w:r w:rsidR="00BF26EF">
        <w:rPr/>
        <w:t>O</w:t>
      </w:r>
      <w:r w:rsidR="00753AA8">
        <w:rPr/>
        <w:t>f</w:t>
      </w:r>
      <w:r w:rsidR="00BF26EF">
        <w:rPr/>
        <w:t xml:space="preserve">f campus, there are </w:t>
      </w:r>
      <w:r w:rsidR="00BF26EF">
        <w:rPr/>
        <w:t>several</w:t>
      </w:r>
      <w:r w:rsidR="00BF26EF">
        <w:rPr/>
        <w:t xml:space="preserve"> eateries</w:t>
      </w:r>
      <w:r w:rsidR="00753AA8">
        <w:rPr/>
        <w:t>, in Beeston,</w:t>
      </w:r>
      <w:r w:rsidR="00BF26EF">
        <w:rPr/>
        <w:t xml:space="preserve"> </w:t>
      </w:r>
      <w:r w:rsidR="00753AA8">
        <w:rPr/>
        <w:t xml:space="preserve">along Broadgate and High Road. Head west from the University West </w:t>
      </w:r>
      <w:r w:rsidR="4705769D">
        <w:rPr/>
        <w:t>Entrance</w:t>
      </w:r>
      <w:r w:rsidR="00753AA8">
        <w:rPr/>
        <w:t xml:space="preserve"> of the </w:t>
      </w:r>
      <w:r w:rsidR="46E927DF">
        <w:rPr/>
        <w:t>University and</w:t>
      </w:r>
      <w:r w:rsidR="00753AA8">
        <w:rPr/>
        <w:t xml:space="preserve"> keep going straight across the roundabout. </w:t>
      </w:r>
      <w:bookmarkStart w:name="_Int_8DARbjUT" w:id="1062572409"/>
      <w:r w:rsidR="00753AA8">
        <w:rPr/>
        <w:t>5-10 minute</w:t>
      </w:r>
      <w:bookmarkEnd w:id="1062572409"/>
      <w:r w:rsidR="00753AA8">
        <w:rPr/>
        <w:t xml:space="preserve"> walk. Options include </w:t>
      </w:r>
      <w:hyperlink r:id="R210d05fee4644bc1">
        <w:r w:rsidRPr="79595DBE" w:rsidR="00753AA8">
          <w:rPr>
            <w:rStyle w:val="Hyperlink"/>
          </w:rPr>
          <w:t>Bistro 66</w:t>
        </w:r>
      </w:hyperlink>
      <w:r w:rsidR="00753AA8">
        <w:rPr/>
        <w:t xml:space="preserve"> and the </w:t>
      </w:r>
      <w:hyperlink r:id="R46524640b8db435f">
        <w:r w:rsidRPr="79595DBE" w:rsidR="00753AA8">
          <w:rPr>
            <w:rStyle w:val="Hyperlink"/>
          </w:rPr>
          <w:t>Bendigo Lounge.</w:t>
        </w:r>
      </w:hyperlink>
      <w:r w:rsidR="00753AA8">
        <w:rPr/>
        <w:t xml:space="preserve"> Also good for the evening. </w:t>
      </w:r>
    </w:p>
    <w:p w:rsidR="00753AA8" w:rsidP="00753AA8" w:rsidRDefault="00753AA8" w14:paraId="590F0315" w14:textId="5A9E8C8F">
      <w:r w:rsidR="00753AA8">
        <w:rPr/>
        <w:t xml:space="preserve">There are </w:t>
      </w:r>
      <w:r w:rsidR="00753AA8">
        <w:rPr/>
        <w:t>several</w:t>
      </w:r>
      <w:r w:rsidR="00753AA8">
        <w:rPr/>
        <w:t xml:space="preserve"> supermarkets nearby that offer take away options, such as the University Boulevard Co-op (on the roundabout near the West </w:t>
      </w:r>
      <w:r w:rsidR="7D2C042F">
        <w:rPr/>
        <w:t>Entrance</w:t>
      </w:r>
      <w:r w:rsidR="00753AA8">
        <w:rPr/>
        <w:t xml:space="preserve">, 1 minute walk from the venue), and Tesco and Sainsbury’s in Beeston. Delegates are free to eat lunch in the Humanities Building. </w:t>
      </w:r>
    </w:p>
    <w:p w:rsidR="00753AA8" w:rsidRDefault="00753AA8" w14:paraId="08DD0E4A" w14:textId="4F05A069">
      <w:pPr>
        <w:rPr>
          <w:i/>
          <w:iCs/>
        </w:rPr>
      </w:pPr>
      <w:r>
        <w:rPr>
          <w:i/>
          <w:iCs/>
        </w:rPr>
        <w:t xml:space="preserve">Pharmacies </w:t>
      </w:r>
    </w:p>
    <w:p w:rsidR="007D3979" w:rsidP="007D3979" w:rsidRDefault="007D3979" w14:paraId="69A66776" w14:textId="77777777">
      <w:r>
        <w:t xml:space="preserve">On campus there is a Boots Pharmacy in the Cripps Health Centre (on Beeston Lane at the top of Cripps Hall, number 59 on university park map). Open 9am-6pm. Details here: </w:t>
      </w:r>
      <w:hyperlink w:history="1" r:id="rId13">
        <w:r w:rsidRPr="00CF0E83">
          <w:rPr>
            <w:rStyle w:val="Hyperlink"/>
          </w:rPr>
          <w:t>https://www.nhs.uk/services/pharmacy/boots/XFHV17</w:t>
        </w:r>
      </w:hyperlink>
      <w:r>
        <w:t xml:space="preserve"> </w:t>
      </w:r>
    </w:p>
    <w:p w:rsidR="00753AA8" w:rsidRDefault="00753AA8" w14:paraId="46224CBC" w14:textId="4CC6DA43">
      <w:r>
        <w:t xml:space="preserve">There is a pharmacy in Beeston Tesco (on Middle Street, Beeston), open 9am-9pm. Details here: </w:t>
      </w:r>
      <w:hyperlink w:history="1" r:id="rId14">
        <w:r w:rsidRPr="00CF0E83">
          <w:rPr>
            <w:rStyle w:val="Hyperlink"/>
          </w:rPr>
          <w:t>https://www.nhs.uk/services/pharmacy/tesco-instore-pharmacy/FCH51</w:t>
        </w:r>
      </w:hyperlink>
      <w:r>
        <w:t xml:space="preserve"> </w:t>
      </w:r>
    </w:p>
    <w:p w:rsidR="003E6A52" w:rsidRDefault="007D3979" w14:paraId="7C218452" w14:textId="44E120A4">
      <w:r>
        <w:t xml:space="preserve">There is a Boots Midnight pharmacy (open to midnight) at Nottingham Riverside Retail Park. </w:t>
      </w:r>
    </w:p>
    <w:p w:rsidR="007D3979" w:rsidRDefault="007D3979" w14:paraId="2E7C5C99" w14:textId="77777777"/>
    <w:p w:rsidR="000A09D1" w:rsidRDefault="000A09D1" w14:paraId="284A367D" w14:textId="7BF33629">
      <w:pPr>
        <w:rPr>
          <w:b/>
          <w:bCs/>
        </w:rPr>
      </w:pPr>
      <w:r>
        <w:rPr>
          <w:b/>
          <w:bCs/>
        </w:rPr>
        <w:t xml:space="preserve">Emergencies </w:t>
      </w:r>
    </w:p>
    <w:p w:rsidR="000A09D1" w:rsidRDefault="000A09D1" w14:paraId="048E005C" w14:textId="7AF7A9C1">
      <w:r>
        <w:t xml:space="preserve">Campus Security (24/7) can </w:t>
      </w:r>
      <w:proofErr w:type="gramStart"/>
      <w:r>
        <w:t>be contacted</w:t>
      </w:r>
      <w:proofErr w:type="gramEnd"/>
      <w:r>
        <w:t xml:space="preserve"> on </w:t>
      </w:r>
      <w:r>
        <w:t>0115 951 8888</w:t>
      </w:r>
      <w:r>
        <w:t xml:space="preserve">. </w:t>
      </w:r>
    </w:p>
    <w:p w:rsidR="00734362" w:rsidRDefault="000A09D1" w14:paraId="5DCD7351" w14:textId="06B3E3DB">
      <w:r>
        <w:t>There are lists of First Aiders based in the Humanities Building located above the photocopie</w:t>
      </w:r>
      <w:r w:rsidR="007D3979">
        <w:t>r</w:t>
      </w:r>
      <w:r>
        <w:t xml:space="preserve">s on B and C floor. </w:t>
      </w:r>
    </w:p>
    <w:p w:rsidR="007D3979" w:rsidRDefault="007D3979" w14:paraId="4BB86C60" w14:textId="0E318249">
      <w:r w:rsidR="007D3979">
        <w:rPr/>
        <w:t xml:space="preserve">There is an </w:t>
      </w:r>
      <w:r w:rsidR="005278EB">
        <w:rPr/>
        <w:t>urgent</w:t>
      </w:r>
      <w:r w:rsidR="007D3979">
        <w:rPr/>
        <w:t xml:space="preserve"> treatment centre in Nottingham City centre (open 7am-7pm):  </w:t>
      </w:r>
      <w:hyperlink r:id="R5bea1f09037b4fcb">
        <w:r w:rsidRPr="79595DBE" w:rsidR="007D3979">
          <w:rPr>
            <w:rStyle w:val="Hyperlink"/>
          </w:rPr>
          <w:t>https://www.nottinghamcitycare.nhs.uk/our-services/urgent-treatment-centre</w:t>
        </w:r>
      </w:hyperlink>
    </w:p>
    <w:p w:rsidRPr="007D3979" w:rsidR="007D3979" w:rsidRDefault="007D3979" w14:paraId="1BD88929" w14:textId="106CDCD2">
      <w:r w:rsidRPr="007D3979">
        <w:t>For advice on a health problem call 111 24-hours a day, for life-threatening emergencies dial 999.</w:t>
      </w:r>
    </w:p>
    <w:p w:rsidR="00734362" w:rsidRDefault="00734362" w14:paraId="136C130F" w14:textId="77777777">
      <w:pPr>
        <w:rPr>
          <w:b/>
          <w:bCs/>
        </w:rPr>
      </w:pPr>
    </w:p>
    <w:p w:rsidRPr="003E6A52" w:rsidR="003E6A52" w:rsidRDefault="003E6A52" w14:paraId="668D3C29" w14:textId="6D8B4893">
      <w:pPr>
        <w:rPr>
          <w:b/>
          <w:bCs/>
        </w:rPr>
      </w:pPr>
      <w:r w:rsidRPr="003E6A52">
        <w:rPr>
          <w:b/>
          <w:bCs/>
        </w:rPr>
        <w:t>Code of Conduct</w:t>
      </w:r>
    </w:p>
    <w:p w:rsidR="003E6A52" w:rsidP="003E6A52" w:rsidRDefault="003E6A52" w14:paraId="0F55355F" w14:textId="0276F4E8">
      <w:r>
        <w:t xml:space="preserve">The </w:t>
      </w:r>
      <w:r>
        <w:t>Department of Philosophy</w:t>
      </w:r>
      <w:r>
        <w:t xml:space="preserve"> is committed to promoting a healthy research culture that enables</w:t>
      </w:r>
      <w:r>
        <w:t xml:space="preserve"> </w:t>
      </w:r>
      <w:r>
        <w:t>researchers to flourish. Our aim is to create a friendly, welcoming and inclusive environment where</w:t>
      </w:r>
      <w:r>
        <w:t xml:space="preserve"> </w:t>
      </w:r>
      <w:r>
        <w:t xml:space="preserve">everyone </w:t>
      </w:r>
      <w:proofErr w:type="gramStart"/>
      <w:r>
        <w:t>is treated</w:t>
      </w:r>
      <w:proofErr w:type="gramEnd"/>
      <w:r>
        <w:t xml:space="preserve"> with dignity and respect. Participants </w:t>
      </w:r>
      <w:proofErr w:type="gramStart"/>
      <w:r>
        <w:t>are encouraged</w:t>
      </w:r>
      <w:proofErr w:type="gramEnd"/>
      <w:r>
        <w:t xml:space="preserve"> to positively challenge,</w:t>
      </w:r>
      <w:r>
        <w:t xml:space="preserve"> </w:t>
      </w:r>
      <w:r>
        <w:t>debate and engage in constructive dialogue in an environment where ideas can be safely shared and</w:t>
      </w:r>
      <w:r>
        <w:t xml:space="preserve"> </w:t>
      </w:r>
      <w:r>
        <w:t>discussed.</w:t>
      </w:r>
      <w:r>
        <w:t xml:space="preserve"> </w:t>
      </w:r>
      <w:r>
        <w:t xml:space="preserve">We expect participants to adhere to the University’s </w:t>
      </w:r>
      <w:hyperlink w:history="1" r:id="rId16">
        <w:r w:rsidRPr="003E6A52">
          <w:rPr>
            <w:rStyle w:val="Hyperlink"/>
          </w:rPr>
          <w:t>Dignity at Nottingham Policy</w:t>
        </w:r>
      </w:hyperlink>
      <w:r>
        <w:t xml:space="preserve"> at all conferences,</w:t>
      </w:r>
      <w:r>
        <w:t xml:space="preserve"> </w:t>
      </w:r>
      <w:r>
        <w:t>workshops and related social events.</w:t>
      </w:r>
      <w:r>
        <w:t xml:space="preserve"> </w:t>
      </w:r>
      <w:r>
        <w:t xml:space="preserve">Our events, workshops and </w:t>
      </w:r>
      <w:r>
        <w:t>conferences</w:t>
      </w:r>
      <w:r>
        <w:t xml:space="preserve"> are dedicated to providing a harassment-free and inclusive</w:t>
      </w:r>
      <w:r>
        <w:t xml:space="preserve"> </w:t>
      </w:r>
      <w:r>
        <w:t>experience for everyone, regardless of gender, gender identity and expression, age, sexual</w:t>
      </w:r>
      <w:r>
        <w:t xml:space="preserve"> </w:t>
      </w:r>
      <w:r>
        <w:t>orientation, disability, physical appearance, body size, race, ethnicity, religion (or lack thereof), or</w:t>
      </w:r>
      <w:r>
        <w:t xml:space="preserve"> </w:t>
      </w:r>
      <w:r>
        <w:t>technology choices. We do not tolerate harassment of participants in any form.</w:t>
      </w:r>
    </w:p>
    <w:p w:rsidR="003E6A52" w:rsidP="003E6A52" w:rsidRDefault="003E6A52" w14:paraId="556580C7" w14:textId="691D8922">
      <w:r>
        <w:t xml:space="preserve">If you are </w:t>
      </w:r>
      <w:proofErr w:type="gramStart"/>
      <w:r>
        <w:t>being harassed</w:t>
      </w:r>
      <w:proofErr w:type="gramEnd"/>
      <w:r>
        <w:t>, notice that someone else is being harassed, or have any other concerns,</w:t>
      </w:r>
      <w:r>
        <w:t xml:space="preserve"> </w:t>
      </w:r>
      <w:r>
        <w:t>please contact a member of</w:t>
      </w:r>
      <w:r w:rsidR="000A09D1">
        <w:t xml:space="preserve"> Nottingham</w:t>
      </w:r>
      <w:r>
        <w:t xml:space="preserve"> </w:t>
      </w:r>
      <w:r w:rsidR="000A09D1">
        <w:t xml:space="preserve">staff </w:t>
      </w:r>
      <w:r>
        <w:t xml:space="preserve">immediately. If a participant engages in behaviour that </w:t>
      </w:r>
      <w:r>
        <w:lastRenderedPageBreak/>
        <w:t>falls outside</w:t>
      </w:r>
      <w:r>
        <w:t xml:space="preserve"> </w:t>
      </w:r>
      <w:r>
        <w:t xml:space="preserve">of the code of conduct, the </w:t>
      </w:r>
      <w:r>
        <w:t>Department of Philosophy</w:t>
      </w:r>
      <w:r>
        <w:t xml:space="preserve"> may take any action they deem appropriate</w:t>
      </w:r>
      <w:r>
        <w:t xml:space="preserve"> </w:t>
      </w:r>
      <w:r>
        <w:t>including warning the individual(s) or expulsion from the session.</w:t>
      </w:r>
    </w:p>
    <w:p w:rsidR="003E6A52" w:rsidP="003E6A52" w:rsidRDefault="003E6A52" w14:paraId="3C0FD154" w14:textId="4D7E023A">
      <w:r>
        <w:t xml:space="preserve">The University’s </w:t>
      </w:r>
      <w:hyperlink w:history="1" r:id="rId17">
        <w:proofErr w:type="spellStart"/>
        <w:r w:rsidRPr="003E6A52">
          <w:rPr>
            <w:rStyle w:val="Hyperlink"/>
          </w:rPr>
          <w:t>Report+Support</w:t>
        </w:r>
        <w:proofErr w:type="spellEnd"/>
      </w:hyperlink>
      <w:r>
        <w:t xml:space="preserve"> online system is also available for staff</w:t>
      </w:r>
      <w:r>
        <w:t xml:space="preserve">, </w:t>
      </w:r>
      <w:r>
        <w:t>students</w:t>
      </w:r>
      <w:r>
        <w:t xml:space="preserve"> and visitors</w:t>
      </w:r>
      <w:r>
        <w:t xml:space="preserve"> to safely</w:t>
      </w:r>
      <w:r>
        <w:t xml:space="preserve"> </w:t>
      </w:r>
      <w:r>
        <w:t>report incidents (which can be anonymously submitted if preferred) and access support around</w:t>
      </w:r>
      <w:r>
        <w:t xml:space="preserve"> </w:t>
      </w:r>
      <w:r>
        <w:t>issues relating to sexual misconduct, bullying, harassment and hate crime, providing them with the</w:t>
      </w:r>
      <w:r>
        <w:t xml:space="preserve"> </w:t>
      </w:r>
      <w:r>
        <w:t>necessary information to make informed decisions.</w:t>
      </w:r>
    </w:p>
    <w:p w:rsidR="003E6A52" w:rsidP="003E6A52" w:rsidRDefault="003E6A52" w14:paraId="165FCA3B" w14:textId="04A2F0E5">
      <w:proofErr w:type="gramStart"/>
      <w:r>
        <w:t>Let’s</w:t>
      </w:r>
      <w:proofErr w:type="gramEnd"/>
      <w:r>
        <w:t xml:space="preserve"> work together to promote a healthy culture that enables researchers to flourish</w:t>
      </w:r>
      <w:r>
        <w:t>.</w:t>
      </w:r>
    </w:p>
    <w:p w:rsidR="000A09D1" w:rsidP="003E6A52" w:rsidRDefault="000A09D1" w14:paraId="07FBFD9E" w14:textId="77777777"/>
    <w:p w:rsidRPr="00734362" w:rsidR="00734362" w:rsidP="003E6A52" w:rsidRDefault="00734362" w14:paraId="510EF073" w14:textId="78366070">
      <w:pPr>
        <w:rPr>
          <w:b/>
          <w:bCs/>
        </w:rPr>
      </w:pPr>
      <w:r w:rsidRPr="00734362">
        <w:rPr>
          <w:b/>
          <w:bCs/>
        </w:rPr>
        <w:t>Session Participation</w:t>
      </w:r>
    </w:p>
    <w:p w:rsidR="00734362" w:rsidP="003E6A52" w:rsidRDefault="00734362" w14:paraId="42C74B48" w14:textId="7D5D5DCF">
      <w:r>
        <w:t xml:space="preserve">We refer delegates to the following guidelines for constructive philosophical discussions: </w:t>
      </w:r>
      <w:hyperlink w:history="1" r:id="rId18">
        <w:r w:rsidRPr="002D35A9">
          <w:rPr>
            <w:rStyle w:val="Hyperlink"/>
          </w:rPr>
          <w:t>https://consc.net/guidelines/</w:t>
        </w:r>
      </w:hyperlink>
      <w:r>
        <w:t xml:space="preserve"> </w:t>
      </w:r>
    </w:p>
    <w:p w:rsidR="000A09D1" w:rsidP="003E6A52" w:rsidRDefault="000A09D1" w14:paraId="71531082" w14:textId="77777777"/>
    <w:p w:rsidR="000A09D1" w:rsidP="003E6A52" w:rsidRDefault="000A09D1" w14:paraId="01F7B1F5" w14:textId="6070BDC3">
      <w:pPr>
        <w:rPr>
          <w:b/>
          <w:bCs/>
        </w:rPr>
      </w:pPr>
      <w:r w:rsidRPr="4A952923" w:rsidR="000A09D1">
        <w:rPr>
          <w:b w:val="1"/>
          <w:bCs w:val="1"/>
        </w:rPr>
        <w:t>Online Participation</w:t>
      </w:r>
    </w:p>
    <w:p w:rsidR="358FF1E9" w:rsidP="4A952923" w:rsidRDefault="358FF1E9" w14:paraId="51EE1AFB" w14:textId="7FFD555D">
      <w:pPr>
        <w:pStyle w:val="Normal"/>
        <w:rPr>
          <w:b w:val="0"/>
          <w:bCs w:val="0"/>
        </w:rPr>
      </w:pPr>
      <w:r w:rsidR="358FF1E9">
        <w:rPr>
          <w:b w:val="0"/>
          <w:bCs w:val="0"/>
        </w:rPr>
        <w:t xml:space="preserve">We will send out the links for online participation in the week of the conference. </w:t>
      </w:r>
    </w:p>
    <w:p w:rsidR="000A09D1" w:rsidP="000A09D1" w:rsidRDefault="000A09D1" w14:paraId="5E8CF631" w14:textId="3C4C43AE">
      <w:r w:rsidR="000A09D1">
        <w:rPr/>
        <w:t xml:space="preserve">We will be using MS Teams Meeting to </w:t>
      </w:r>
      <w:r w:rsidR="7F3AD549">
        <w:rPr/>
        <w:t>deliver</w:t>
      </w:r>
      <w:r w:rsidR="000A09D1">
        <w:rPr/>
        <w:t xml:space="preserve"> our online sessions. By </w:t>
      </w:r>
      <w:r w:rsidR="111BE86F">
        <w:rPr/>
        <w:t>default,</w:t>
      </w:r>
      <w:r w:rsidR="000A09D1">
        <w:rPr/>
        <w:t xml:space="preserve"> your email address will be available to all attendees when accessing the session. </w:t>
      </w:r>
    </w:p>
    <w:p w:rsidR="000A09D1" w:rsidP="000A09D1" w:rsidRDefault="000A09D1" w14:paraId="741832D5" w14:textId="113CA4DA">
      <w:r>
        <w:t>If you wish to join the session whilst keeping your personal details private, please follow the instructions below:</w:t>
      </w:r>
    </w:p>
    <w:p w:rsidR="000A09D1" w:rsidP="000A09D1" w:rsidRDefault="000A09D1" w14:paraId="7559FCCE" w14:textId="1D43BD3B">
      <w:pPr>
        <w:pStyle w:val="ListParagraph"/>
        <w:numPr>
          <w:ilvl w:val="0"/>
          <w:numId w:val="1"/>
        </w:numPr>
      </w:pPr>
      <w:r>
        <w:t xml:space="preserve">Click on the </w:t>
      </w:r>
      <w:proofErr w:type="gramStart"/>
      <w:r>
        <w:t>link</w:t>
      </w:r>
      <w:proofErr w:type="gramEnd"/>
    </w:p>
    <w:p w:rsidR="000A09D1" w:rsidP="000A09D1" w:rsidRDefault="000A09D1" w14:paraId="12AF359C" w14:textId="77777777">
      <w:pPr>
        <w:pStyle w:val="ListParagraph"/>
        <w:numPr>
          <w:ilvl w:val="0"/>
          <w:numId w:val="1"/>
        </w:numPr>
      </w:pPr>
      <w:r>
        <w:t xml:space="preserve">Copy the link in the </w:t>
      </w:r>
      <w:proofErr w:type="gramStart"/>
      <w:r>
        <w:t>browser</w:t>
      </w:r>
      <w:proofErr w:type="gramEnd"/>
    </w:p>
    <w:p w:rsidR="000A09D1" w:rsidP="000A09D1" w:rsidRDefault="000A09D1" w14:paraId="6E5D86D6" w14:textId="77777777">
      <w:pPr>
        <w:pStyle w:val="ListParagraph"/>
        <w:numPr>
          <w:ilvl w:val="0"/>
          <w:numId w:val="1"/>
        </w:numPr>
      </w:pPr>
      <w:r>
        <w:t xml:space="preserve">Select “new incognito window” on your browser </w:t>
      </w:r>
      <w:proofErr w:type="gramStart"/>
      <w:r>
        <w:t>menu</w:t>
      </w:r>
      <w:proofErr w:type="gramEnd"/>
    </w:p>
    <w:p w:rsidR="000A09D1" w:rsidP="000A09D1" w:rsidRDefault="000A09D1" w14:paraId="5D78F271" w14:textId="71A1FC6B">
      <w:pPr>
        <w:pStyle w:val="ListParagraph"/>
        <w:numPr>
          <w:ilvl w:val="0"/>
          <w:numId w:val="1"/>
        </w:numPr>
      </w:pPr>
      <w:r>
        <w:t xml:space="preserve">Paste the link in the new </w:t>
      </w:r>
      <w:proofErr w:type="gramStart"/>
      <w:r>
        <w:t>window</w:t>
      </w:r>
      <w:proofErr w:type="gramEnd"/>
    </w:p>
    <w:p w:rsidR="007F14D4" w:rsidP="007F14D4" w:rsidRDefault="007F14D4" w14:paraId="220703D6" w14:textId="77777777"/>
    <w:p w:rsidR="4A952923" w:rsidRDefault="4A952923" w14:paraId="24230526" w14:textId="3163BF8B">
      <w:r>
        <w:br w:type="page"/>
      </w:r>
    </w:p>
    <w:sectPr w:rsidR="007F14D4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RelYhU0I" int2:invalidationBookmarkName="" int2:hashCode="+K0mnY0f+JNIqw" int2:id="zWogy6o4">
      <int2:state int2:type="AugLoop_Text_Critique" int2:value="Rejected"/>
    </int2:bookmark>
    <int2:bookmark int2:bookmarkName="_Int_aMMh96Xd" int2:invalidationBookmarkName="" int2:hashCode="f1OmjTJDRvyEV6" int2:id="KRivIFQf">
      <int2:state int2:type="AugLoop_Text_Critique" int2:value="Rejected"/>
    </int2:bookmark>
    <int2:bookmark int2:bookmarkName="_Int_8DARbjUT" int2:invalidationBookmarkName="" int2:hashCode="RGPENE4MqQ4peJ" int2:id="dQqzv5N6">
      <int2:state int2:type="AugLoop_Text_Critique" int2:value="Rejected"/>
    </int2:bookmark>
    <int2:bookmark int2:bookmarkName="_Int_a8EIG3vD" int2:invalidationBookmarkName="" int2:hashCode="CbY4oQ9uS1Zxpr" int2:id="5Lxo43dh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656CA6"/>
    <w:multiLevelType w:val="hybridMultilevel"/>
    <w:tmpl w:val="EDA6A86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53975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5D7"/>
    <w:rsid w:val="000A09D1"/>
    <w:rsid w:val="003233A0"/>
    <w:rsid w:val="003645D7"/>
    <w:rsid w:val="003E6A52"/>
    <w:rsid w:val="005278EB"/>
    <w:rsid w:val="00690CBE"/>
    <w:rsid w:val="006B516B"/>
    <w:rsid w:val="00734362"/>
    <w:rsid w:val="00753AA8"/>
    <w:rsid w:val="007D3979"/>
    <w:rsid w:val="007F14D4"/>
    <w:rsid w:val="00900819"/>
    <w:rsid w:val="00913D33"/>
    <w:rsid w:val="009B022B"/>
    <w:rsid w:val="00A63287"/>
    <w:rsid w:val="00BF26EF"/>
    <w:rsid w:val="00CB1EAF"/>
    <w:rsid w:val="00E31A82"/>
    <w:rsid w:val="0B382116"/>
    <w:rsid w:val="0E6FC1D8"/>
    <w:rsid w:val="111BE86F"/>
    <w:rsid w:val="24FD14AC"/>
    <w:rsid w:val="2698E50D"/>
    <w:rsid w:val="26A0049A"/>
    <w:rsid w:val="2CF2CAA6"/>
    <w:rsid w:val="2FFD887D"/>
    <w:rsid w:val="358FF1E9"/>
    <w:rsid w:val="398B4266"/>
    <w:rsid w:val="3A0A6A85"/>
    <w:rsid w:val="3CC9521D"/>
    <w:rsid w:val="403C8D3A"/>
    <w:rsid w:val="41519033"/>
    <w:rsid w:val="45EACE79"/>
    <w:rsid w:val="46E927DF"/>
    <w:rsid w:val="4705769D"/>
    <w:rsid w:val="4A952923"/>
    <w:rsid w:val="53031791"/>
    <w:rsid w:val="5AB643D6"/>
    <w:rsid w:val="6966F43E"/>
    <w:rsid w:val="6A3B5A51"/>
    <w:rsid w:val="701DBE93"/>
    <w:rsid w:val="79595DBE"/>
    <w:rsid w:val="7D2C042F"/>
    <w:rsid w:val="7F3AD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43AD1"/>
  <w15:chartTrackingRefBased/>
  <w15:docId w15:val="{88EC7430-80BE-4C1B-A51D-8E9BA11AF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45D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45D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F26E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A0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ttingham.ac.uk/sharedresources/documents/mapuniversitypark.pdf" TargetMode="External"/><Relationship Id="rId13" Type="http://schemas.openxmlformats.org/officeDocument/2006/relationships/hyperlink" Target="https://www.nhs.uk/services/pharmacy/boots/XFHV17" TargetMode="External"/><Relationship Id="rId18" Type="http://schemas.openxmlformats.org/officeDocument/2006/relationships/hyperlink" Target="https://consc.net/guidelines/" TargetMode="External"/><Relationship Id="rId3" Type="http://schemas.openxmlformats.org/officeDocument/2006/relationships/settings" Target="settings.xml"/><Relationship Id="rId21" Type="http://schemas.openxmlformats.org/officeDocument/2006/relationships/customXml" Target="../customXml/item1.xml"/><Relationship Id="rId17" Type="http://schemas.openxmlformats.org/officeDocument/2006/relationships/hyperlink" Target="https://reportandsupport.nottingham.ac.uk/" TargetMode="External"/><Relationship Id="R0387ccfb8f44437b" Type="http://schemas.openxmlformats.org/officeDocument/2006/relationships/hyperlink" Target="https://www.thetram.net/journey-planner" TargetMode="External"/><Relationship Id="R5bea1f09037b4fcb" Type="http://schemas.openxmlformats.org/officeDocument/2006/relationships/hyperlink" Target="https://www.nottinghamcitycare.nhs.uk/our-services/urgent-treatment-centre" TargetMode="External"/><Relationship Id="R316aa1bd294547ed" Type="http://schemas.microsoft.com/office/2020/10/relationships/intelligence" Target="intelligence2.xml"/><Relationship Id="rId2" Type="http://schemas.openxmlformats.org/officeDocument/2006/relationships/styles" Target="styles.xml"/><Relationship Id="rId16" Type="http://schemas.openxmlformats.org/officeDocument/2006/relationships/hyperlink" Target="https://www.nottingham.ac.uk/hr/guidesandsupport/complaintsgrievanceanddignity/dignity/dignity-at-nottingham.aspx" TargetMode="External"/><Relationship Id="rId20" Type="http://schemas.openxmlformats.org/officeDocument/2006/relationships/theme" Target="theme/theme1.xml"/><Relationship Id="R87df0af11df74a71" Type="http://schemas.openxmlformats.org/officeDocument/2006/relationships/hyperlink" Target="https://www.nottingham.ac.uk/hospitality/cafesbars/locationsopeningtimes.aspx" TargetMode="External"/><Relationship Id="R210d05fee4644bc1" Type="http://schemas.openxmlformats.org/officeDocument/2006/relationships/hyperlink" Target="https://bistro66.co.uk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nottingham.ac.uk/about/visitorinformation/mapsanddirections/universityparkcampus.aspx" TargetMode="External"/><Relationship Id="R2ae91c9a890748a5" Type="http://schemas.openxmlformats.org/officeDocument/2006/relationships/hyperlink" Target="https://www.accessable.co.uk/university-of-nottingham" TargetMode="External"/><Relationship Id="R46524640b8db435f" Type="http://schemas.openxmlformats.org/officeDocument/2006/relationships/hyperlink" Target="https://thelounges.co.uk/bendigo/" TargetMode="External"/><Relationship Id="R61aecac7f4104b3b" Type="http://schemas.openxmlformats.org/officeDocument/2006/relationships/hyperlink" Target="mailto:neil.sinclair@nottingham.ac.uk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14" Type="http://schemas.openxmlformats.org/officeDocument/2006/relationships/hyperlink" Target="https://www.nhs.uk/services/pharmacy/tesco-instore-pharmacy/FCH51" TargetMode="Externa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A60C2073635E44BA5D00BD44E7D278" ma:contentTypeVersion="19" ma:contentTypeDescription="Create a new document." ma:contentTypeScope="" ma:versionID="e13e70a483c3226d467b25e9c7986a1f">
  <xsd:schema xmlns:xsd="http://www.w3.org/2001/XMLSchema" xmlns:xs="http://www.w3.org/2001/XMLSchema" xmlns:p="http://schemas.microsoft.com/office/2006/metadata/properties" xmlns:ns2="a4c11f90-2d36-4a0f-98c2-ca889195d2be" xmlns:ns3="74e6e3f0-a6b3-4465-82b0-150dff769ab5" targetNamespace="http://schemas.microsoft.com/office/2006/metadata/properties" ma:root="true" ma:fieldsID="918a1b7b7cca45b52748385025edfaba" ns2:_="" ns3:_="">
    <xsd:import namespace="a4c11f90-2d36-4a0f-98c2-ca889195d2be"/>
    <xsd:import namespace="74e6e3f0-a6b3-4465-82b0-150dff769a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11f90-2d36-4a0f-98c2-ca889195d2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6624216-d583-4636-a04d-17921d6eaf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6e3f0-a6b3-4465-82b0-150dff769ab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4d01e95-c2d8-474d-a11c-3d47219cb795}" ma:internalName="TaxCatchAll" ma:showField="CatchAllData" ma:web="74e6e3f0-a6b3-4465-82b0-150dff769a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CC3A56-5A34-490F-BAC5-7B701BBD77D2}"/>
</file>

<file path=customXml/itemProps2.xml><?xml version="1.0" encoding="utf-8"?>
<ds:datastoreItem xmlns:ds="http://schemas.openxmlformats.org/officeDocument/2006/customXml" ds:itemID="{432D58B5-A213-4441-B8DC-A172A805E94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Neil Sinclair (staff)</dc:creator>
  <keywords/>
  <dc:description/>
  <lastModifiedBy>Neil Sinclair (staff)</lastModifiedBy>
  <revision>5</revision>
  <dcterms:created xsi:type="dcterms:W3CDTF">2023-08-29T11:23:00.0000000Z</dcterms:created>
  <dcterms:modified xsi:type="dcterms:W3CDTF">2023-09-05T08:35:51.4483452Z</dcterms:modified>
</coreProperties>
</file>