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C706" w14:textId="77777777" w:rsidR="00B9620E" w:rsidRDefault="00932100" w:rsidP="00B9620E">
      <w:pPr>
        <w:pStyle w:val="Heading1"/>
        <w:rPr>
          <w:rFonts w:cs="Arial"/>
          <w:noProof/>
          <w:lang w:eastAsia="zh-CN"/>
        </w:rPr>
      </w:pPr>
      <w:r>
        <w:rPr>
          <w:rFonts w:ascii="Times New Roman" w:hAnsi="Times New Roman"/>
          <w:noProof/>
          <w:szCs w:val="24"/>
          <w:lang w:eastAsia="en-GB"/>
        </w:rPr>
        <w:drawing>
          <wp:anchor distT="0" distB="0" distL="114300" distR="114300" simplePos="0" relativeHeight="251657728" behindDoc="1" locked="0" layoutInCell="1" allowOverlap="1" wp14:anchorId="5898014E" wp14:editId="07777777">
            <wp:simplePos x="0" y="0"/>
            <wp:positionH relativeFrom="column">
              <wp:posOffset>0</wp:posOffset>
            </wp:positionH>
            <wp:positionV relativeFrom="paragraph">
              <wp:posOffset>-104775</wp:posOffset>
            </wp:positionV>
            <wp:extent cx="2152650" cy="800100"/>
            <wp:effectExtent l="0" t="0" r="0" b="0"/>
            <wp:wrapTight wrapText="bothSides">
              <wp:wrapPolygon edited="0">
                <wp:start x="0" y="0"/>
                <wp:lineTo x="0" y="21086"/>
                <wp:lineTo x="21409" y="21086"/>
                <wp:lineTo x="21409" y="11829"/>
                <wp:lineTo x="18924" y="8229"/>
                <wp:lineTo x="19497" y="5657"/>
                <wp:lineTo x="8028"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800100"/>
                    </a:xfrm>
                    <a:prstGeom prst="rect">
                      <a:avLst/>
                    </a:prstGeom>
                    <a:noFill/>
                  </pic:spPr>
                </pic:pic>
              </a:graphicData>
            </a:graphic>
            <wp14:sizeRelH relativeFrom="page">
              <wp14:pctWidth>0</wp14:pctWidth>
            </wp14:sizeRelH>
            <wp14:sizeRelV relativeFrom="page">
              <wp14:pctHeight>0</wp14:pctHeight>
            </wp14:sizeRelV>
          </wp:anchor>
        </w:drawing>
      </w:r>
    </w:p>
    <w:p w14:paraId="29D6B04F" w14:textId="77777777" w:rsidR="005C5429" w:rsidRDefault="005C5429" w:rsidP="00B9620E">
      <w:pPr>
        <w:pStyle w:val="Heading1"/>
        <w:jc w:val="left"/>
        <w:rPr>
          <w:rFonts w:ascii="Verdana" w:hAnsi="Verdana"/>
          <w:sz w:val="20"/>
        </w:rPr>
      </w:pPr>
      <w:r>
        <w:rPr>
          <w:rFonts w:ascii="Verdana" w:hAnsi="Verdana"/>
          <w:sz w:val="20"/>
        </w:rPr>
        <w:t xml:space="preserve"> </w:t>
      </w:r>
    </w:p>
    <w:p w14:paraId="0DED810C" w14:textId="03C5D32E" w:rsidR="00B9620E" w:rsidRPr="00B9620E" w:rsidRDefault="005C5429" w:rsidP="005C5429">
      <w:pPr>
        <w:pStyle w:val="Heading1"/>
        <w:jc w:val="left"/>
        <w:rPr>
          <w:rFonts w:cs="Arial"/>
          <w:noProof/>
          <w:lang w:eastAsia="zh-CN"/>
        </w:rPr>
      </w:pPr>
      <w:r>
        <w:rPr>
          <w:rFonts w:ascii="Verdana" w:hAnsi="Verdana"/>
          <w:sz w:val="20"/>
        </w:rPr>
        <w:t xml:space="preserve">      </w:t>
      </w:r>
    </w:p>
    <w:p w14:paraId="0CF97341" w14:textId="4A29829E" w:rsidR="00B9219B" w:rsidRDefault="00454C2D" w:rsidP="005C5429">
      <w:pPr>
        <w:pStyle w:val="Heading1"/>
        <w:rPr>
          <w:rFonts w:ascii="Verdana" w:hAnsi="Verdana"/>
          <w:b w:val="0"/>
          <w:sz w:val="20"/>
        </w:rPr>
      </w:pPr>
      <w:r>
        <w:rPr>
          <w:rFonts w:ascii="Verdana" w:hAnsi="Verdana"/>
          <w:sz w:val="20"/>
        </w:rPr>
        <w:t xml:space="preserve">UoNO </w:t>
      </w:r>
      <w:r w:rsidR="002915C0">
        <w:rPr>
          <w:rFonts w:ascii="Verdana" w:hAnsi="Verdana"/>
          <w:sz w:val="20"/>
        </w:rPr>
        <w:t xml:space="preserve">Academic </w:t>
      </w:r>
      <w:r>
        <w:rPr>
          <w:rFonts w:ascii="Verdana" w:hAnsi="Verdana"/>
          <w:sz w:val="20"/>
        </w:rPr>
        <w:t>Expert</w:t>
      </w:r>
      <w:r w:rsidR="002915C0">
        <w:rPr>
          <w:rFonts w:ascii="Verdana" w:hAnsi="Verdana"/>
          <w:sz w:val="20"/>
        </w:rPr>
        <w:t xml:space="preserve"> nomination form</w:t>
      </w:r>
    </w:p>
    <w:p w14:paraId="672A6659" w14:textId="77777777" w:rsidR="00E74D92" w:rsidRDefault="00E74D92" w:rsidP="00B9620E">
      <w:pPr>
        <w:pStyle w:val="Heading1"/>
        <w:jc w:val="center"/>
        <w:rPr>
          <w:rFonts w:cs="Arial"/>
          <w:noProof/>
          <w:lang w:eastAsia="zh-CN"/>
        </w:rPr>
      </w:pPr>
    </w:p>
    <w:p w14:paraId="0A37501D" w14:textId="77777777" w:rsidR="005C5429" w:rsidRDefault="005C5429">
      <w:pPr>
        <w:pStyle w:val="Heading2"/>
        <w:rPr>
          <w:rFonts w:ascii="Verdana" w:hAnsi="Verdana"/>
          <w:sz w:val="20"/>
        </w:rPr>
      </w:pPr>
    </w:p>
    <w:p w14:paraId="5DAB6C7B" w14:textId="77777777" w:rsidR="00244E0E" w:rsidRPr="00C34134" w:rsidRDefault="00244E0E" w:rsidP="00C34134">
      <w:pPr>
        <w:tabs>
          <w:tab w:val="left" w:pos="0"/>
        </w:tabs>
        <w:suppressAutoHyphens/>
        <w:jc w:val="both"/>
        <w:rPr>
          <w:rFonts w:ascii="Arial" w:hAnsi="Arial" w:cs="Arial"/>
          <w:b/>
          <w:spacing w:val="-3"/>
          <w:sz w:val="22"/>
          <w:szCs w:val="22"/>
        </w:rPr>
      </w:pPr>
    </w:p>
    <w:p w14:paraId="5A840968" w14:textId="4E6DC2EA" w:rsidR="00244E0E" w:rsidRPr="00C34134" w:rsidRDefault="002915C0" w:rsidP="00C34134">
      <w:pPr>
        <w:suppressAutoHyphens/>
        <w:jc w:val="both"/>
        <w:rPr>
          <w:rFonts w:ascii="Arial" w:hAnsi="Arial" w:cs="Arial"/>
          <w:spacing w:val="-3"/>
          <w:sz w:val="22"/>
          <w:szCs w:val="22"/>
        </w:rPr>
      </w:pPr>
      <w:r w:rsidRPr="00C34134">
        <w:rPr>
          <w:rFonts w:ascii="Arial" w:hAnsi="Arial" w:cs="Arial"/>
          <w:spacing w:val="-3"/>
          <w:sz w:val="22"/>
          <w:szCs w:val="22"/>
        </w:rPr>
        <w:t>Details of</w:t>
      </w:r>
      <w:r w:rsidR="00244E0E" w:rsidRPr="00C34134">
        <w:rPr>
          <w:rFonts w:ascii="Arial" w:hAnsi="Arial" w:cs="Arial"/>
          <w:spacing w:val="-3"/>
          <w:sz w:val="22"/>
          <w:szCs w:val="22"/>
        </w:rPr>
        <w:t xml:space="preserve"> nominate</w:t>
      </w:r>
      <w:r w:rsidRPr="00C34134">
        <w:rPr>
          <w:rFonts w:ascii="Arial" w:hAnsi="Arial" w:cs="Arial"/>
          <w:spacing w:val="-3"/>
          <w:sz w:val="22"/>
          <w:szCs w:val="22"/>
        </w:rPr>
        <w:t>d person</w:t>
      </w:r>
      <w:r w:rsidR="00244E0E" w:rsidRPr="00C34134">
        <w:rPr>
          <w:rFonts w:ascii="Arial" w:hAnsi="Arial" w:cs="Arial"/>
          <w:spacing w:val="-3"/>
          <w:sz w:val="22"/>
          <w:szCs w:val="22"/>
        </w:rPr>
        <w:t>:</w:t>
      </w:r>
    </w:p>
    <w:p w14:paraId="5ED0D637" w14:textId="606AF0FC" w:rsidR="44D42D57" w:rsidRPr="00C34134" w:rsidRDefault="44D42D57" w:rsidP="00C34134">
      <w:pPr>
        <w:jc w:val="both"/>
        <w:rPr>
          <w:rFonts w:ascii="Arial" w:hAnsi="Arial" w:cs="Arial"/>
          <w:sz w:val="22"/>
          <w:szCs w:val="22"/>
        </w:rPr>
      </w:pPr>
    </w:p>
    <w:tbl>
      <w:tblPr>
        <w:tblW w:w="10632" w:type="dxa"/>
        <w:tblInd w:w="-8" w:type="dxa"/>
        <w:tblBorders>
          <w:top w:val="double" w:sz="2" w:space="0" w:color="auto"/>
          <w:left w:val="double" w:sz="2" w:space="0" w:color="auto"/>
          <w:bottom w:val="double" w:sz="2" w:space="0" w:color="auto"/>
          <w:right w:val="double" w:sz="2"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2822"/>
        <w:gridCol w:w="7810"/>
      </w:tblGrid>
      <w:tr w:rsidR="00244E0E" w:rsidRPr="00C34134" w14:paraId="26142BCF" w14:textId="77777777" w:rsidTr="001B3141">
        <w:trPr>
          <w:trHeight w:val="645"/>
        </w:trPr>
        <w:tc>
          <w:tcPr>
            <w:tcW w:w="2822" w:type="dxa"/>
          </w:tcPr>
          <w:p w14:paraId="6C6CD9A8" w14:textId="6A532241" w:rsidR="00244E0E" w:rsidRPr="00C34134" w:rsidRDefault="00D57C13" w:rsidP="00C34134">
            <w:pPr>
              <w:suppressAutoHyphens/>
              <w:rPr>
                <w:rFonts w:ascii="Arial" w:hAnsi="Arial" w:cs="Arial"/>
                <w:spacing w:val="-3"/>
                <w:sz w:val="22"/>
                <w:szCs w:val="22"/>
              </w:rPr>
            </w:pPr>
            <w:r w:rsidRPr="00C34134">
              <w:rPr>
                <w:rFonts w:ascii="Arial" w:hAnsi="Arial" w:cs="Arial"/>
                <w:spacing w:val="-2"/>
                <w:sz w:val="22"/>
                <w:szCs w:val="22"/>
              </w:rPr>
              <w:t>T</w:t>
            </w:r>
            <w:r w:rsidR="00022D9F" w:rsidRPr="00C34134">
              <w:rPr>
                <w:rFonts w:ascii="Arial" w:hAnsi="Arial" w:cs="Arial"/>
                <w:spacing w:val="-2"/>
                <w:sz w:val="22"/>
                <w:szCs w:val="22"/>
              </w:rPr>
              <w:t>ITLE and NAME</w:t>
            </w:r>
          </w:p>
        </w:tc>
        <w:tc>
          <w:tcPr>
            <w:tcW w:w="7810" w:type="dxa"/>
          </w:tcPr>
          <w:p w14:paraId="41C8F396" w14:textId="2E3F6D0E" w:rsidR="00E74D92" w:rsidRPr="00C34134" w:rsidRDefault="00E74D92" w:rsidP="00C34134">
            <w:pPr>
              <w:suppressAutoHyphens/>
              <w:rPr>
                <w:rFonts w:ascii="Arial" w:hAnsi="Arial" w:cs="Arial"/>
                <w:spacing w:val="-3"/>
                <w:sz w:val="22"/>
                <w:szCs w:val="22"/>
              </w:rPr>
            </w:pPr>
          </w:p>
        </w:tc>
      </w:tr>
      <w:tr w:rsidR="00244E0E" w:rsidRPr="00C34134" w14:paraId="7D59F07A" w14:textId="77777777" w:rsidTr="001B3141">
        <w:trPr>
          <w:trHeight w:val="630"/>
        </w:trPr>
        <w:tc>
          <w:tcPr>
            <w:tcW w:w="2822" w:type="dxa"/>
          </w:tcPr>
          <w:p w14:paraId="0D0B940D" w14:textId="65217E43" w:rsidR="00244E0E" w:rsidRPr="00C34134" w:rsidRDefault="00244E0E" w:rsidP="00C34134">
            <w:pPr>
              <w:suppressAutoHyphens/>
              <w:rPr>
                <w:rFonts w:ascii="Arial" w:hAnsi="Arial" w:cs="Arial"/>
                <w:sz w:val="22"/>
                <w:szCs w:val="22"/>
              </w:rPr>
            </w:pPr>
            <w:r w:rsidRPr="00C34134">
              <w:rPr>
                <w:rFonts w:ascii="Arial" w:hAnsi="Arial" w:cs="Arial"/>
                <w:spacing w:val="-2"/>
                <w:sz w:val="22"/>
                <w:szCs w:val="22"/>
              </w:rPr>
              <w:t xml:space="preserve">POSITION </w:t>
            </w:r>
          </w:p>
        </w:tc>
        <w:tc>
          <w:tcPr>
            <w:tcW w:w="7810" w:type="dxa"/>
          </w:tcPr>
          <w:p w14:paraId="0E27B00A" w14:textId="77777777" w:rsidR="00244E0E" w:rsidRPr="00C34134" w:rsidRDefault="00244E0E" w:rsidP="00C34134">
            <w:pPr>
              <w:tabs>
                <w:tab w:val="left" w:pos="0"/>
              </w:tabs>
              <w:suppressAutoHyphens/>
              <w:rPr>
                <w:rFonts w:ascii="Arial" w:hAnsi="Arial" w:cs="Arial"/>
                <w:spacing w:val="-3"/>
                <w:sz w:val="22"/>
                <w:szCs w:val="22"/>
              </w:rPr>
            </w:pPr>
          </w:p>
        </w:tc>
      </w:tr>
      <w:tr w:rsidR="00454C2D" w:rsidRPr="00C34134" w14:paraId="0F86F919" w14:textId="77777777" w:rsidTr="001B3141">
        <w:trPr>
          <w:trHeight w:val="630"/>
        </w:trPr>
        <w:tc>
          <w:tcPr>
            <w:tcW w:w="2822" w:type="dxa"/>
          </w:tcPr>
          <w:p w14:paraId="02821FE2" w14:textId="5416B879" w:rsidR="00454C2D" w:rsidRPr="00C34134" w:rsidRDefault="00454C2D" w:rsidP="00C34134">
            <w:pPr>
              <w:suppressAutoHyphens/>
              <w:rPr>
                <w:rFonts w:ascii="Arial" w:hAnsi="Arial" w:cs="Arial"/>
                <w:spacing w:val="-2"/>
                <w:sz w:val="22"/>
                <w:szCs w:val="22"/>
              </w:rPr>
            </w:pPr>
            <w:r w:rsidRPr="00C34134">
              <w:rPr>
                <w:rFonts w:ascii="Arial" w:hAnsi="Arial" w:cs="Arial"/>
                <w:spacing w:val="-2"/>
                <w:sz w:val="22"/>
                <w:szCs w:val="22"/>
              </w:rPr>
              <w:t>School / Dept</w:t>
            </w:r>
          </w:p>
        </w:tc>
        <w:tc>
          <w:tcPr>
            <w:tcW w:w="7810" w:type="dxa"/>
          </w:tcPr>
          <w:p w14:paraId="550DDA92" w14:textId="77777777" w:rsidR="00454C2D" w:rsidRPr="00C34134" w:rsidRDefault="00454C2D" w:rsidP="00C34134">
            <w:pPr>
              <w:tabs>
                <w:tab w:val="left" w:pos="0"/>
              </w:tabs>
              <w:suppressAutoHyphens/>
              <w:rPr>
                <w:rFonts w:ascii="Arial" w:hAnsi="Arial" w:cs="Arial"/>
                <w:spacing w:val="-3"/>
                <w:sz w:val="22"/>
                <w:szCs w:val="22"/>
              </w:rPr>
            </w:pPr>
          </w:p>
        </w:tc>
      </w:tr>
    </w:tbl>
    <w:p w14:paraId="60061E4C" w14:textId="77777777" w:rsidR="00244E0E" w:rsidRPr="00C34134" w:rsidRDefault="00244E0E" w:rsidP="00C34134">
      <w:pPr>
        <w:tabs>
          <w:tab w:val="left" w:pos="0"/>
        </w:tabs>
        <w:suppressAutoHyphens/>
        <w:jc w:val="both"/>
        <w:rPr>
          <w:rFonts w:ascii="Arial" w:hAnsi="Arial" w:cs="Arial"/>
          <w:b/>
          <w:spacing w:val="-3"/>
          <w:sz w:val="22"/>
          <w:szCs w:val="22"/>
        </w:rPr>
      </w:pPr>
    </w:p>
    <w:p w14:paraId="682DA23A" w14:textId="77777777" w:rsidR="003745BA" w:rsidRPr="00C34134" w:rsidRDefault="003745BA" w:rsidP="00C34134">
      <w:pPr>
        <w:tabs>
          <w:tab w:val="left" w:pos="0"/>
        </w:tabs>
        <w:suppressAutoHyphens/>
        <w:rPr>
          <w:rFonts w:ascii="Arial" w:hAnsi="Arial" w:cs="Arial"/>
          <w:bCs/>
          <w:spacing w:val="-3"/>
          <w:sz w:val="22"/>
          <w:szCs w:val="22"/>
        </w:rPr>
      </w:pPr>
      <w:r w:rsidRPr="00C34134">
        <w:rPr>
          <w:rFonts w:ascii="Arial" w:hAnsi="Arial" w:cs="Arial"/>
          <w:bCs/>
          <w:spacing w:val="-3"/>
          <w:sz w:val="22"/>
          <w:szCs w:val="22"/>
        </w:rPr>
        <w:t>This form should be used to nominate a suitable UoN academic staff member to undertake verification work on behalf of the UON.  This is not a contract for that work.  The work may be undertaken as part of the UON work or as external work for the UONO, as arranged.</w:t>
      </w:r>
    </w:p>
    <w:p w14:paraId="39B584C1" w14:textId="77777777" w:rsidR="003745BA" w:rsidRPr="00C34134" w:rsidRDefault="003745BA" w:rsidP="00C34134">
      <w:pPr>
        <w:tabs>
          <w:tab w:val="left" w:pos="0"/>
        </w:tabs>
        <w:suppressAutoHyphens/>
        <w:rPr>
          <w:rFonts w:ascii="Arial" w:hAnsi="Arial" w:cs="Arial"/>
          <w:b/>
          <w:spacing w:val="-3"/>
          <w:sz w:val="22"/>
          <w:szCs w:val="22"/>
        </w:rPr>
      </w:pPr>
    </w:p>
    <w:p w14:paraId="06D54A67" w14:textId="14A9BA4B" w:rsidR="0031142D" w:rsidRPr="00C34134" w:rsidRDefault="003745BA" w:rsidP="00C34134">
      <w:pPr>
        <w:tabs>
          <w:tab w:val="left" w:pos="0"/>
        </w:tabs>
        <w:suppressAutoHyphens/>
        <w:jc w:val="both"/>
        <w:rPr>
          <w:rFonts w:ascii="Arial" w:hAnsi="Arial" w:cs="Arial"/>
          <w:bCs/>
          <w:spacing w:val="-3"/>
          <w:sz w:val="22"/>
          <w:szCs w:val="22"/>
        </w:rPr>
      </w:pPr>
      <w:r w:rsidRPr="00C34134">
        <w:rPr>
          <w:rFonts w:ascii="Arial" w:hAnsi="Arial" w:cs="Arial"/>
          <w:bCs/>
          <w:spacing w:val="-3"/>
          <w:sz w:val="22"/>
          <w:szCs w:val="22"/>
        </w:rPr>
        <w:t>This nomination is for this person t</w:t>
      </w:r>
      <w:r w:rsidR="00244E0E" w:rsidRPr="00C34134">
        <w:rPr>
          <w:rFonts w:ascii="Arial" w:hAnsi="Arial" w:cs="Arial"/>
          <w:bCs/>
          <w:spacing w:val="-3"/>
          <w:sz w:val="22"/>
          <w:szCs w:val="22"/>
        </w:rPr>
        <w:t xml:space="preserve">o serve as </w:t>
      </w:r>
      <w:r w:rsidR="002915C0" w:rsidRPr="00C34134">
        <w:rPr>
          <w:rFonts w:ascii="Arial" w:hAnsi="Arial" w:cs="Arial"/>
          <w:bCs/>
          <w:spacing w:val="-3"/>
          <w:sz w:val="22"/>
          <w:szCs w:val="22"/>
        </w:rPr>
        <w:t>Academic</w:t>
      </w:r>
      <w:r w:rsidR="00454C2D" w:rsidRPr="00C34134">
        <w:rPr>
          <w:rFonts w:ascii="Arial" w:hAnsi="Arial" w:cs="Arial"/>
          <w:bCs/>
          <w:spacing w:val="-3"/>
          <w:sz w:val="22"/>
          <w:szCs w:val="22"/>
        </w:rPr>
        <w:t xml:space="preserve"> Expert</w:t>
      </w:r>
      <w:r w:rsidR="00244E0E" w:rsidRPr="00C34134">
        <w:rPr>
          <w:rFonts w:ascii="Arial" w:hAnsi="Arial" w:cs="Arial"/>
          <w:bCs/>
          <w:spacing w:val="-3"/>
          <w:sz w:val="22"/>
          <w:szCs w:val="22"/>
        </w:rPr>
        <w:t xml:space="preserve"> for</w:t>
      </w:r>
      <w:r w:rsidR="00454C2D" w:rsidRPr="00C34134">
        <w:rPr>
          <w:rFonts w:ascii="Arial" w:hAnsi="Arial" w:cs="Arial"/>
          <w:bCs/>
          <w:spacing w:val="-3"/>
          <w:sz w:val="22"/>
          <w:szCs w:val="22"/>
        </w:rPr>
        <w:t xml:space="preserve"> </w:t>
      </w:r>
      <w:r w:rsidR="002915C0" w:rsidRPr="00C34134">
        <w:rPr>
          <w:rFonts w:ascii="Arial" w:hAnsi="Arial" w:cs="Arial"/>
          <w:bCs/>
          <w:spacing w:val="-3"/>
          <w:sz w:val="22"/>
          <w:szCs w:val="22"/>
        </w:rPr>
        <w:t xml:space="preserve">verification work for </w:t>
      </w:r>
      <w:r w:rsidR="00454C2D" w:rsidRPr="00C34134">
        <w:rPr>
          <w:rFonts w:ascii="Arial" w:hAnsi="Arial" w:cs="Arial"/>
          <w:bCs/>
          <w:spacing w:val="-3"/>
          <w:sz w:val="22"/>
          <w:szCs w:val="22"/>
        </w:rPr>
        <w:t>UoNO for CPD in</w:t>
      </w:r>
      <w:r w:rsidR="00244E0E" w:rsidRPr="00C34134">
        <w:rPr>
          <w:rFonts w:ascii="Arial" w:hAnsi="Arial" w:cs="Arial"/>
          <w:bCs/>
          <w:spacing w:val="-3"/>
          <w:sz w:val="22"/>
          <w:szCs w:val="22"/>
        </w:rPr>
        <w:t xml:space="preserve"> the following </w:t>
      </w:r>
      <w:r w:rsidR="00454C2D" w:rsidRPr="00C34134">
        <w:rPr>
          <w:rFonts w:ascii="Arial" w:hAnsi="Arial" w:cs="Arial"/>
          <w:bCs/>
          <w:spacing w:val="-3"/>
          <w:sz w:val="22"/>
          <w:szCs w:val="22"/>
        </w:rPr>
        <w:t>areas</w:t>
      </w:r>
      <w:r w:rsidRPr="00C34134">
        <w:rPr>
          <w:rFonts w:ascii="Arial" w:hAnsi="Arial" w:cs="Arial"/>
          <w:bCs/>
          <w:spacing w:val="-3"/>
          <w:sz w:val="22"/>
          <w:szCs w:val="22"/>
        </w:rPr>
        <w:t xml:space="preserve"> (list names of courses to be verified or general subject areas)</w:t>
      </w:r>
      <w:r w:rsidR="00454C2D" w:rsidRPr="00C34134">
        <w:rPr>
          <w:rFonts w:ascii="Arial" w:hAnsi="Arial" w:cs="Arial"/>
          <w:bCs/>
          <w:spacing w:val="-3"/>
          <w:sz w:val="22"/>
          <w:szCs w:val="22"/>
        </w:rPr>
        <w:t xml:space="preserve">: </w:t>
      </w:r>
    </w:p>
    <w:p w14:paraId="0014CE51" w14:textId="7A46DE02" w:rsidR="003745BA" w:rsidRPr="00C34134" w:rsidRDefault="003745BA" w:rsidP="00C34134">
      <w:pPr>
        <w:tabs>
          <w:tab w:val="left" w:pos="0"/>
        </w:tabs>
        <w:suppressAutoHyphens/>
        <w:jc w:val="both"/>
        <w:rPr>
          <w:rFonts w:ascii="Arial" w:hAnsi="Arial" w:cs="Arial"/>
          <w:bCs/>
          <w:spacing w:val="-3"/>
          <w:sz w:val="22"/>
          <w:szCs w:val="22"/>
        </w:rPr>
      </w:pPr>
      <w:r w:rsidRPr="00C34134">
        <w:rPr>
          <w:rFonts w:ascii="Arial" w:hAnsi="Arial" w:cs="Arial"/>
          <w:bCs/>
          <w:spacing w:val="-3"/>
          <w:sz w:val="22"/>
          <w:szCs w:val="22"/>
        </w:rPr>
        <w:t>___________________________________________________________________________</w:t>
      </w:r>
    </w:p>
    <w:p w14:paraId="35B2DC70" w14:textId="77777777" w:rsidR="003745BA" w:rsidRPr="00C34134" w:rsidRDefault="003745BA" w:rsidP="00C34134">
      <w:pPr>
        <w:tabs>
          <w:tab w:val="left" w:pos="0"/>
        </w:tabs>
        <w:suppressAutoHyphens/>
        <w:jc w:val="both"/>
        <w:rPr>
          <w:rFonts w:ascii="Arial" w:hAnsi="Arial" w:cs="Arial"/>
          <w:bCs/>
          <w:spacing w:val="-3"/>
          <w:sz w:val="22"/>
          <w:szCs w:val="22"/>
        </w:rPr>
      </w:pPr>
    </w:p>
    <w:p w14:paraId="10DB1E36" w14:textId="77777777" w:rsidR="003745BA" w:rsidRPr="00C34134" w:rsidRDefault="003745BA" w:rsidP="00C34134">
      <w:pPr>
        <w:tabs>
          <w:tab w:val="left" w:pos="0"/>
        </w:tabs>
        <w:suppressAutoHyphens/>
        <w:jc w:val="both"/>
        <w:rPr>
          <w:rFonts w:ascii="Arial" w:hAnsi="Arial" w:cs="Arial"/>
          <w:bCs/>
          <w:spacing w:val="-3"/>
          <w:sz w:val="22"/>
          <w:szCs w:val="22"/>
        </w:rPr>
      </w:pPr>
      <w:r w:rsidRPr="00C34134">
        <w:rPr>
          <w:rFonts w:ascii="Arial" w:hAnsi="Arial" w:cs="Arial"/>
          <w:bCs/>
          <w:spacing w:val="-3"/>
          <w:sz w:val="22"/>
          <w:szCs w:val="22"/>
        </w:rPr>
        <w:t>___________________________________________________________________________</w:t>
      </w:r>
    </w:p>
    <w:p w14:paraId="4122AC99" w14:textId="77777777" w:rsidR="003745BA" w:rsidRPr="00C34134" w:rsidRDefault="003745BA" w:rsidP="00C34134">
      <w:pPr>
        <w:tabs>
          <w:tab w:val="left" w:pos="0"/>
        </w:tabs>
        <w:suppressAutoHyphens/>
        <w:jc w:val="both"/>
        <w:rPr>
          <w:rFonts w:ascii="Arial" w:hAnsi="Arial" w:cs="Arial"/>
          <w:bCs/>
          <w:spacing w:val="-3"/>
          <w:sz w:val="22"/>
          <w:szCs w:val="22"/>
        </w:rPr>
      </w:pPr>
    </w:p>
    <w:p w14:paraId="26A80A3E" w14:textId="66223E27" w:rsidR="0092775A" w:rsidRPr="00C34134" w:rsidRDefault="002915C0" w:rsidP="00C34134">
      <w:pPr>
        <w:tabs>
          <w:tab w:val="left" w:pos="0"/>
        </w:tabs>
        <w:suppressAutoHyphens/>
        <w:jc w:val="both"/>
        <w:rPr>
          <w:rFonts w:ascii="Arial" w:hAnsi="Arial" w:cs="Arial"/>
          <w:bCs/>
          <w:spacing w:val="-3"/>
          <w:sz w:val="22"/>
          <w:szCs w:val="22"/>
        </w:rPr>
      </w:pPr>
      <w:r w:rsidRPr="00C34134">
        <w:rPr>
          <w:rFonts w:ascii="Arial" w:hAnsi="Arial" w:cs="Arial"/>
          <w:bCs/>
          <w:spacing w:val="-3"/>
          <w:sz w:val="22"/>
          <w:szCs w:val="22"/>
        </w:rPr>
        <w:t xml:space="preserve">Academic </w:t>
      </w:r>
      <w:r w:rsidR="0092775A" w:rsidRPr="00C34134">
        <w:rPr>
          <w:rFonts w:ascii="Arial" w:hAnsi="Arial" w:cs="Arial"/>
          <w:bCs/>
          <w:spacing w:val="-3"/>
          <w:sz w:val="22"/>
          <w:szCs w:val="22"/>
        </w:rPr>
        <w:t>expert approval for</w:t>
      </w:r>
      <w:r w:rsidRPr="00C34134">
        <w:rPr>
          <w:rFonts w:ascii="Arial" w:hAnsi="Arial" w:cs="Arial"/>
          <w:bCs/>
          <w:spacing w:val="-3"/>
          <w:sz w:val="22"/>
          <w:szCs w:val="22"/>
        </w:rPr>
        <w:t xml:space="preserve"> reviews at</w:t>
      </w:r>
      <w:r w:rsidR="0092775A" w:rsidRPr="00C34134">
        <w:rPr>
          <w:rFonts w:ascii="Arial" w:hAnsi="Arial" w:cs="Arial"/>
          <w:bCs/>
          <w:spacing w:val="-3"/>
          <w:sz w:val="22"/>
          <w:szCs w:val="22"/>
        </w:rPr>
        <w:t xml:space="preserve"> Phase 1 </w:t>
      </w:r>
      <w:r w:rsidR="0092775A" w:rsidRPr="00C34134">
        <w:rPr>
          <w:rFonts w:ascii="Arial" w:hAnsi="Arial" w:cs="Arial"/>
          <w:bCs/>
          <w:spacing w:val="-3"/>
          <w:sz w:val="22"/>
          <w:szCs w:val="22"/>
        </w:rPr>
        <w:sym w:font="Wingdings" w:char="F06F"/>
      </w:r>
      <w:r w:rsidR="0092775A" w:rsidRPr="00C34134">
        <w:rPr>
          <w:rFonts w:ascii="Arial" w:hAnsi="Arial" w:cs="Arial"/>
          <w:bCs/>
          <w:spacing w:val="-3"/>
          <w:sz w:val="22"/>
          <w:szCs w:val="22"/>
        </w:rPr>
        <w:t xml:space="preserve"> Phase 2 </w:t>
      </w:r>
      <w:r w:rsidR="0092775A" w:rsidRPr="00C34134">
        <w:rPr>
          <w:rFonts w:ascii="Arial" w:hAnsi="Arial" w:cs="Arial"/>
          <w:bCs/>
          <w:spacing w:val="-3"/>
          <w:sz w:val="22"/>
          <w:szCs w:val="22"/>
        </w:rPr>
        <w:sym w:font="Wingdings" w:char="F06F"/>
      </w:r>
      <w:r w:rsidR="0092775A" w:rsidRPr="00C34134">
        <w:rPr>
          <w:rFonts w:ascii="Arial" w:hAnsi="Arial" w:cs="Arial"/>
          <w:bCs/>
          <w:spacing w:val="-3"/>
          <w:sz w:val="22"/>
          <w:szCs w:val="22"/>
        </w:rPr>
        <w:t xml:space="preserve"> Phase 3 </w:t>
      </w:r>
      <w:r w:rsidR="0092775A" w:rsidRPr="00C34134">
        <w:rPr>
          <w:rFonts w:ascii="Arial" w:hAnsi="Arial" w:cs="Arial"/>
          <w:bCs/>
          <w:spacing w:val="-3"/>
          <w:sz w:val="22"/>
          <w:szCs w:val="22"/>
        </w:rPr>
        <w:sym w:font="Wingdings" w:char="F06F"/>
      </w:r>
      <w:r w:rsidR="0092775A" w:rsidRPr="00C34134">
        <w:rPr>
          <w:rFonts w:ascii="Arial" w:hAnsi="Arial" w:cs="Arial"/>
          <w:bCs/>
          <w:spacing w:val="-3"/>
          <w:sz w:val="22"/>
          <w:szCs w:val="22"/>
        </w:rPr>
        <w:t>.</w:t>
      </w:r>
    </w:p>
    <w:p w14:paraId="58755F31" w14:textId="77777777" w:rsidR="003745BA" w:rsidRPr="00C34134" w:rsidRDefault="003745BA" w:rsidP="00C34134">
      <w:pPr>
        <w:tabs>
          <w:tab w:val="left" w:pos="0"/>
        </w:tabs>
        <w:suppressAutoHyphens/>
        <w:jc w:val="both"/>
        <w:rPr>
          <w:rFonts w:ascii="Arial" w:hAnsi="Arial" w:cs="Arial"/>
          <w:bCs/>
          <w:spacing w:val="-3"/>
          <w:sz w:val="22"/>
          <w:szCs w:val="22"/>
        </w:rPr>
      </w:pPr>
    </w:p>
    <w:p w14:paraId="6FD1C94E" w14:textId="49C381A9" w:rsidR="003745BA" w:rsidRPr="00C34134" w:rsidRDefault="003745BA" w:rsidP="00C34134">
      <w:pPr>
        <w:tabs>
          <w:tab w:val="left" w:pos="0"/>
        </w:tabs>
        <w:suppressAutoHyphens/>
        <w:jc w:val="both"/>
        <w:rPr>
          <w:rFonts w:ascii="Arial" w:hAnsi="Arial" w:cs="Arial"/>
          <w:bCs/>
          <w:spacing w:val="-3"/>
          <w:sz w:val="22"/>
          <w:szCs w:val="22"/>
        </w:rPr>
      </w:pPr>
      <w:r w:rsidRPr="00C34134">
        <w:rPr>
          <w:rFonts w:ascii="Arial" w:hAnsi="Arial" w:cs="Arial"/>
          <w:bCs/>
          <w:spacing w:val="-3"/>
          <w:sz w:val="22"/>
          <w:szCs w:val="22"/>
        </w:rPr>
        <w:t>For Academic years: 20 _ _ / _ _ until 20__ / __ (max 4 year appointment</w:t>
      </w:r>
      <w:r w:rsidR="0093348E" w:rsidRPr="00C34134">
        <w:rPr>
          <w:rFonts w:ascii="Arial" w:hAnsi="Arial" w:cs="Arial"/>
          <w:bCs/>
          <w:spacing w:val="-3"/>
          <w:sz w:val="22"/>
          <w:szCs w:val="22"/>
        </w:rPr>
        <w:t>, renewable</w:t>
      </w:r>
      <w:r w:rsidRPr="00C34134">
        <w:rPr>
          <w:rFonts w:ascii="Arial" w:hAnsi="Arial" w:cs="Arial"/>
          <w:bCs/>
          <w:spacing w:val="-3"/>
          <w:sz w:val="22"/>
          <w:szCs w:val="22"/>
        </w:rPr>
        <w:t>)</w:t>
      </w:r>
    </w:p>
    <w:p w14:paraId="6537F28F" w14:textId="4117859E" w:rsidR="00BE63EB" w:rsidRPr="00C34134" w:rsidRDefault="00BE63EB" w:rsidP="00C34134">
      <w:pPr>
        <w:suppressAutoHyphens/>
        <w:jc w:val="both"/>
        <w:rPr>
          <w:rFonts w:ascii="Arial" w:hAnsi="Arial" w:cs="Arial"/>
          <w:i/>
          <w:iCs/>
          <w:spacing w:val="-3"/>
          <w:sz w:val="22"/>
          <w:szCs w:val="22"/>
        </w:rPr>
      </w:pPr>
    </w:p>
    <w:p w14:paraId="22A44E08" w14:textId="2D24D9B4" w:rsidR="00EA1790" w:rsidRPr="00C34134" w:rsidRDefault="00EA1790" w:rsidP="00C34134">
      <w:pPr>
        <w:rPr>
          <w:rFonts w:ascii="Arial" w:hAnsi="Arial" w:cs="Arial"/>
          <w:b/>
          <w:bCs/>
          <w:sz w:val="22"/>
          <w:szCs w:val="22"/>
          <w:lang w:val="en-US"/>
        </w:rPr>
      </w:pPr>
      <w:r w:rsidRPr="00C34134">
        <w:rPr>
          <w:rFonts w:ascii="Arial" w:hAnsi="Arial" w:cs="Arial"/>
          <w:b/>
          <w:bCs/>
          <w:sz w:val="22"/>
          <w:szCs w:val="22"/>
          <w:lang w:val="en-US"/>
        </w:rPr>
        <w:t>For completion by the nominee:</w:t>
      </w:r>
    </w:p>
    <w:p w14:paraId="4BA69910" w14:textId="77777777" w:rsidR="00EA1790" w:rsidRPr="00C34134" w:rsidRDefault="00EA1790" w:rsidP="00C34134">
      <w:pPr>
        <w:rPr>
          <w:rFonts w:ascii="Arial" w:hAnsi="Arial" w:cs="Arial"/>
          <w:sz w:val="22"/>
          <w:szCs w:val="22"/>
          <w:lang w:val="en-US"/>
        </w:rPr>
      </w:pPr>
    </w:p>
    <w:p w14:paraId="390A1D4C" w14:textId="5D37AA49" w:rsidR="00454C2D" w:rsidRPr="00C34134" w:rsidRDefault="00EA1790" w:rsidP="00C34134">
      <w:pPr>
        <w:rPr>
          <w:rFonts w:ascii="Arial" w:hAnsi="Arial" w:cs="Arial"/>
          <w:sz w:val="22"/>
          <w:szCs w:val="22"/>
          <w:lang w:val="en-US"/>
        </w:rPr>
      </w:pPr>
      <w:r w:rsidRPr="00C34134">
        <w:rPr>
          <w:rFonts w:ascii="Arial" w:hAnsi="Arial" w:cs="Arial"/>
          <w:sz w:val="22"/>
          <w:szCs w:val="22"/>
          <w:lang w:val="en-US"/>
        </w:rPr>
        <w:t>A</w:t>
      </w:r>
      <w:r w:rsidR="002212C4" w:rsidRPr="00C34134">
        <w:rPr>
          <w:rFonts w:ascii="Arial" w:hAnsi="Arial" w:cs="Arial"/>
          <w:sz w:val="22"/>
          <w:szCs w:val="22"/>
          <w:lang w:val="en-US"/>
        </w:rPr>
        <w:t>rea of research interest, if applicable:</w:t>
      </w:r>
      <w:r w:rsidR="00C017E7" w:rsidRPr="00C34134">
        <w:rPr>
          <w:rFonts w:ascii="Arial" w:hAnsi="Arial" w:cs="Arial"/>
          <w:sz w:val="22"/>
          <w:szCs w:val="22"/>
          <w:lang w:val="en-US"/>
        </w:rPr>
        <w:t xml:space="preserve"> ________________________________________________</w:t>
      </w:r>
    </w:p>
    <w:p w14:paraId="6BBA3DB5" w14:textId="08243474" w:rsidR="002212C4" w:rsidRPr="00C34134" w:rsidRDefault="002212C4" w:rsidP="00C34134">
      <w:pPr>
        <w:rPr>
          <w:rFonts w:ascii="Arial" w:hAnsi="Arial" w:cs="Arial"/>
          <w:sz w:val="22"/>
          <w:szCs w:val="22"/>
          <w:lang w:val="en-US"/>
        </w:rPr>
      </w:pPr>
    </w:p>
    <w:p w14:paraId="6FFCFE56" w14:textId="46C07F72" w:rsidR="002212C4" w:rsidRPr="00C34134" w:rsidRDefault="00EA1790" w:rsidP="00C34134">
      <w:pPr>
        <w:rPr>
          <w:rFonts w:ascii="Arial" w:hAnsi="Arial" w:cs="Arial"/>
          <w:sz w:val="22"/>
          <w:szCs w:val="22"/>
          <w:lang w:val="en-US"/>
        </w:rPr>
      </w:pPr>
      <w:r w:rsidRPr="00C34134">
        <w:rPr>
          <w:rFonts w:ascii="Arial" w:hAnsi="Arial" w:cs="Arial"/>
          <w:sz w:val="22"/>
          <w:szCs w:val="22"/>
          <w:lang w:val="en-US"/>
        </w:rPr>
        <w:t>A</w:t>
      </w:r>
      <w:r w:rsidR="002212C4" w:rsidRPr="00C34134">
        <w:rPr>
          <w:rFonts w:ascii="Arial" w:hAnsi="Arial" w:cs="Arial"/>
          <w:sz w:val="22"/>
          <w:szCs w:val="22"/>
          <w:lang w:val="en-US"/>
        </w:rPr>
        <w:t>rea of teaching expertise:</w:t>
      </w:r>
      <w:r w:rsidR="00DC21BC" w:rsidRPr="00C34134">
        <w:rPr>
          <w:rFonts w:ascii="Arial" w:hAnsi="Arial" w:cs="Arial"/>
          <w:sz w:val="22"/>
          <w:szCs w:val="22"/>
          <w:lang w:val="en-US"/>
        </w:rPr>
        <w:t xml:space="preserve"> </w:t>
      </w:r>
      <w:r w:rsidR="00C017E7" w:rsidRPr="00C34134">
        <w:rPr>
          <w:rFonts w:ascii="Arial" w:hAnsi="Arial" w:cs="Arial"/>
          <w:sz w:val="22"/>
          <w:szCs w:val="22"/>
          <w:lang w:val="en-US"/>
        </w:rPr>
        <w:t>_________________________________________________________</w:t>
      </w:r>
    </w:p>
    <w:p w14:paraId="0CEFB89E" w14:textId="67B1AC81" w:rsidR="002212C4" w:rsidRPr="00C34134" w:rsidRDefault="002212C4" w:rsidP="00C34134">
      <w:pPr>
        <w:rPr>
          <w:rFonts w:ascii="Arial" w:hAnsi="Arial" w:cs="Arial"/>
          <w:sz w:val="22"/>
          <w:szCs w:val="22"/>
          <w:lang w:val="en-US"/>
        </w:rPr>
      </w:pPr>
    </w:p>
    <w:p w14:paraId="3518CF8A" w14:textId="507CCEA0" w:rsidR="0070450F" w:rsidRPr="00C34134" w:rsidRDefault="00EA1790" w:rsidP="00C34134">
      <w:pPr>
        <w:rPr>
          <w:rFonts w:ascii="Arial" w:hAnsi="Arial" w:cs="Arial"/>
          <w:sz w:val="22"/>
          <w:szCs w:val="22"/>
          <w:lang w:val="en-US"/>
        </w:rPr>
      </w:pPr>
      <w:r w:rsidRPr="00C34134">
        <w:rPr>
          <w:rFonts w:ascii="Arial" w:hAnsi="Arial" w:cs="Arial"/>
          <w:sz w:val="22"/>
          <w:szCs w:val="22"/>
          <w:lang w:val="en-US"/>
        </w:rPr>
        <w:t>E</w:t>
      </w:r>
      <w:r w:rsidR="0070450F" w:rsidRPr="00C34134">
        <w:rPr>
          <w:rFonts w:ascii="Arial" w:hAnsi="Arial" w:cs="Arial"/>
          <w:sz w:val="22"/>
          <w:szCs w:val="22"/>
          <w:lang w:val="en-US"/>
        </w:rPr>
        <w:t>xternal examiner experience</w:t>
      </w:r>
      <w:r w:rsidRPr="00C34134">
        <w:rPr>
          <w:rFonts w:ascii="Arial" w:hAnsi="Arial" w:cs="Arial"/>
          <w:sz w:val="22"/>
          <w:szCs w:val="22"/>
          <w:lang w:val="en-US"/>
        </w:rPr>
        <w:t>:</w:t>
      </w:r>
      <w:r w:rsidR="00DC21BC" w:rsidRPr="00C34134">
        <w:rPr>
          <w:rFonts w:ascii="Arial" w:hAnsi="Arial" w:cs="Arial"/>
          <w:sz w:val="22"/>
          <w:szCs w:val="22"/>
          <w:lang w:val="en-US"/>
        </w:rPr>
        <w:t xml:space="preserve"> </w:t>
      </w:r>
      <w:r w:rsidR="00C017E7" w:rsidRPr="00C34134">
        <w:rPr>
          <w:rFonts w:ascii="Arial" w:hAnsi="Arial" w:cs="Arial"/>
          <w:sz w:val="22"/>
          <w:szCs w:val="22"/>
          <w:lang w:val="en-US"/>
        </w:rPr>
        <w:t>______________________________________________________</w:t>
      </w:r>
    </w:p>
    <w:p w14:paraId="3DB5A80A" w14:textId="77777777" w:rsidR="00DC21BC" w:rsidRPr="00C34134" w:rsidRDefault="00DC21BC" w:rsidP="00C34134">
      <w:pPr>
        <w:rPr>
          <w:rFonts w:ascii="Arial" w:hAnsi="Arial" w:cs="Arial"/>
          <w:sz w:val="22"/>
          <w:szCs w:val="22"/>
          <w:lang w:val="en-US"/>
        </w:rPr>
      </w:pPr>
    </w:p>
    <w:p w14:paraId="3543165F" w14:textId="13056F74" w:rsidR="00DC21BC" w:rsidRPr="00C34134" w:rsidRDefault="00DC21BC" w:rsidP="00C34134">
      <w:pPr>
        <w:rPr>
          <w:rFonts w:ascii="Arial" w:hAnsi="Arial" w:cs="Arial"/>
          <w:sz w:val="22"/>
          <w:szCs w:val="22"/>
          <w:lang w:val="en-US"/>
        </w:rPr>
      </w:pPr>
      <w:r w:rsidRPr="00C34134">
        <w:rPr>
          <w:rStyle w:val="Strong"/>
          <w:rFonts w:ascii="Arial" w:hAnsi="Arial" w:cs="Arial"/>
          <w:b w:val="0"/>
          <w:bCs w:val="0"/>
          <w:color w:val="434341"/>
          <w:sz w:val="22"/>
          <w:szCs w:val="22"/>
        </w:rPr>
        <w:t xml:space="preserve">Other </w:t>
      </w:r>
      <w:r w:rsidRPr="00C34134">
        <w:rPr>
          <w:rFonts w:ascii="Arial" w:hAnsi="Arial" w:cs="Arial"/>
          <w:bCs/>
          <w:color w:val="434341"/>
          <w:sz w:val="22"/>
          <w:szCs w:val="22"/>
        </w:rPr>
        <w:t>A</w:t>
      </w:r>
      <w:r w:rsidRPr="00C34134">
        <w:rPr>
          <w:rFonts w:ascii="Arial" w:hAnsi="Arial" w:cs="Arial"/>
          <w:color w:val="434341"/>
          <w:sz w:val="22"/>
          <w:szCs w:val="22"/>
        </w:rPr>
        <w:t xml:space="preserve">cademic Expert roles held:  _______________________________ </w:t>
      </w:r>
    </w:p>
    <w:p w14:paraId="2C933CDF" w14:textId="58486E43" w:rsidR="00454C2D" w:rsidRPr="00C34134" w:rsidRDefault="00454C2D" w:rsidP="00C34134">
      <w:pPr>
        <w:rPr>
          <w:rFonts w:ascii="Arial" w:hAnsi="Arial" w:cs="Arial"/>
          <w:sz w:val="22"/>
          <w:szCs w:val="22"/>
          <w:lang w:val="en-US"/>
        </w:rPr>
      </w:pPr>
    </w:p>
    <w:p w14:paraId="3DAA79D8" w14:textId="7551AD69" w:rsidR="002212C4" w:rsidRPr="00C34134" w:rsidRDefault="00EA1790" w:rsidP="00C34134">
      <w:pPr>
        <w:rPr>
          <w:rFonts w:ascii="Arial" w:hAnsi="Arial" w:cs="Arial"/>
          <w:sz w:val="22"/>
          <w:szCs w:val="22"/>
          <w:lang w:val="en-US"/>
        </w:rPr>
      </w:pPr>
      <w:r w:rsidRPr="00C34134">
        <w:rPr>
          <w:rFonts w:ascii="Arial" w:hAnsi="Arial" w:cs="Arial"/>
          <w:sz w:val="22"/>
          <w:szCs w:val="22"/>
          <w:lang w:val="en-US"/>
        </w:rPr>
        <w:t>R</w:t>
      </w:r>
      <w:r w:rsidR="002212C4" w:rsidRPr="00C34134">
        <w:rPr>
          <w:rFonts w:ascii="Arial" w:hAnsi="Arial" w:cs="Arial"/>
          <w:sz w:val="22"/>
          <w:szCs w:val="22"/>
          <w:lang w:val="en-US"/>
        </w:rPr>
        <w:t>elevant qualifications and experience:</w:t>
      </w:r>
      <w:r w:rsidR="00DC21BC" w:rsidRPr="00C34134">
        <w:rPr>
          <w:rFonts w:ascii="Arial" w:hAnsi="Arial" w:cs="Arial"/>
          <w:sz w:val="22"/>
          <w:szCs w:val="22"/>
          <w:lang w:val="en-US"/>
        </w:rPr>
        <w:t xml:space="preserve"> </w:t>
      </w:r>
      <w:r w:rsidR="00C017E7" w:rsidRPr="00C34134">
        <w:rPr>
          <w:rFonts w:ascii="Arial" w:hAnsi="Arial" w:cs="Arial"/>
          <w:sz w:val="22"/>
          <w:szCs w:val="22"/>
          <w:lang w:val="en-US"/>
        </w:rPr>
        <w:t>_______________________</w:t>
      </w:r>
    </w:p>
    <w:p w14:paraId="6DBAEBB6" w14:textId="77777777" w:rsidR="002212C4" w:rsidRPr="00C34134" w:rsidRDefault="002212C4" w:rsidP="00C34134">
      <w:pPr>
        <w:rPr>
          <w:rFonts w:ascii="Arial" w:hAnsi="Arial" w:cs="Arial"/>
          <w:sz w:val="22"/>
          <w:szCs w:val="22"/>
          <w:lang w:val="en-US"/>
        </w:rPr>
      </w:pPr>
    </w:p>
    <w:p w14:paraId="6F4B7127" w14:textId="1CB10B48" w:rsidR="0070450F" w:rsidRPr="00C34134" w:rsidRDefault="0070450F" w:rsidP="00C34134">
      <w:pPr>
        <w:rPr>
          <w:rFonts w:ascii="Arial" w:hAnsi="Arial" w:cs="Arial"/>
          <w:sz w:val="22"/>
          <w:szCs w:val="22"/>
          <w:lang w:val="en-US"/>
        </w:rPr>
      </w:pPr>
      <w:r w:rsidRPr="00C34134">
        <w:rPr>
          <w:rFonts w:ascii="Arial" w:hAnsi="Arial" w:cs="Arial"/>
          <w:sz w:val="22"/>
          <w:szCs w:val="22"/>
          <w:lang w:val="en-US"/>
        </w:rPr>
        <w:t xml:space="preserve">Please confirm that </w:t>
      </w:r>
      <w:r w:rsidR="00EA1790" w:rsidRPr="00C34134">
        <w:rPr>
          <w:rFonts w:ascii="Arial" w:hAnsi="Arial" w:cs="Arial"/>
          <w:sz w:val="22"/>
          <w:szCs w:val="22"/>
          <w:lang w:val="en-US"/>
        </w:rPr>
        <w:t xml:space="preserve">you </w:t>
      </w:r>
      <w:r w:rsidRPr="00C34134">
        <w:rPr>
          <w:rFonts w:ascii="Arial" w:hAnsi="Arial" w:cs="Arial"/>
          <w:sz w:val="22"/>
          <w:szCs w:val="22"/>
          <w:lang w:val="en-US"/>
        </w:rPr>
        <w:t>have teaching qualification or recognition and which one e.g. PGCHE or Associate/Fellow/Senior/Principal Advance HE (note, reviewers should not be approved without this qualification or recognition):</w:t>
      </w:r>
      <w:r w:rsidR="00C017E7" w:rsidRPr="00C34134">
        <w:rPr>
          <w:rFonts w:ascii="Arial" w:hAnsi="Arial" w:cs="Arial"/>
          <w:sz w:val="22"/>
          <w:szCs w:val="22"/>
          <w:lang w:val="en-US"/>
        </w:rPr>
        <w:t xml:space="preserve"> ________________________________________________________</w:t>
      </w:r>
    </w:p>
    <w:p w14:paraId="19219836" w14:textId="77777777" w:rsidR="0053525F" w:rsidRPr="00C34134" w:rsidRDefault="0053525F" w:rsidP="00C34134">
      <w:pPr>
        <w:tabs>
          <w:tab w:val="left" w:pos="0"/>
        </w:tabs>
        <w:suppressAutoHyphens/>
        <w:jc w:val="both"/>
        <w:rPr>
          <w:rFonts w:ascii="Arial" w:hAnsi="Arial" w:cs="Arial"/>
          <w:b/>
          <w:spacing w:val="-3"/>
          <w:sz w:val="22"/>
          <w:szCs w:val="22"/>
        </w:rPr>
      </w:pPr>
    </w:p>
    <w:p w14:paraId="157F6B75" w14:textId="2C90640C" w:rsidR="00244E0E" w:rsidRPr="00C34134" w:rsidRDefault="00EA1790" w:rsidP="00C34134">
      <w:pPr>
        <w:suppressAutoHyphens/>
        <w:jc w:val="both"/>
        <w:rPr>
          <w:rFonts w:ascii="Arial" w:eastAsia="Verdana" w:hAnsi="Arial" w:cs="Arial"/>
          <w:sz w:val="22"/>
          <w:szCs w:val="22"/>
        </w:rPr>
      </w:pPr>
      <w:r w:rsidRPr="00C34134">
        <w:rPr>
          <w:rFonts w:ascii="Arial" w:hAnsi="Arial" w:cs="Arial"/>
          <w:spacing w:val="-3"/>
          <w:sz w:val="22"/>
          <w:szCs w:val="22"/>
        </w:rPr>
        <w:t>I</w:t>
      </w:r>
      <w:r w:rsidR="003627EB" w:rsidRPr="00C34134">
        <w:rPr>
          <w:rFonts w:ascii="Arial" w:hAnsi="Arial" w:cs="Arial"/>
          <w:spacing w:val="-3"/>
          <w:sz w:val="22"/>
          <w:szCs w:val="22"/>
        </w:rPr>
        <w:t xml:space="preserve"> </w:t>
      </w:r>
      <w:r w:rsidR="00244E0E" w:rsidRPr="00C34134">
        <w:rPr>
          <w:rFonts w:ascii="Arial" w:hAnsi="Arial" w:cs="Arial"/>
          <w:spacing w:val="-3"/>
          <w:sz w:val="22"/>
          <w:szCs w:val="22"/>
        </w:rPr>
        <w:t xml:space="preserve">confirm a willingness to serve in accordance with the </w:t>
      </w:r>
      <w:r w:rsidR="00091BCA" w:rsidRPr="00C34134">
        <w:rPr>
          <w:rFonts w:ascii="Arial" w:hAnsi="Arial" w:cs="Arial"/>
          <w:spacing w:val="-3"/>
          <w:sz w:val="22"/>
          <w:szCs w:val="22"/>
        </w:rPr>
        <w:t>UoN P</w:t>
      </w:r>
      <w:r w:rsidR="00B9219B" w:rsidRPr="00C34134">
        <w:rPr>
          <w:rFonts w:ascii="Arial" w:hAnsi="Arial" w:cs="Arial"/>
          <w:spacing w:val="-3"/>
          <w:sz w:val="22"/>
          <w:szCs w:val="22"/>
        </w:rPr>
        <w:t>olicy on</w:t>
      </w:r>
      <w:r w:rsidR="006D6737" w:rsidRPr="00C34134">
        <w:rPr>
          <w:rFonts w:ascii="Arial" w:hAnsi="Arial" w:cs="Arial"/>
          <w:spacing w:val="-3"/>
          <w:sz w:val="22"/>
          <w:szCs w:val="22"/>
        </w:rPr>
        <w:t xml:space="preserve"> Verification</w:t>
      </w:r>
      <w:r w:rsidR="003745BA" w:rsidRPr="00C34134">
        <w:rPr>
          <w:rFonts w:ascii="Arial" w:hAnsi="Arial" w:cs="Arial"/>
          <w:spacing w:val="-3"/>
          <w:sz w:val="22"/>
          <w:szCs w:val="22"/>
        </w:rPr>
        <w:t xml:space="preserve">:   </w:t>
      </w:r>
      <w:r w:rsidR="003745BA" w:rsidRPr="00C34134">
        <w:rPr>
          <w:rFonts w:ascii="Arial" w:hAnsi="Arial" w:cs="Arial"/>
          <w:spacing w:val="-3"/>
          <w:sz w:val="22"/>
          <w:szCs w:val="22"/>
        </w:rPr>
        <w:tab/>
      </w:r>
      <w:r w:rsidR="003745BA" w:rsidRPr="00C34134">
        <w:rPr>
          <w:rFonts w:ascii="Arial" w:hAnsi="Arial" w:cs="Arial"/>
          <w:spacing w:val="-3"/>
          <w:sz w:val="22"/>
          <w:szCs w:val="22"/>
        </w:rPr>
        <w:tab/>
      </w:r>
      <w:r w:rsidR="003745BA" w:rsidRPr="00C34134">
        <w:rPr>
          <w:rFonts w:ascii="Arial" w:hAnsi="Arial" w:cs="Arial"/>
          <w:spacing w:val="-3"/>
          <w:sz w:val="22"/>
          <w:szCs w:val="22"/>
        </w:rPr>
        <w:tab/>
      </w:r>
      <w:proofErr w:type="gramStart"/>
      <w:r w:rsidR="003745BA" w:rsidRPr="00C34134">
        <w:rPr>
          <w:rFonts w:ascii="Arial" w:hAnsi="Arial" w:cs="Arial"/>
          <w:spacing w:val="-3"/>
          <w:sz w:val="22"/>
          <w:szCs w:val="22"/>
        </w:rPr>
        <w:t>Yes  /</w:t>
      </w:r>
      <w:proofErr w:type="gramEnd"/>
      <w:r w:rsidR="003745BA" w:rsidRPr="00C34134">
        <w:rPr>
          <w:rFonts w:ascii="Arial" w:hAnsi="Arial" w:cs="Arial"/>
          <w:spacing w:val="-3"/>
          <w:sz w:val="22"/>
          <w:szCs w:val="22"/>
        </w:rPr>
        <w:t xml:space="preserve">  No  </w:t>
      </w:r>
    </w:p>
    <w:p w14:paraId="65F9C3DC" w14:textId="77777777" w:rsidR="00287B40" w:rsidRPr="00C34134" w:rsidRDefault="00287B40" w:rsidP="00C34134">
      <w:pPr>
        <w:tabs>
          <w:tab w:val="left" w:pos="0"/>
        </w:tabs>
        <w:suppressAutoHyphens/>
        <w:jc w:val="both"/>
        <w:rPr>
          <w:rFonts w:ascii="Arial" w:hAnsi="Arial" w:cs="Arial"/>
          <w:color w:val="000000"/>
          <w:spacing w:val="-3"/>
          <w:sz w:val="22"/>
          <w:szCs w:val="22"/>
        </w:rPr>
      </w:pPr>
    </w:p>
    <w:p w14:paraId="0EBC015D" w14:textId="6E888B4F" w:rsidR="0033385C" w:rsidRPr="00C34134" w:rsidRDefault="00EA1790" w:rsidP="00C34134">
      <w:pPr>
        <w:suppressAutoHyphens/>
        <w:jc w:val="both"/>
        <w:rPr>
          <w:rFonts w:ascii="Arial" w:eastAsia="Verdana" w:hAnsi="Arial" w:cs="Arial"/>
          <w:spacing w:val="-3"/>
          <w:sz w:val="22"/>
          <w:szCs w:val="22"/>
        </w:rPr>
      </w:pPr>
      <w:r w:rsidRPr="00C34134">
        <w:rPr>
          <w:rFonts w:ascii="Arial" w:hAnsi="Arial" w:cs="Arial"/>
          <w:spacing w:val="-3"/>
          <w:sz w:val="22"/>
          <w:szCs w:val="22"/>
        </w:rPr>
        <w:t>I</w:t>
      </w:r>
      <w:r w:rsidR="0033385C" w:rsidRPr="00C34134">
        <w:rPr>
          <w:rFonts w:ascii="Arial" w:hAnsi="Arial" w:cs="Arial"/>
          <w:spacing w:val="-3"/>
          <w:sz w:val="22"/>
          <w:szCs w:val="22"/>
        </w:rPr>
        <w:t xml:space="preserve"> confirm that </w:t>
      </w:r>
      <w:r w:rsidR="00454C2D" w:rsidRPr="00C34134">
        <w:rPr>
          <w:rFonts w:ascii="Arial" w:hAnsi="Arial" w:cs="Arial"/>
          <w:spacing w:val="-3"/>
          <w:sz w:val="22"/>
          <w:szCs w:val="22"/>
        </w:rPr>
        <w:t xml:space="preserve">there are no </w:t>
      </w:r>
      <w:hyperlink r:id="rId12" w:history="1">
        <w:r w:rsidR="00454C2D" w:rsidRPr="00C34134">
          <w:rPr>
            <w:rStyle w:val="Hyperlink"/>
            <w:rFonts w:ascii="Arial" w:hAnsi="Arial" w:cs="Arial"/>
            <w:spacing w:val="-3"/>
            <w:sz w:val="22"/>
            <w:szCs w:val="22"/>
          </w:rPr>
          <w:t>conflicts of interest</w:t>
        </w:r>
      </w:hyperlink>
      <w:r w:rsidR="003745BA" w:rsidRPr="00C34134">
        <w:rPr>
          <w:rFonts w:ascii="Arial" w:hAnsi="Arial" w:cs="Arial"/>
          <w:spacing w:val="-3"/>
          <w:sz w:val="22"/>
          <w:szCs w:val="22"/>
        </w:rPr>
        <w:t>:</w:t>
      </w:r>
      <w:r w:rsidR="003745BA" w:rsidRPr="00C34134">
        <w:rPr>
          <w:rFonts w:ascii="Arial" w:hAnsi="Arial" w:cs="Arial"/>
          <w:spacing w:val="-3"/>
          <w:sz w:val="22"/>
          <w:szCs w:val="22"/>
        </w:rPr>
        <w:tab/>
      </w:r>
      <w:r w:rsidR="003745BA" w:rsidRPr="00C34134">
        <w:rPr>
          <w:rFonts w:ascii="Arial" w:hAnsi="Arial" w:cs="Arial"/>
          <w:spacing w:val="-3"/>
          <w:sz w:val="22"/>
          <w:szCs w:val="22"/>
        </w:rPr>
        <w:tab/>
      </w:r>
      <w:r w:rsidR="003745BA" w:rsidRPr="00C34134">
        <w:rPr>
          <w:rFonts w:ascii="Arial" w:hAnsi="Arial" w:cs="Arial"/>
          <w:spacing w:val="-3"/>
          <w:sz w:val="22"/>
          <w:szCs w:val="22"/>
        </w:rPr>
        <w:tab/>
      </w:r>
      <w:r w:rsidR="003745BA" w:rsidRPr="00C34134">
        <w:rPr>
          <w:rFonts w:ascii="Arial" w:hAnsi="Arial" w:cs="Arial"/>
          <w:spacing w:val="-3"/>
          <w:sz w:val="22"/>
          <w:szCs w:val="22"/>
        </w:rPr>
        <w:tab/>
      </w:r>
      <w:r w:rsidR="003745BA" w:rsidRPr="00C34134">
        <w:rPr>
          <w:rFonts w:ascii="Arial" w:hAnsi="Arial" w:cs="Arial"/>
          <w:spacing w:val="-3"/>
          <w:sz w:val="22"/>
          <w:szCs w:val="22"/>
        </w:rPr>
        <w:tab/>
      </w:r>
      <w:r w:rsidR="003745BA" w:rsidRPr="00C34134">
        <w:rPr>
          <w:rFonts w:ascii="Arial" w:hAnsi="Arial" w:cs="Arial"/>
          <w:spacing w:val="-3"/>
          <w:sz w:val="22"/>
          <w:szCs w:val="22"/>
        </w:rPr>
        <w:tab/>
      </w:r>
      <w:r w:rsidR="003745BA" w:rsidRPr="00C34134">
        <w:rPr>
          <w:rFonts w:ascii="Arial" w:hAnsi="Arial" w:cs="Arial"/>
          <w:spacing w:val="-3"/>
          <w:sz w:val="22"/>
          <w:szCs w:val="22"/>
        </w:rPr>
        <w:tab/>
      </w:r>
      <w:r w:rsidR="003745BA" w:rsidRPr="00C34134">
        <w:rPr>
          <w:rFonts w:ascii="Arial" w:hAnsi="Arial" w:cs="Arial"/>
          <w:spacing w:val="-3"/>
          <w:sz w:val="22"/>
          <w:szCs w:val="22"/>
        </w:rPr>
        <w:tab/>
        <w:t xml:space="preserve">Yes  /  No  </w:t>
      </w:r>
    </w:p>
    <w:p w14:paraId="7F2F7340" w14:textId="77777777" w:rsidR="00C017E7" w:rsidRPr="00C34134" w:rsidRDefault="00C017E7" w:rsidP="00C34134">
      <w:pPr>
        <w:pStyle w:val="ListParagraph"/>
        <w:rPr>
          <w:rFonts w:ascii="Arial" w:eastAsia="Verdana" w:hAnsi="Arial" w:cs="Arial"/>
          <w:spacing w:val="-3"/>
          <w:sz w:val="22"/>
          <w:szCs w:val="22"/>
        </w:rPr>
      </w:pPr>
    </w:p>
    <w:p w14:paraId="3957FA70" w14:textId="1C52B2E1" w:rsidR="00C017E7" w:rsidRPr="00C34134" w:rsidRDefault="00C017E7" w:rsidP="00C34134">
      <w:pPr>
        <w:suppressAutoHyphens/>
        <w:jc w:val="both"/>
        <w:rPr>
          <w:rFonts w:ascii="Arial" w:eastAsia="Verdana" w:hAnsi="Arial" w:cs="Arial"/>
          <w:spacing w:val="-3"/>
          <w:sz w:val="22"/>
          <w:szCs w:val="22"/>
        </w:rPr>
      </w:pPr>
      <w:r w:rsidRPr="00C34134">
        <w:rPr>
          <w:rFonts w:ascii="Arial" w:eastAsia="Verdana" w:hAnsi="Arial" w:cs="Arial"/>
          <w:spacing w:val="-3"/>
          <w:sz w:val="22"/>
          <w:szCs w:val="22"/>
        </w:rPr>
        <w:t>I confirm that I meet the standards in the Guidance for Appointment of Academic Experts</w:t>
      </w:r>
      <w:r w:rsidR="00DC21BC" w:rsidRPr="00C34134">
        <w:rPr>
          <w:rFonts w:ascii="Arial" w:eastAsia="Verdana" w:hAnsi="Arial" w:cs="Arial"/>
          <w:spacing w:val="-3"/>
          <w:sz w:val="22"/>
          <w:szCs w:val="22"/>
        </w:rPr>
        <w:t xml:space="preserve"> </w:t>
      </w:r>
      <w:r w:rsidR="00091BCA" w:rsidRPr="00C34134">
        <w:rPr>
          <w:rFonts w:ascii="Arial" w:eastAsia="Verdana" w:hAnsi="Arial" w:cs="Arial"/>
          <w:spacing w:val="-3"/>
          <w:sz w:val="22"/>
          <w:szCs w:val="22"/>
        </w:rPr>
        <w:t>for UON verification work</w:t>
      </w:r>
      <w:r w:rsidR="00C34134">
        <w:rPr>
          <w:rFonts w:ascii="Arial" w:eastAsia="Verdana" w:hAnsi="Arial" w:cs="Arial"/>
          <w:spacing w:val="-3"/>
          <w:sz w:val="22"/>
          <w:szCs w:val="22"/>
        </w:rPr>
        <w:t xml:space="preserve"> (Appendix 1 below)</w:t>
      </w:r>
      <w:r w:rsidR="003745BA" w:rsidRPr="00C34134">
        <w:rPr>
          <w:rFonts w:ascii="Arial" w:eastAsia="Verdana" w:hAnsi="Arial" w:cs="Arial"/>
          <w:spacing w:val="-3"/>
          <w:sz w:val="22"/>
          <w:szCs w:val="22"/>
        </w:rPr>
        <w:t>:</w:t>
      </w:r>
      <w:r w:rsidR="003745BA" w:rsidRPr="00C34134">
        <w:rPr>
          <w:rFonts w:ascii="Arial" w:eastAsia="Verdana" w:hAnsi="Arial" w:cs="Arial"/>
          <w:spacing w:val="-3"/>
          <w:sz w:val="22"/>
          <w:szCs w:val="22"/>
        </w:rPr>
        <w:tab/>
      </w:r>
      <w:r w:rsidR="003745BA" w:rsidRPr="00C34134">
        <w:rPr>
          <w:rFonts w:ascii="Arial" w:eastAsia="Verdana" w:hAnsi="Arial" w:cs="Arial"/>
          <w:spacing w:val="-3"/>
          <w:sz w:val="22"/>
          <w:szCs w:val="22"/>
        </w:rPr>
        <w:tab/>
      </w:r>
      <w:r w:rsidR="003745BA" w:rsidRPr="00C34134">
        <w:rPr>
          <w:rFonts w:ascii="Arial" w:eastAsia="Verdana" w:hAnsi="Arial" w:cs="Arial"/>
          <w:spacing w:val="-3"/>
          <w:sz w:val="22"/>
          <w:szCs w:val="22"/>
        </w:rPr>
        <w:tab/>
      </w:r>
      <w:r w:rsidR="003745BA" w:rsidRPr="00C34134">
        <w:rPr>
          <w:rFonts w:ascii="Arial" w:eastAsia="Verdana" w:hAnsi="Arial" w:cs="Arial"/>
          <w:spacing w:val="-3"/>
          <w:sz w:val="22"/>
          <w:szCs w:val="22"/>
        </w:rPr>
        <w:tab/>
      </w:r>
      <w:r w:rsidR="003745BA" w:rsidRPr="00C34134">
        <w:rPr>
          <w:rFonts w:ascii="Arial" w:eastAsia="Verdana" w:hAnsi="Arial" w:cs="Arial"/>
          <w:spacing w:val="-3"/>
          <w:sz w:val="22"/>
          <w:szCs w:val="22"/>
        </w:rPr>
        <w:tab/>
      </w:r>
      <w:r w:rsidR="003745BA" w:rsidRPr="00C34134">
        <w:rPr>
          <w:rFonts w:ascii="Arial" w:eastAsia="Verdana" w:hAnsi="Arial" w:cs="Arial"/>
          <w:spacing w:val="-3"/>
          <w:sz w:val="22"/>
          <w:szCs w:val="22"/>
        </w:rPr>
        <w:tab/>
      </w:r>
      <w:r w:rsidR="003745BA" w:rsidRPr="00C34134">
        <w:rPr>
          <w:rFonts w:ascii="Arial" w:eastAsia="Verdana" w:hAnsi="Arial" w:cs="Arial"/>
          <w:spacing w:val="-3"/>
          <w:sz w:val="22"/>
          <w:szCs w:val="22"/>
        </w:rPr>
        <w:tab/>
      </w:r>
      <w:r w:rsidR="003745BA" w:rsidRPr="00C34134">
        <w:rPr>
          <w:rFonts w:ascii="Arial" w:eastAsia="Verdana" w:hAnsi="Arial" w:cs="Arial"/>
          <w:spacing w:val="-3"/>
          <w:sz w:val="22"/>
          <w:szCs w:val="22"/>
        </w:rPr>
        <w:tab/>
      </w:r>
      <w:r w:rsidR="003745BA" w:rsidRPr="00C34134">
        <w:rPr>
          <w:rFonts w:ascii="Arial" w:eastAsia="Verdana" w:hAnsi="Arial" w:cs="Arial"/>
          <w:spacing w:val="-3"/>
          <w:sz w:val="22"/>
          <w:szCs w:val="22"/>
        </w:rPr>
        <w:tab/>
      </w:r>
      <w:r w:rsidR="003745BA" w:rsidRPr="00C34134">
        <w:rPr>
          <w:rFonts w:ascii="Arial" w:eastAsia="Verdana" w:hAnsi="Arial" w:cs="Arial"/>
          <w:spacing w:val="-3"/>
          <w:sz w:val="22"/>
          <w:szCs w:val="22"/>
        </w:rPr>
        <w:tab/>
      </w:r>
      <w:r w:rsidR="003745BA" w:rsidRPr="00C34134">
        <w:rPr>
          <w:rFonts w:ascii="Arial" w:hAnsi="Arial" w:cs="Arial"/>
          <w:spacing w:val="-3"/>
          <w:sz w:val="22"/>
          <w:szCs w:val="22"/>
        </w:rPr>
        <w:t xml:space="preserve">Yes  /  No  </w:t>
      </w:r>
    </w:p>
    <w:p w14:paraId="2226216E" w14:textId="77777777" w:rsidR="00DC21BC" w:rsidRPr="00C34134" w:rsidRDefault="00DC21BC" w:rsidP="00C34134">
      <w:pPr>
        <w:pStyle w:val="ListParagraph"/>
        <w:rPr>
          <w:rFonts w:ascii="Arial" w:eastAsia="Verdana" w:hAnsi="Arial" w:cs="Arial"/>
          <w:spacing w:val="-3"/>
          <w:sz w:val="22"/>
          <w:szCs w:val="22"/>
        </w:rPr>
      </w:pPr>
    </w:p>
    <w:p w14:paraId="4960D05B" w14:textId="25AE0F9D" w:rsidR="00DC21BC" w:rsidRPr="00C34134" w:rsidRDefault="00DC21BC" w:rsidP="00C34134">
      <w:pPr>
        <w:suppressAutoHyphens/>
        <w:jc w:val="both"/>
        <w:rPr>
          <w:rFonts w:ascii="Arial" w:eastAsia="Verdana" w:hAnsi="Arial" w:cs="Arial"/>
          <w:spacing w:val="-3"/>
          <w:sz w:val="22"/>
          <w:szCs w:val="22"/>
        </w:rPr>
      </w:pPr>
      <w:r w:rsidRPr="00C34134">
        <w:rPr>
          <w:rStyle w:val="Strong"/>
          <w:rFonts w:ascii="Arial" w:hAnsi="Arial" w:cs="Arial"/>
          <w:b w:val="0"/>
          <w:bCs w:val="0"/>
          <w:color w:val="434341"/>
          <w:sz w:val="22"/>
          <w:szCs w:val="22"/>
        </w:rPr>
        <w:t xml:space="preserve">I confirm that I do not hold more than </w:t>
      </w:r>
      <w:r w:rsidRPr="00C34134">
        <w:rPr>
          <w:rFonts w:ascii="Arial" w:hAnsi="Arial" w:cs="Arial"/>
          <w:color w:val="434341"/>
          <w:sz w:val="22"/>
          <w:szCs w:val="22"/>
        </w:rPr>
        <w:t>one other Academic Expert role during this appointment</w:t>
      </w:r>
      <w:r w:rsidR="003745BA" w:rsidRPr="00C34134">
        <w:rPr>
          <w:rFonts w:ascii="Arial" w:hAnsi="Arial" w:cs="Arial"/>
          <w:color w:val="434341"/>
          <w:sz w:val="22"/>
          <w:szCs w:val="22"/>
        </w:rPr>
        <w:t xml:space="preserve"> : </w:t>
      </w:r>
      <w:r w:rsidR="003745BA" w:rsidRPr="00C34134">
        <w:rPr>
          <w:rFonts w:ascii="Arial" w:hAnsi="Arial" w:cs="Arial"/>
          <w:color w:val="434341"/>
          <w:sz w:val="22"/>
          <w:szCs w:val="22"/>
        </w:rPr>
        <w:tab/>
      </w:r>
      <w:r w:rsidR="003745BA" w:rsidRPr="00C34134">
        <w:rPr>
          <w:rFonts w:ascii="Arial" w:hAnsi="Arial" w:cs="Arial"/>
          <w:spacing w:val="-3"/>
          <w:sz w:val="22"/>
          <w:szCs w:val="22"/>
        </w:rPr>
        <w:t xml:space="preserve">Yes  /  No  </w:t>
      </w:r>
    </w:p>
    <w:p w14:paraId="6D472631" w14:textId="77777777" w:rsidR="00C017E7" w:rsidRPr="00C34134" w:rsidRDefault="00C017E7" w:rsidP="00C34134">
      <w:pPr>
        <w:pStyle w:val="ListParagraph"/>
        <w:rPr>
          <w:rFonts w:ascii="Arial" w:eastAsia="Verdana" w:hAnsi="Arial" w:cs="Arial"/>
          <w:spacing w:val="-3"/>
          <w:sz w:val="22"/>
          <w:szCs w:val="22"/>
        </w:rPr>
      </w:pPr>
    </w:p>
    <w:p w14:paraId="31B87E1D" w14:textId="77777777" w:rsidR="003745BA" w:rsidRPr="00C34134" w:rsidRDefault="00C017E7" w:rsidP="00C34134">
      <w:pPr>
        <w:suppressAutoHyphens/>
        <w:jc w:val="both"/>
        <w:rPr>
          <w:rFonts w:ascii="Arial" w:hAnsi="Arial" w:cs="Arial"/>
          <w:spacing w:val="-3"/>
          <w:sz w:val="22"/>
          <w:szCs w:val="22"/>
        </w:rPr>
      </w:pPr>
      <w:r w:rsidRPr="00C34134">
        <w:rPr>
          <w:rFonts w:ascii="Arial" w:hAnsi="Arial" w:cs="Arial"/>
          <w:spacing w:val="-3"/>
          <w:sz w:val="22"/>
          <w:szCs w:val="22"/>
        </w:rPr>
        <w:t>The appointment is effective up to a normal maximum of four consecutive years' service (but may be renewed).</w:t>
      </w:r>
      <w:r w:rsidR="003745BA" w:rsidRPr="00C34134">
        <w:rPr>
          <w:rFonts w:ascii="Arial" w:hAnsi="Arial" w:cs="Arial"/>
          <w:spacing w:val="-3"/>
          <w:sz w:val="22"/>
          <w:szCs w:val="22"/>
        </w:rPr>
        <w:t xml:space="preserve"> </w:t>
      </w:r>
    </w:p>
    <w:p w14:paraId="0DEDFFF7" w14:textId="1B30945D" w:rsidR="00C017E7" w:rsidRPr="00C34134" w:rsidRDefault="003745BA" w:rsidP="00C34134">
      <w:pPr>
        <w:suppressAutoHyphens/>
        <w:ind w:left="9000" w:firstLine="360"/>
        <w:jc w:val="both"/>
        <w:rPr>
          <w:rFonts w:ascii="Arial" w:eastAsia="Verdana" w:hAnsi="Arial" w:cs="Arial"/>
          <w:spacing w:val="-3"/>
          <w:sz w:val="22"/>
          <w:szCs w:val="22"/>
        </w:rPr>
      </w:pPr>
      <w:r w:rsidRPr="00C34134">
        <w:rPr>
          <w:rFonts w:ascii="Arial" w:hAnsi="Arial" w:cs="Arial"/>
          <w:spacing w:val="-3"/>
          <w:sz w:val="22"/>
          <w:szCs w:val="22"/>
        </w:rPr>
        <w:t xml:space="preserve">Yes  /  No  </w:t>
      </w:r>
    </w:p>
    <w:p w14:paraId="7E814CB7" w14:textId="77777777" w:rsidR="00C017E7" w:rsidRPr="00C34134" w:rsidRDefault="00C017E7" w:rsidP="00C34134">
      <w:pPr>
        <w:tabs>
          <w:tab w:val="left" w:pos="0"/>
        </w:tabs>
        <w:suppressAutoHyphens/>
        <w:jc w:val="both"/>
        <w:rPr>
          <w:rFonts w:ascii="Arial" w:hAnsi="Arial" w:cs="Arial"/>
          <w:spacing w:val="-3"/>
          <w:sz w:val="22"/>
          <w:szCs w:val="22"/>
        </w:rPr>
      </w:pPr>
    </w:p>
    <w:p w14:paraId="2D427E53" w14:textId="6A289EE9" w:rsidR="00CB6D97" w:rsidRPr="00C34134" w:rsidRDefault="00EA1790" w:rsidP="00C34134">
      <w:pPr>
        <w:suppressAutoHyphens/>
        <w:jc w:val="both"/>
        <w:rPr>
          <w:rFonts w:ascii="Arial" w:eastAsia="Verdana" w:hAnsi="Arial" w:cs="Arial"/>
          <w:spacing w:val="-3"/>
          <w:sz w:val="22"/>
          <w:szCs w:val="22"/>
        </w:rPr>
      </w:pPr>
      <w:r w:rsidRPr="00C34134">
        <w:rPr>
          <w:rFonts w:ascii="Arial" w:eastAsia="Verdana" w:hAnsi="Arial" w:cs="Arial"/>
          <w:spacing w:val="-3"/>
          <w:sz w:val="22"/>
          <w:szCs w:val="22"/>
        </w:rPr>
        <w:t>I</w:t>
      </w:r>
      <w:r w:rsidR="00CB6D97" w:rsidRPr="00C34134">
        <w:rPr>
          <w:rFonts w:ascii="Arial" w:eastAsia="Verdana" w:hAnsi="Arial" w:cs="Arial"/>
          <w:spacing w:val="-3"/>
          <w:sz w:val="22"/>
          <w:szCs w:val="22"/>
        </w:rPr>
        <w:t xml:space="preserve"> have/will complied with the</w:t>
      </w:r>
      <w:r w:rsidR="009B30F5" w:rsidRPr="00C34134">
        <w:rPr>
          <w:rFonts w:ascii="Arial" w:eastAsia="Verdana" w:hAnsi="Arial" w:cs="Arial"/>
          <w:spacing w:val="-3"/>
          <w:sz w:val="22"/>
          <w:szCs w:val="22"/>
        </w:rPr>
        <w:t xml:space="preserve"> relevant</w:t>
      </w:r>
      <w:r w:rsidR="00CB6D97" w:rsidRPr="00C34134">
        <w:rPr>
          <w:rFonts w:ascii="Arial" w:eastAsia="Verdana" w:hAnsi="Arial" w:cs="Arial"/>
          <w:spacing w:val="-3"/>
          <w:sz w:val="22"/>
          <w:szCs w:val="22"/>
        </w:rPr>
        <w:t xml:space="preserve"> UON </w:t>
      </w:r>
      <w:r w:rsidR="009B30F5" w:rsidRPr="00C34134">
        <w:rPr>
          <w:rFonts w:ascii="Arial" w:eastAsia="Verdana" w:hAnsi="Arial" w:cs="Arial"/>
          <w:spacing w:val="-3"/>
          <w:sz w:val="22"/>
          <w:szCs w:val="22"/>
        </w:rPr>
        <w:t>HR</w:t>
      </w:r>
      <w:r w:rsidR="00CB6D97" w:rsidRPr="00C34134">
        <w:rPr>
          <w:rFonts w:ascii="Arial" w:eastAsia="Verdana" w:hAnsi="Arial" w:cs="Arial"/>
          <w:spacing w:val="-3"/>
          <w:sz w:val="22"/>
          <w:szCs w:val="22"/>
        </w:rPr>
        <w:t xml:space="preserve"> polic</w:t>
      </w:r>
      <w:r w:rsidR="009B30F5" w:rsidRPr="00C34134">
        <w:rPr>
          <w:rFonts w:ascii="Arial" w:eastAsia="Verdana" w:hAnsi="Arial" w:cs="Arial"/>
          <w:spacing w:val="-3"/>
          <w:sz w:val="22"/>
          <w:szCs w:val="22"/>
        </w:rPr>
        <w:t>ies</w:t>
      </w:r>
      <w:r w:rsidR="00CB6D97" w:rsidRPr="00C34134">
        <w:rPr>
          <w:rFonts w:ascii="Arial" w:eastAsia="Verdana" w:hAnsi="Arial" w:cs="Arial"/>
          <w:spacing w:val="-3"/>
          <w:sz w:val="22"/>
          <w:szCs w:val="22"/>
        </w:rPr>
        <w:t xml:space="preserve"> for this appointment.</w:t>
      </w:r>
      <w:r w:rsidR="003745BA" w:rsidRPr="00C34134">
        <w:rPr>
          <w:rFonts w:ascii="Arial" w:eastAsia="Verdana" w:hAnsi="Arial" w:cs="Arial"/>
          <w:spacing w:val="-3"/>
          <w:sz w:val="22"/>
          <w:szCs w:val="22"/>
        </w:rPr>
        <w:tab/>
      </w:r>
      <w:r w:rsidR="003745BA" w:rsidRPr="00C34134">
        <w:rPr>
          <w:rFonts w:ascii="Arial" w:eastAsia="Verdana" w:hAnsi="Arial" w:cs="Arial"/>
          <w:spacing w:val="-3"/>
          <w:sz w:val="22"/>
          <w:szCs w:val="22"/>
        </w:rPr>
        <w:tab/>
      </w:r>
      <w:r w:rsidR="003745BA" w:rsidRPr="00C34134">
        <w:rPr>
          <w:rFonts w:ascii="Arial" w:eastAsia="Verdana" w:hAnsi="Arial" w:cs="Arial"/>
          <w:spacing w:val="-3"/>
          <w:sz w:val="22"/>
          <w:szCs w:val="22"/>
        </w:rPr>
        <w:tab/>
      </w:r>
      <w:r w:rsidR="003745BA" w:rsidRPr="00C34134">
        <w:rPr>
          <w:rFonts w:ascii="Arial" w:eastAsia="Verdana" w:hAnsi="Arial" w:cs="Arial"/>
          <w:spacing w:val="-3"/>
          <w:sz w:val="22"/>
          <w:szCs w:val="22"/>
        </w:rPr>
        <w:tab/>
      </w:r>
      <w:r w:rsidR="003745BA" w:rsidRPr="00C34134">
        <w:rPr>
          <w:rFonts w:ascii="Arial" w:hAnsi="Arial" w:cs="Arial"/>
          <w:spacing w:val="-3"/>
          <w:sz w:val="22"/>
          <w:szCs w:val="22"/>
        </w:rPr>
        <w:t xml:space="preserve">Yes  /  No  </w:t>
      </w:r>
    </w:p>
    <w:p w14:paraId="1F3B1409" w14:textId="77777777" w:rsidR="00244E0E" w:rsidRPr="00C34134" w:rsidRDefault="00244E0E" w:rsidP="00C34134">
      <w:pPr>
        <w:tabs>
          <w:tab w:val="left" w:pos="0"/>
        </w:tabs>
        <w:suppressAutoHyphens/>
        <w:jc w:val="both"/>
        <w:rPr>
          <w:rFonts w:ascii="Arial" w:hAnsi="Arial" w:cs="Arial"/>
          <w:spacing w:val="-3"/>
          <w:sz w:val="22"/>
          <w:szCs w:val="22"/>
        </w:rPr>
      </w:pPr>
    </w:p>
    <w:p w14:paraId="562C75D1" w14:textId="514202AD" w:rsidR="00206AB1" w:rsidRPr="00C34134" w:rsidRDefault="00206AB1" w:rsidP="00C34134">
      <w:pPr>
        <w:tabs>
          <w:tab w:val="left" w:pos="0"/>
        </w:tabs>
        <w:suppressAutoHyphens/>
        <w:jc w:val="both"/>
        <w:rPr>
          <w:rFonts w:ascii="Arial" w:hAnsi="Arial" w:cs="Arial"/>
          <w:b/>
          <w:spacing w:val="-3"/>
          <w:sz w:val="22"/>
          <w:szCs w:val="22"/>
        </w:rPr>
      </w:pPr>
    </w:p>
    <w:p w14:paraId="78FADE87" w14:textId="77777777" w:rsidR="009B30F5" w:rsidRPr="00C34134" w:rsidRDefault="009B30F5" w:rsidP="00C34134">
      <w:pPr>
        <w:tabs>
          <w:tab w:val="left" w:pos="0"/>
        </w:tabs>
        <w:suppressAutoHyphens/>
        <w:jc w:val="both"/>
        <w:rPr>
          <w:rFonts w:ascii="Arial" w:hAnsi="Arial" w:cs="Arial"/>
          <w:b/>
          <w:spacing w:val="-3"/>
          <w:sz w:val="22"/>
          <w:szCs w:val="22"/>
        </w:rPr>
      </w:pPr>
    </w:p>
    <w:p w14:paraId="4F21E4B7" w14:textId="77777777" w:rsidR="00454C2D" w:rsidRPr="00C34134" w:rsidRDefault="00454C2D" w:rsidP="00C34134">
      <w:pPr>
        <w:tabs>
          <w:tab w:val="left" w:pos="0"/>
        </w:tabs>
        <w:suppressAutoHyphens/>
        <w:jc w:val="both"/>
        <w:rPr>
          <w:rFonts w:ascii="Arial" w:hAnsi="Arial" w:cs="Arial"/>
          <w:b/>
          <w:spacing w:val="-3"/>
          <w:sz w:val="22"/>
          <w:szCs w:val="22"/>
        </w:rPr>
      </w:pPr>
    </w:p>
    <w:tbl>
      <w:tblPr>
        <w:tblW w:w="10632"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4A0" w:firstRow="1" w:lastRow="0" w:firstColumn="1" w:lastColumn="0" w:noHBand="0" w:noVBand="1"/>
      </w:tblPr>
      <w:tblGrid>
        <w:gridCol w:w="3660"/>
        <w:gridCol w:w="3686"/>
        <w:gridCol w:w="1275"/>
        <w:gridCol w:w="2011"/>
      </w:tblGrid>
      <w:tr w:rsidR="00454C2D" w:rsidRPr="00C34134" w14:paraId="5F132D15" w14:textId="77777777" w:rsidTr="00DB79B8">
        <w:tc>
          <w:tcPr>
            <w:tcW w:w="3660" w:type="dxa"/>
            <w:tcBorders>
              <w:top w:val="double" w:sz="2" w:space="0" w:color="auto"/>
              <w:left w:val="double" w:sz="2" w:space="0" w:color="auto"/>
              <w:bottom w:val="double" w:sz="2" w:space="0" w:color="auto"/>
              <w:right w:val="double" w:sz="2" w:space="0" w:color="auto"/>
            </w:tcBorders>
            <w:shd w:val="clear" w:color="auto" w:fill="auto"/>
          </w:tcPr>
          <w:p w14:paraId="62502BB3" w14:textId="77777777" w:rsidR="00454C2D" w:rsidRPr="00C34134" w:rsidRDefault="00454C2D" w:rsidP="00C34134">
            <w:pPr>
              <w:tabs>
                <w:tab w:val="left" w:pos="0"/>
              </w:tabs>
              <w:suppressAutoHyphens/>
              <w:jc w:val="both"/>
              <w:rPr>
                <w:rFonts w:ascii="Arial" w:hAnsi="Arial" w:cs="Arial"/>
                <w:b/>
                <w:spacing w:val="-3"/>
                <w:sz w:val="22"/>
                <w:szCs w:val="22"/>
              </w:rPr>
            </w:pPr>
          </w:p>
          <w:p w14:paraId="5725B7E4" w14:textId="637829EA" w:rsidR="00454C2D" w:rsidRPr="00C34134" w:rsidRDefault="00454C2D" w:rsidP="00C34134">
            <w:pPr>
              <w:suppressAutoHyphens/>
              <w:jc w:val="both"/>
              <w:rPr>
                <w:rFonts w:ascii="Arial" w:hAnsi="Arial" w:cs="Arial"/>
                <w:b/>
                <w:bCs/>
                <w:spacing w:val="-3"/>
                <w:sz w:val="22"/>
                <w:szCs w:val="22"/>
              </w:rPr>
            </w:pPr>
            <w:r w:rsidRPr="00C34134">
              <w:rPr>
                <w:rFonts w:ascii="Arial" w:hAnsi="Arial" w:cs="Arial"/>
                <w:b/>
                <w:bCs/>
                <w:spacing w:val="-3"/>
                <w:sz w:val="22"/>
                <w:szCs w:val="22"/>
              </w:rPr>
              <w:t>NOMINEE NAME</w:t>
            </w:r>
          </w:p>
          <w:p w14:paraId="5D0C7E3E" w14:textId="77777777" w:rsidR="00454C2D" w:rsidRPr="00C34134" w:rsidRDefault="00454C2D" w:rsidP="00C34134">
            <w:pPr>
              <w:tabs>
                <w:tab w:val="left" w:pos="0"/>
              </w:tabs>
              <w:suppressAutoHyphens/>
              <w:jc w:val="both"/>
              <w:rPr>
                <w:rFonts w:ascii="Arial" w:hAnsi="Arial" w:cs="Arial"/>
                <w:b/>
                <w:spacing w:val="-3"/>
                <w:sz w:val="22"/>
                <w:szCs w:val="22"/>
              </w:rPr>
            </w:pPr>
          </w:p>
        </w:tc>
        <w:tc>
          <w:tcPr>
            <w:tcW w:w="3686" w:type="dxa"/>
            <w:tcBorders>
              <w:top w:val="double" w:sz="2" w:space="0" w:color="auto"/>
              <w:left w:val="double" w:sz="2" w:space="0" w:color="auto"/>
              <w:bottom w:val="double" w:sz="2" w:space="0" w:color="auto"/>
              <w:right w:val="double" w:sz="2" w:space="0" w:color="auto"/>
            </w:tcBorders>
            <w:shd w:val="clear" w:color="auto" w:fill="auto"/>
          </w:tcPr>
          <w:p w14:paraId="4353F740" w14:textId="77777777" w:rsidR="00454C2D" w:rsidRPr="00C34134" w:rsidRDefault="00454C2D" w:rsidP="00C34134">
            <w:pPr>
              <w:tabs>
                <w:tab w:val="left" w:pos="0"/>
              </w:tabs>
              <w:suppressAutoHyphens/>
              <w:jc w:val="both"/>
              <w:rPr>
                <w:rFonts w:ascii="Arial" w:hAnsi="Arial" w:cs="Arial"/>
                <w:b/>
                <w:spacing w:val="-3"/>
                <w:sz w:val="22"/>
                <w:szCs w:val="22"/>
              </w:rPr>
            </w:pPr>
          </w:p>
          <w:p w14:paraId="07412D37" w14:textId="77777777" w:rsidR="00454C2D" w:rsidRPr="00C34134" w:rsidRDefault="00454C2D" w:rsidP="00C34134">
            <w:pPr>
              <w:tabs>
                <w:tab w:val="left" w:pos="0"/>
              </w:tabs>
              <w:suppressAutoHyphens/>
              <w:jc w:val="both"/>
              <w:rPr>
                <w:rFonts w:ascii="Arial" w:hAnsi="Arial" w:cs="Arial"/>
                <w:b/>
                <w:spacing w:val="-3"/>
                <w:sz w:val="22"/>
                <w:szCs w:val="22"/>
              </w:rPr>
            </w:pPr>
          </w:p>
        </w:tc>
        <w:tc>
          <w:tcPr>
            <w:tcW w:w="1275" w:type="dxa"/>
            <w:tcBorders>
              <w:top w:val="double" w:sz="2" w:space="0" w:color="auto"/>
              <w:left w:val="double" w:sz="2" w:space="0" w:color="auto"/>
              <w:bottom w:val="double" w:sz="2" w:space="0" w:color="auto"/>
              <w:right w:val="double" w:sz="2" w:space="0" w:color="auto"/>
            </w:tcBorders>
            <w:shd w:val="clear" w:color="auto" w:fill="auto"/>
          </w:tcPr>
          <w:p w14:paraId="6A705E16" w14:textId="77777777" w:rsidR="00454C2D" w:rsidRPr="00C34134" w:rsidRDefault="00454C2D" w:rsidP="00C34134">
            <w:pPr>
              <w:tabs>
                <w:tab w:val="left" w:pos="0"/>
              </w:tabs>
              <w:suppressAutoHyphens/>
              <w:jc w:val="both"/>
              <w:rPr>
                <w:rFonts w:ascii="Arial" w:hAnsi="Arial" w:cs="Arial"/>
                <w:b/>
                <w:spacing w:val="-3"/>
                <w:sz w:val="22"/>
                <w:szCs w:val="22"/>
              </w:rPr>
            </w:pPr>
          </w:p>
          <w:p w14:paraId="73D65A4A" w14:textId="77777777" w:rsidR="00454C2D" w:rsidRPr="00C34134" w:rsidRDefault="00454C2D" w:rsidP="00C34134">
            <w:pPr>
              <w:tabs>
                <w:tab w:val="left" w:pos="0"/>
              </w:tabs>
              <w:suppressAutoHyphens/>
              <w:jc w:val="both"/>
              <w:rPr>
                <w:rFonts w:ascii="Arial" w:hAnsi="Arial" w:cs="Arial"/>
                <w:b/>
                <w:spacing w:val="-3"/>
                <w:sz w:val="22"/>
                <w:szCs w:val="22"/>
              </w:rPr>
            </w:pPr>
          </w:p>
        </w:tc>
        <w:tc>
          <w:tcPr>
            <w:tcW w:w="2011" w:type="dxa"/>
            <w:tcBorders>
              <w:top w:val="double" w:sz="2" w:space="0" w:color="auto"/>
              <w:left w:val="double" w:sz="2" w:space="0" w:color="auto"/>
              <w:bottom w:val="double" w:sz="2" w:space="0" w:color="auto"/>
              <w:right w:val="double" w:sz="2" w:space="0" w:color="auto"/>
            </w:tcBorders>
            <w:shd w:val="clear" w:color="auto" w:fill="auto"/>
          </w:tcPr>
          <w:p w14:paraId="0152C318" w14:textId="77777777" w:rsidR="00454C2D" w:rsidRPr="00C34134" w:rsidRDefault="00454C2D" w:rsidP="00C34134">
            <w:pPr>
              <w:tabs>
                <w:tab w:val="left" w:pos="0"/>
              </w:tabs>
              <w:suppressAutoHyphens/>
              <w:jc w:val="both"/>
              <w:rPr>
                <w:rFonts w:ascii="Arial" w:hAnsi="Arial" w:cs="Arial"/>
                <w:b/>
                <w:spacing w:val="-3"/>
                <w:sz w:val="22"/>
                <w:szCs w:val="22"/>
              </w:rPr>
            </w:pPr>
          </w:p>
        </w:tc>
      </w:tr>
      <w:tr w:rsidR="00454C2D" w:rsidRPr="00C34134" w14:paraId="552BCC97" w14:textId="77777777" w:rsidTr="00DB79B8">
        <w:tc>
          <w:tcPr>
            <w:tcW w:w="3660" w:type="dxa"/>
            <w:shd w:val="clear" w:color="auto" w:fill="auto"/>
          </w:tcPr>
          <w:p w14:paraId="7DB575C3" w14:textId="77777777" w:rsidR="00454C2D" w:rsidRPr="00C34134" w:rsidRDefault="00454C2D" w:rsidP="00C34134">
            <w:pPr>
              <w:tabs>
                <w:tab w:val="left" w:pos="0"/>
              </w:tabs>
              <w:suppressAutoHyphens/>
              <w:jc w:val="both"/>
              <w:rPr>
                <w:rFonts w:ascii="Arial" w:hAnsi="Arial" w:cs="Arial"/>
                <w:b/>
                <w:spacing w:val="-3"/>
                <w:sz w:val="22"/>
                <w:szCs w:val="22"/>
              </w:rPr>
            </w:pPr>
          </w:p>
          <w:p w14:paraId="3573BE2A" w14:textId="52D6D658" w:rsidR="00454C2D" w:rsidRPr="00C34134" w:rsidRDefault="00454C2D" w:rsidP="00C34134">
            <w:pPr>
              <w:suppressAutoHyphens/>
              <w:jc w:val="both"/>
              <w:rPr>
                <w:rFonts w:ascii="Arial" w:hAnsi="Arial" w:cs="Arial"/>
                <w:b/>
                <w:bCs/>
                <w:spacing w:val="-3"/>
                <w:sz w:val="22"/>
                <w:szCs w:val="22"/>
              </w:rPr>
            </w:pPr>
            <w:r w:rsidRPr="00C34134">
              <w:rPr>
                <w:rFonts w:ascii="Arial" w:hAnsi="Arial" w:cs="Arial"/>
                <w:b/>
                <w:bCs/>
                <w:spacing w:val="-3"/>
                <w:sz w:val="22"/>
                <w:szCs w:val="22"/>
              </w:rPr>
              <w:t>NOMINEE - SIGNATURE</w:t>
            </w:r>
          </w:p>
          <w:p w14:paraId="345322B5" w14:textId="77777777" w:rsidR="00454C2D" w:rsidRPr="00C34134" w:rsidRDefault="00454C2D" w:rsidP="00C34134">
            <w:pPr>
              <w:tabs>
                <w:tab w:val="left" w:pos="0"/>
              </w:tabs>
              <w:suppressAutoHyphens/>
              <w:jc w:val="both"/>
              <w:rPr>
                <w:rFonts w:ascii="Arial" w:hAnsi="Arial" w:cs="Arial"/>
                <w:b/>
                <w:spacing w:val="-3"/>
                <w:sz w:val="22"/>
                <w:szCs w:val="22"/>
              </w:rPr>
            </w:pPr>
          </w:p>
        </w:tc>
        <w:tc>
          <w:tcPr>
            <w:tcW w:w="3686" w:type="dxa"/>
            <w:shd w:val="clear" w:color="auto" w:fill="auto"/>
          </w:tcPr>
          <w:p w14:paraId="74673E3C" w14:textId="77777777" w:rsidR="00454C2D" w:rsidRPr="00C34134" w:rsidRDefault="00454C2D" w:rsidP="00C34134">
            <w:pPr>
              <w:tabs>
                <w:tab w:val="left" w:pos="0"/>
              </w:tabs>
              <w:suppressAutoHyphens/>
              <w:jc w:val="both"/>
              <w:rPr>
                <w:rFonts w:ascii="Arial" w:hAnsi="Arial" w:cs="Arial"/>
                <w:b/>
                <w:spacing w:val="-3"/>
                <w:sz w:val="22"/>
                <w:szCs w:val="22"/>
              </w:rPr>
            </w:pPr>
          </w:p>
          <w:p w14:paraId="37CB84C0" w14:textId="77777777" w:rsidR="00454C2D" w:rsidRPr="00C34134" w:rsidRDefault="00454C2D" w:rsidP="00C34134">
            <w:pPr>
              <w:tabs>
                <w:tab w:val="left" w:pos="0"/>
              </w:tabs>
              <w:suppressAutoHyphens/>
              <w:jc w:val="both"/>
              <w:rPr>
                <w:rFonts w:ascii="Arial" w:hAnsi="Arial" w:cs="Arial"/>
                <w:b/>
                <w:spacing w:val="-3"/>
                <w:sz w:val="22"/>
                <w:szCs w:val="22"/>
              </w:rPr>
            </w:pPr>
          </w:p>
        </w:tc>
        <w:tc>
          <w:tcPr>
            <w:tcW w:w="1275" w:type="dxa"/>
            <w:shd w:val="clear" w:color="auto" w:fill="auto"/>
          </w:tcPr>
          <w:p w14:paraId="15B08475" w14:textId="77777777" w:rsidR="00454C2D" w:rsidRPr="00C34134" w:rsidRDefault="00454C2D" w:rsidP="00C34134">
            <w:pPr>
              <w:tabs>
                <w:tab w:val="left" w:pos="0"/>
              </w:tabs>
              <w:suppressAutoHyphens/>
              <w:jc w:val="both"/>
              <w:rPr>
                <w:rFonts w:ascii="Arial" w:hAnsi="Arial" w:cs="Arial"/>
                <w:b/>
                <w:spacing w:val="-3"/>
                <w:sz w:val="22"/>
                <w:szCs w:val="22"/>
              </w:rPr>
            </w:pPr>
          </w:p>
          <w:p w14:paraId="2FD633A7" w14:textId="77777777" w:rsidR="00454C2D" w:rsidRPr="00C34134" w:rsidRDefault="00454C2D" w:rsidP="00C34134">
            <w:pPr>
              <w:tabs>
                <w:tab w:val="left" w:pos="0"/>
              </w:tabs>
              <w:suppressAutoHyphens/>
              <w:jc w:val="both"/>
              <w:rPr>
                <w:rFonts w:ascii="Arial" w:hAnsi="Arial" w:cs="Arial"/>
                <w:b/>
                <w:spacing w:val="-3"/>
                <w:sz w:val="22"/>
                <w:szCs w:val="22"/>
              </w:rPr>
            </w:pPr>
            <w:r w:rsidRPr="00C34134">
              <w:rPr>
                <w:rFonts w:ascii="Arial" w:hAnsi="Arial" w:cs="Arial"/>
                <w:b/>
                <w:spacing w:val="-3"/>
                <w:sz w:val="22"/>
                <w:szCs w:val="22"/>
              </w:rPr>
              <w:t>DATE</w:t>
            </w:r>
          </w:p>
        </w:tc>
        <w:tc>
          <w:tcPr>
            <w:tcW w:w="2011" w:type="dxa"/>
            <w:shd w:val="clear" w:color="auto" w:fill="auto"/>
          </w:tcPr>
          <w:p w14:paraId="47885B85" w14:textId="77777777" w:rsidR="00454C2D" w:rsidRPr="00C34134" w:rsidRDefault="00454C2D" w:rsidP="00C34134">
            <w:pPr>
              <w:tabs>
                <w:tab w:val="left" w:pos="0"/>
              </w:tabs>
              <w:suppressAutoHyphens/>
              <w:jc w:val="both"/>
              <w:rPr>
                <w:rFonts w:ascii="Arial" w:hAnsi="Arial" w:cs="Arial"/>
                <w:b/>
                <w:spacing w:val="-3"/>
                <w:sz w:val="22"/>
                <w:szCs w:val="22"/>
              </w:rPr>
            </w:pPr>
          </w:p>
        </w:tc>
      </w:tr>
    </w:tbl>
    <w:p w14:paraId="0C549D71" w14:textId="77777777" w:rsidR="00454C2D" w:rsidRPr="00C34134" w:rsidRDefault="00454C2D" w:rsidP="00C34134">
      <w:pPr>
        <w:tabs>
          <w:tab w:val="left" w:pos="0"/>
        </w:tabs>
        <w:suppressAutoHyphens/>
        <w:jc w:val="both"/>
        <w:rPr>
          <w:rFonts w:ascii="Arial" w:hAnsi="Arial" w:cs="Arial"/>
          <w:b/>
          <w:spacing w:val="-3"/>
          <w:sz w:val="22"/>
          <w:szCs w:val="22"/>
        </w:rPr>
      </w:pPr>
    </w:p>
    <w:p w14:paraId="545A3541" w14:textId="77777777" w:rsidR="002915C0" w:rsidRPr="00C34134" w:rsidRDefault="002915C0" w:rsidP="00C34134">
      <w:pPr>
        <w:rPr>
          <w:rFonts w:ascii="Arial" w:hAnsi="Arial" w:cs="Arial"/>
          <w:b/>
          <w:bCs/>
          <w:sz w:val="22"/>
          <w:szCs w:val="22"/>
          <w:lang w:val="en-US"/>
        </w:rPr>
      </w:pPr>
    </w:p>
    <w:p w14:paraId="31C18FC4" w14:textId="1684DD32" w:rsidR="003627EB" w:rsidRPr="00C34134" w:rsidRDefault="003627EB" w:rsidP="00C34134">
      <w:pPr>
        <w:rPr>
          <w:rFonts w:ascii="Arial" w:hAnsi="Arial" w:cs="Arial"/>
          <w:b/>
          <w:bCs/>
          <w:sz w:val="22"/>
          <w:szCs w:val="22"/>
          <w:lang w:val="en-US"/>
        </w:rPr>
      </w:pPr>
      <w:r w:rsidRPr="00C34134">
        <w:rPr>
          <w:rFonts w:ascii="Arial" w:hAnsi="Arial" w:cs="Arial"/>
          <w:b/>
          <w:bCs/>
          <w:sz w:val="22"/>
          <w:szCs w:val="22"/>
          <w:lang w:val="en-US"/>
        </w:rPr>
        <w:t>For completion by Head of School</w:t>
      </w:r>
      <w:r w:rsidR="002915C0" w:rsidRPr="00C34134">
        <w:rPr>
          <w:rFonts w:ascii="Arial" w:hAnsi="Arial" w:cs="Arial"/>
          <w:b/>
          <w:bCs/>
          <w:sz w:val="22"/>
          <w:szCs w:val="22"/>
          <w:lang w:val="en-US"/>
        </w:rPr>
        <w:t xml:space="preserve"> or nominated person with delegated </w:t>
      </w:r>
      <w:r w:rsidR="00225108" w:rsidRPr="00C34134">
        <w:rPr>
          <w:rFonts w:ascii="Arial" w:hAnsi="Arial" w:cs="Arial"/>
          <w:b/>
          <w:bCs/>
          <w:sz w:val="22"/>
          <w:szCs w:val="22"/>
          <w:lang w:val="en-US"/>
        </w:rPr>
        <w:t>responsibility</w:t>
      </w:r>
      <w:r w:rsidRPr="00C34134">
        <w:rPr>
          <w:rFonts w:ascii="Arial" w:hAnsi="Arial" w:cs="Arial"/>
          <w:b/>
          <w:bCs/>
          <w:sz w:val="22"/>
          <w:szCs w:val="22"/>
          <w:lang w:val="en-US"/>
        </w:rPr>
        <w:t>:</w:t>
      </w:r>
    </w:p>
    <w:p w14:paraId="69B523B9" w14:textId="77777777" w:rsidR="003627EB" w:rsidRPr="00C34134" w:rsidRDefault="003627EB" w:rsidP="00C34134">
      <w:pPr>
        <w:rPr>
          <w:rFonts w:ascii="Arial" w:hAnsi="Arial" w:cs="Arial"/>
          <w:sz w:val="22"/>
          <w:szCs w:val="22"/>
          <w:lang w:val="en-US"/>
        </w:rPr>
      </w:pPr>
    </w:p>
    <w:p w14:paraId="29C55E89" w14:textId="5182542E" w:rsidR="00C017E7" w:rsidRPr="00C34134" w:rsidRDefault="003627EB" w:rsidP="00C34134">
      <w:pPr>
        <w:suppressAutoHyphens/>
        <w:jc w:val="both"/>
        <w:rPr>
          <w:rFonts w:ascii="Arial" w:eastAsia="Verdana" w:hAnsi="Arial" w:cs="Arial"/>
          <w:spacing w:val="-3"/>
          <w:sz w:val="22"/>
          <w:szCs w:val="22"/>
        </w:rPr>
      </w:pPr>
      <w:r w:rsidRPr="00C34134">
        <w:rPr>
          <w:rFonts w:ascii="Arial" w:hAnsi="Arial" w:cs="Arial"/>
          <w:sz w:val="22"/>
          <w:szCs w:val="22"/>
          <w:lang w:val="en-US"/>
        </w:rPr>
        <w:t xml:space="preserve">I confirm that the nominee has suitable expertise to represent UoNO in this matter </w:t>
      </w:r>
      <w:r w:rsidR="00C017E7" w:rsidRPr="00C34134">
        <w:rPr>
          <w:rFonts w:ascii="Arial" w:hAnsi="Arial" w:cs="Arial"/>
          <w:sz w:val="22"/>
          <w:szCs w:val="22"/>
          <w:lang w:val="en-US"/>
        </w:rPr>
        <w:t xml:space="preserve">in line with </w:t>
      </w:r>
      <w:r w:rsidR="00C017E7" w:rsidRPr="00C34134">
        <w:rPr>
          <w:rFonts w:ascii="Arial" w:eastAsia="Verdana" w:hAnsi="Arial" w:cs="Arial"/>
          <w:spacing w:val="-3"/>
          <w:sz w:val="22"/>
          <w:szCs w:val="22"/>
        </w:rPr>
        <w:t>the Guidance for Appointment of Academic Experts</w:t>
      </w:r>
      <w:r w:rsidR="00091BCA" w:rsidRPr="00C34134">
        <w:rPr>
          <w:rFonts w:ascii="Arial" w:eastAsia="Verdana" w:hAnsi="Arial" w:cs="Arial"/>
          <w:spacing w:val="-3"/>
          <w:sz w:val="22"/>
          <w:szCs w:val="22"/>
        </w:rPr>
        <w:t xml:space="preserve"> for UON verification work</w:t>
      </w:r>
      <w:r w:rsidR="00C34134">
        <w:rPr>
          <w:rFonts w:ascii="Arial" w:eastAsia="Verdana" w:hAnsi="Arial" w:cs="Arial"/>
          <w:spacing w:val="-3"/>
          <w:sz w:val="22"/>
          <w:szCs w:val="22"/>
        </w:rPr>
        <w:t xml:space="preserve"> (Appendix 1 below)</w:t>
      </w:r>
      <w:r w:rsidR="003745BA" w:rsidRPr="00C34134">
        <w:rPr>
          <w:rFonts w:ascii="Arial" w:eastAsia="Verdana" w:hAnsi="Arial" w:cs="Arial"/>
          <w:spacing w:val="-3"/>
          <w:sz w:val="22"/>
          <w:szCs w:val="22"/>
        </w:rPr>
        <w:t>:</w:t>
      </w:r>
      <w:r w:rsidR="003745BA" w:rsidRPr="00C34134">
        <w:rPr>
          <w:rFonts w:ascii="Arial" w:eastAsia="Verdana" w:hAnsi="Arial" w:cs="Arial"/>
          <w:spacing w:val="-3"/>
          <w:sz w:val="22"/>
          <w:szCs w:val="22"/>
        </w:rPr>
        <w:tab/>
      </w:r>
      <w:r w:rsidR="003745BA" w:rsidRPr="00C34134">
        <w:rPr>
          <w:rFonts w:ascii="Arial" w:eastAsia="Verdana" w:hAnsi="Arial" w:cs="Arial"/>
          <w:spacing w:val="-3"/>
          <w:sz w:val="22"/>
          <w:szCs w:val="22"/>
        </w:rPr>
        <w:tab/>
        <w:t>Yes  /  No</w:t>
      </w:r>
      <w:r w:rsidR="00DC21BC" w:rsidRPr="00C34134">
        <w:rPr>
          <w:rFonts w:ascii="Arial" w:eastAsia="Verdana" w:hAnsi="Arial" w:cs="Arial"/>
          <w:spacing w:val="-3"/>
          <w:sz w:val="22"/>
          <w:szCs w:val="22"/>
        </w:rPr>
        <w:t xml:space="preserve"> </w:t>
      </w:r>
    </w:p>
    <w:p w14:paraId="65286205" w14:textId="13C8655F" w:rsidR="003627EB" w:rsidRPr="00C34134" w:rsidRDefault="003627EB" w:rsidP="00C34134">
      <w:pPr>
        <w:rPr>
          <w:rFonts w:ascii="Arial" w:hAnsi="Arial" w:cs="Arial"/>
          <w:sz w:val="22"/>
          <w:szCs w:val="22"/>
          <w:lang w:val="en-US"/>
        </w:rPr>
      </w:pPr>
    </w:p>
    <w:p w14:paraId="594556A5" w14:textId="77777777" w:rsidR="003627EB" w:rsidRPr="00C34134" w:rsidRDefault="003627EB" w:rsidP="00C34134">
      <w:pPr>
        <w:rPr>
          <w:rFonts w:ascii="Arial" w:hAnsi="Arial" w:cs="Arial"/>
          <w:sz w:val="22"/>
          <w:szCs w:val="22"/>
          <w:lang w:val="en-US"/>
        </w:rPr>
      </w:pPr>
    </w:p>
    <w:p w14:paraId="2D5DF831" w14:textId="77777777" w:rsidR="00454C2D" w:rsidRPr="00C34134" w:rsidRDefault="00454C2D" w:rsidP="00C34134">
      <w:pPr>
        <w:tabs>
          <w:tab w:val="left" w:pos="0"/>
        </w:tabs>
        <w:suppressAutoHyphens/>
        <w:jc w:val="both"/>
        <w:rPr>
          <w:rFonts w:ascii="Arial" w:hAnsi="Arial" w:cs="Arial"/>
          <w:spacing w:val="-3"/>
          <w:sz w:val="22"/>
          <w:szCs w:val="22"/>
        </w:rPr>
      </w:pPr>
    </w:p>
    <w:tbl>
      <w:tblPr>
        <w:tblW w:w="10632"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4A0" w:firstRow="1" w:lastRow="0" w:firstColumn="1" w:lastColumn="0" w:noHBand="0" w:noVBand="1"/>
      </w:tblPr>
      <w:tblGrid>
        <w:gridCol w:w="3660"/>
        <w:gridCol w:w="3686"/>
        <w:gridCol w:w="1275"/>
        <w:gridCol w:w="2011"/>
      </w:tblGrid>
      <w:tr w:rsidR="00833FB4" w:rsidRPr="00C34134" w14:paraId="366A3CFC" w14:textId="77777777" w:rsidTr="00D57C13">
        <w:tc>
          <w:tcPr>
            <w:tcW w:w="3660" w:type="dxa"/>
            <w:tcBorders>
              <w:top w:val="double" w:sz="2" w:space="0" w:color="auto"/>
              <w:left w:val="double" w:sz="2" w:space="0" w:color="auto"/>
              <w:bottom w:val="double" w:sz="2" w:space="0" w:color="auto"/>
              <w:right w:val="double" w:sz="2" w:space="0" w:color="auto"/>
            </w:tcBorders>
            <w:shd w:val="clear" w:color="auto" w:fill="auto"/>
          </w:tcPr>
          <w:p w14:paraId="664355AD" w14:textId="77777777" w:rsidR="00833FB4" w:rsidRPr="00C34134" w:rsidRDefault="00833FB4" w:rsidP="00C34134">
            <w:pPr>
              <w:tabs>
                <w:tab w:val="left" w:pos="0"/>
              </w:tabs>
              <w:suppressAutoHyphens/>
              <w:jc w:val="both"/>
              <w:rPr>
                <w:rFonts w:ascii="Arial" w:hAnsi="Arial" w:cs="Arial"/>
                <w:spacing w:val="-3"/>
                <w:sz w:val="22"/>
                <w:szCs w:val="22"/>
              </w:rPr>
            </w:pPr>
          </w:p>
          <w:p w14:paraId="53DAEE86" w14:textId="0BAB127C" w:rsidR="00833FB4" w:rsidRPr="00C34134" w:rsidRDefault="00833FB4" w:rsidP="00C34134">
            <w:pPr>
              <w:suppressAutoHyphens/>
              <w:jc w:val="both"/>
              <w:rPr>
                <w:rFonts w:ascii="Arial" w:hAnsi="Arial" w:cs="Arial"/>
                <w:sz w:val="22"/>
                <w:szCs w:val="22"/>
              </w:rPr>
            </w:pPr>
            <w:r w:rsidRPr="00C34134">
              <w:rPr>
                <w:rFonts w:ascii="Arial" w:hAnsi="Arial" w:cs="Arial"/>
                <w:spacing w:val="-3"/>
                <w:sz w:val="22"/>
                <w:szCs w:val="22"/>
              </w:rPr>
              <w:t>HEAD OF SCHOOL</w:t>
            </w:r>
          </w:p>
          <w:p w14:paraId="62BC1DCF" w14:textId="77777777" w:rsidR="00833FB4" w:rsidRPr="00C34134" w:rsidRDefault="00833FB4" w:rsidP="00C34134">
            <w:pPr>
              <w:suppressAutoHyphens/>
              <w:jc w:val="both"/>
              <w:rPr>
                <w:rFonts w:ascii="Arial" w:hAnsi="Arial" w:cs="Arial"/>
                <w:spacing w:val="-3"/>
                <w:sz w:val="22"/>
                <w:szCs w:val="22"/>
              </w:rPr>
            </w:pPr>
            <w:r w:rsidRPr="00C34134">
              <w:rPr>
                <w:rFonts w:ascii="Arial" w:hAnsi="Arial" w:cs="Arial"/>
                <w:spacing w:val="-3"/>
                <w:sz w:val="22"/>
                <w:szCs w:val="22"/>
              </w:rPr>
              <w:t>PRINTED NAME</w:t>
            </w:r>
          </w:p>
          <w:p w14:paraId="1A965116" w14:textId="77777777" w:rsidR="00833FB4" w:rsidRPr="00C34134" w:rsidRDefault="00833FB4" w:rsidP="00C34134">
            <w:pPr>
              <w:tabs>
                <w:tab w:val="left" w:pos="0"/>
              </w:tabs>
              <w:suppressAutoHyphens/>
              <w:jc w:val="both"/>
              <w:rPr>
                <w:rFonts w:ascii="Arial" w:hAnsi="Arial" w:cs="Arial"/>
                <w:spacing w:val="-3"/>
                <w:sz w:val="22"/>
                <w:szCs w:val="22"/>
              </w:rPr>
            </w:pPr>
          </w:p>
        </w:tc>
        <w:tc>
          <w:tcPr>
            <w:tcW w:w="3686" w:type="dxa"/>
            <w:tcBorders>
              <w:top w:val="double" w:sz="2" w:space="0" w:color="auto"/>
              <w:left w:val="double" w:sz="2" w:space="0" w:color="auto"/>
              <w:bottom w:val="double" w:sz="2" w:space="0" w:color="auto"/>
              <w:right w:val="double" w:sz="2" w:space="0" w:color="auto"/>
            </w:tcBorders>
            <w:shd w:val="clear" w:color="auto" w:fill="auto"/>
          </w:tcPr>
          <w:p w14:paraId="7DF4E37C" w14:textId="77777777" w:rsidR="00833FB4" w:rsidRPr="00C34134" w:rsidRDefault="00833FB4" w:rsidP="00C34134">
            <w:pPr>
              <w:tabs>
                <w:tab w:val="left" w:pos="0"/>
              </w:tabs>
              <w:suppressAutoHyphens/>
              <w:jc w:val="both"/>
              <w:rPr>
                <w:rFonts w:ascii="Arial" w:hAnsi="Arial" w:cs="Arial"/>
                <w:spacing w:val="-3"/>
                <w:sz w:val="22"/>
                <w:szCs w:val="22"/>
              </w:rPr>
            </w:pPr>
          </w:p>
          <w:p w14:paraId="44FB30F8" w14:textId="77777777" w:rsidR="00833FB4" w:rsidRPr="00C34134" w:rsidRDefault="00833FB4" w:rsidP="00C34134">
            <w:pPr>
              <w:tabs>
                <w:tab w:val="left" w:pos="0"/>
              </w:tabs>
              <w:suppressAutoHyphens/>
              <w:jc w:val="both"/>
              <w:rPr>
                <w:rFonts w:ascii="Arial" w:hAnsi="Arial" w:cs="Arial"/>
                <w:spacing w:val="-3"/>
                <w:sz w:val="22"/>
                <w:szCs w:val="22"/>
              </w:rPr>
            </w:pPr>
          </w:p>
        </w:tc>
        <w:tc>
          <w:tcPr>
            <w:tcW w:w="1275" w:type="dxa"/>
            <w:tcBorders>
              <w:top w:val="double" w:sz="2" w:space="0" w:color="auto"/>
              <w:left w:val="double" w:sz="2" w:space="0" w:color="auto"/>
              <w:bottom w:val="double" w:sz="2" w:space="0" w:color="auto"/>
              <w:right w:val="double" w:sz="2" w:space="0" w:color="auto"/>
            </w:tcBorders>
            <w:shd w:val="clear" w:color="auto" w:fill="auto"/>
          </w:tcPr>
          <w:p w14:paraId="1DA6542E" w14:textId="77777777" w:rsidR="00833FB4" w:rsidRPr="00C34134" w:rsidRDefault="00833FB4" w:rsidP="00C34134">
            <w:pPr>
              <w:tabs>
                <w:tab w:val="left" w:pos="0"/>
              </w:tabs>
              <w:suppressAutoHyphens/>
              <w:jc w:val="both"/>
              <w:rPr>
                <w:rFonts w:ascii="Arial" w:hAnsi="Arial" w:cs="Arial"/>
                <w:spacing w:val="-3"/>
                <w:sz w:val="22"/>
                <w:szCs w:val="22"/>
              </w:rPr>
            </w:pPr>
          </w:p>
          <w:p w14:paraId="3041E394" w14:textId="6C00AA2D" w:rsidR="00833FB4" w:rsidRPr="00C34134" w:rsidRDefault="002915C0" w:rsidP="00C34134">
            <w:pPr>
              <w:tabs>
                <w:tab w:val="left" w:pos="0"/>
              </w:tabs>
              <w:suppressAutoHyphens/>
              <w:jc w:val="both"/>
              <w:rPr>
                <w:rFonts w:ascii="Arial" w:hAnsi="Arial" w:cs="Arial"/>
                <w:spacing w:val="-3"/>
                <w:sz w:val="22"/>
                <w:szCs w:val="22"/>
              </w:rPr>
            </w:pPr>
            <w:r w:rsidRPr="00C34134">
              <w:rPr>
                <w:rFonts w:ascii="Arial" w:hAnsi="Arial" w:cs="Arial"/>
                <w:spacing w:val="-3"/>
                <w:sz w:val="22"/>
                <w:szCs w:val="22"/>
              </w:rPr>
              <w:t>SCHOOL:</w:t>
            </w:r>
          </w:p>
        </w:tc>
        <w:tc>
          <w:tcPr>
            <w:tcW w:w="2011" w:type="dxa"/>
            <w:tcBorders>
              <w:top w:val="double" w:sz="2" w:space="0" w:color="auto"/>
              <w:left w:val="double" w:sz="2" w:space="0" w:color="auto"/>
              <w:bottom w:val="double" w:sz="2" w:space="0" w:color="auto"/>
              <w:right w:val="double" w:sz="2" w:space="0" w:color="auto"/>
            </w:tcBorders>
            <w:shd w:val="clear" w:color="auto" w:fill="auto"/>
          </w:tcPr>
          <w:p w14:paraId="722B00AE" w14:textId="77777777" w:rsidR="00833FB4" w:rsidRPr="00C34134" w:rsidRDefault="00833FB4" w:rsidP="00C34134">
            <w:pPr>
              <w:tabs>
                <w:tab w:val="left" w:pos="0"/>
              </w:tabs>
              <w:suppressAutoHyphens/>
              <w:jc w:val="both"/>
              <w:rPr>
                <w:rFonts w:ascii="Arial" w:hAnsi="Arial" w:cs="Arial"/>
                <w:spacing w:val="-3"/>
                <w:sz w:val="22"/>
                <w:szCs w:val="22"/>
              </w:rPr>
            </w:pPr>
          </w:p>
        </w:tc>
      </w:tr>
      <w:tr w:rsidR="0082707E" w:rsidRPr="00C34134" w14:paraId="6336E1F1" w14:textId="77777777" w:rsidTr="00D57C13">
        <w:tc>
          <w:tcPr>
            <w:tcW w:w="3660" w:type="dxa"/>
            <w:shd w:val="clear" w:color="auto" w:fill="auto"/>
          </w:tcPr>
          <w:p w14:paraId="42C6D796" w14:textId="77777777" w:rsidR="0082707E" w:rsidRPr="00C34134" w:rsidRDefault="0082707E" w:rsidP="00C34134">
            <w:pPr>
              <w:tabs>
                <w:tab w:val="left" w:pos="0"/>
              </w:tabs>
              <w:suppressAutoHyphens/>
              <w:jc w:val="both"/>
              <w:rPr>
                <w:rFonts w:ascii="Arial" w:hAnsi="Arial" w:cs="Arial"/>
                <w:spacing w:val="-3"/>
                <w:sz w:val="22"/>
                <w:szCs w:val="22"/>
              </w:rPr>
            </w:pPr>
          </w:p>
          <w:p w14:paraId="6FEFB7B0" w14:textId="77777777" w:rsidR="0082707E" w:rsidRPr="00C34134" w:rsidRDefault="0082707E" w:rsidP="00C34134">
            <w:pPr>
              <w:suppressAutoHyphens/>
              <w:jc w:val="both"/>
              <w:rPr>
                <w:rFonts w:ascii="Arial" w:hAnsi="Arial" w:cs="Arial"/>
                <w:spacing w:val="-3"/>
                <w:sz w:val="22"/>
                <w:szCs w:val="22"/>
              </w:rPr>
            </w:pPr>
            <w:r w:rsidRPr="00C34134">
              <w:rPr>
                <w:rFonts w:ascii="Arial" w:hAnsi="Arial" w:cs="Arial"/>
                <w:spacing w:val="-3"/>
                <w:sz w:val="22"/>
                <w:szCs w:val="22"/>
              </w:rPr>
              <w:t>HEAD OF SC</w:t>
            </w:r>
            <w:r w:rsidR="001327E9" w:rsidRPr="00C34134">
              <w:rPr>
                <w:rFonts w:ascii="Arial" w:hAnsi="Arial" w:cs="Arial"/>
                <w:spacing w:val="-3"/>
                <w:sz w:val="22"/>
                <w:szCs w:val="22"/>
              </w:rPr>
              <w:t>HOOL - SIGN</w:t>
            </w:r>
            <w:r w:rsidRPr="00C34134">
              <w:rPr>
                <w:rFonts w:ascii="Arial" w:hAnsi="Arial" w:cs="Arial"/>
                <w:spacing w:val="-3"/>
                <w:sz w:val="22"/>
                <w:szCs w:val="22"/>
              </w:rPr>
              <w:t>ATURE</w:t>
            </w:r>
          </w:p>
          <w:p w14:paraId="6E1831B3" w14:textId="77777777" w:rsidR="0082707E" w:rsidRPr="00C34134" w:rsidRDefault="0082707E" w:rsidP="00C34134">
            <w:pPr>
              <w:tabs>
                <w:tab w:val="left" w:pos="0"/>
              </w:tabs>
              <w:suppressAutoHyphens/>
              <w:jc w:val="both"/>
              <w:rPr>
                <w:rFonts w:ascii="Arial" w:hAnsi="Arial" w:cs="Arial"/>
                <w:spacing w:val="-3"/>
                <w:sz w:val="22"/>
                <w:szCs w:val="22"/>
              </w:rPr>
            </w:pPr>
          </w:p>
        </w:tc>
        <w:tc>
          <w:tcPr>
            <w:tcW w:w="3686" w:type="dxa"/>
            <w:shd w:val="clear" w:color="auto" w:fill="auto"/>
          </w:tcPr>
          <w:p w14:paraId="54E11D2A" w14:textId="77777777" w:rsidR="0082707E" w:rsidRPr="00C34134" w:rsidRDefault="0082707E" w:rsidP="00C34134">
            <w:pPr>
              <w:tabs>
                <w:tab w:val="left" w:pos="0"/>
              </w:tabs>
              <w:suppressAutoHyphens/>
              <w:jc w:val="both"/>
              <w:rPr>
                <w:rFonts w:ascii="Arial" w:hAnsi="Arial" w:cs="Arial"/>
                <w:spacing w:val="-3"/>
                <w:sz w:val="22"/>
                <w:szCs w:val="22"/>
              </w:rPr>
            </w:pPr>
          </w:p>
          <w:p w14:paraId="31126E5D" w14:textId="77777777" w:rsidR="0082707E" w:rsidRPr="00C34134" w:rsidRDefault="0082707E" w:rsidP="00C34134">
            <w:pPr>
              <w:tabs>
                <w:tab w:val="left" w:pos="0"/>
              </w:tabs>
              <w:suppressAutoHyphens/>
              <w:jc w:val="both"/>
              <w:rPr>
                <w:rFonts w:ascii="Arial" w:hAnsi="Arial" w:cs="Arial"/>
                <w:spacing w:val="-3"/>
                <w:sz w:val="22"/>
                <w:szCs w:val="22"/>
              </w:rPr>
            </w:pPr>
          </w:p>
        </w:tc>
        <w:tc>
          <w:tcPr>
            <w:tcW w:w="1275" w:type="dxa"/>
            <w:shd w:val="clear" w:color="auto" w:fill="auto"/>
          </w:tcPr>
          <w:p w14:paraId="2DE403A5" w14:textId="77777777" w:rsidR="0082707E" w:rsidRPr="00C34134" w:rsidRDefault="0082707E" w:rsidP="00C34134">
            <w:pPr>
              <w:tabs>
                <w:tab w:val="left" w:pos="0"/>
              </w:tabs>
              <w:suppressAutoHyphens/>
              <w:jc w:val="both"/>
              <w:rPr>
                <w:rFonts w:ascii="Arial" w:hAnsi="Arial" w:cs="Arial"/>
                <w:spacing w:val="-3"/>
                <w:sz w:val="22"/>
                <w:szCs w:val="22"/>
              </w:rPr>
            </w:pPr>
          </w:p>
          <w:p w14:paraId="7B02AFC4" w14:textId="77777777" w:rsidR="0082707E" w:rsidRPr="00C34134" w:rsidRDefault="0082707E" w:rsidP="00C34134">
            <w:pPr>
              <w:tabs>
                <w:tab w:val="left" w:pos="0"/>
              </w:tabs>
              <w:suppressAutoHyphens/>
              <w:jc w:val="both"/>
              <w:rPr>
                <w:rFonts w:ascii="Arial" w:hAnsi="Arial" w:cs="Arial"/>
                <w:spacing w:val="-3"/>
                <w:sz w:val="22"/>
                <w:szCs w:val="22"/>
              </w:rPr>
            </w:pPr>
            <w:r w:rsidRPr="00C34134">
              <w:rPr>
                <w:rFonts w:ascii="Arial" w:hAnsi="Arial" w:cs="Arial"/>
                <w:spacing w:val="-3"/>
                <w:sz w:val="22"/>
                <w:szCs w:val="22"/>
              </w:rPr>
              <w:t>DATE</w:t>
            </w:r>
          </w:p>
        </w:tc>
        <w:tc>
          <w:tcPr>
            <w:tcW w:w="2011" w:type="dxa"/>
            <w:shd w:val="clear" w:color="auto" w:fill="auto"/>
          </w:tcPr>
          <w:p w14:paraId="62431CDC" w14:textId="77777777" w:rsidR="0082707E" w:rsidRPr="00C34134" w:rsidRDefault="0082707E" w:rsidP="00C34134">
            <w:pPr>
              <w:tabs>
                <w:tab w:val="left" w:pos="0"/>
              </w:tabs>
              <w:suppressAutoHyphens/>
              <w:jc w:val="both"/>
              <w:rPr>
                <w:rFonts w:ascii="Arial" w:hAnsi="Arial" w:cs="Arial"/>
                <w:spacing w:val="-3"/>
                <w:sz w:val="22"/>
                <w:szCs w:val="22"/>
              </w:rPr>
            </w:pPr>
          </w:p>
        </w:tc>
      </w:tr>
    </w:tbl>
    <w:p w14:paraId="49E398E2" w14:textId="77777777" w:rsidR="0082707E" w:rsidRPr="00C34134" w:rsidRDefault="0082707E" w:rsidP="00C34134">
      <w:pPr>
        <w:tabs>
          <w:tab w:val="left" w:pos="0"/>
        </w:tabs>
        <w:suppressAutoHyphens/>
        <w:jc w:val="both"/>
        <w:rPr>
          <w:rFonts w:ascii="Arial" w:hAnsi="Arial" w:cs="Arial"/>
          <w:spacing w:val="-3"/>
          <w:sz w:val="22"/>
          <w:szCs w:val="22"/>
        </w:rPr>
      </w:pPr>
    </w:p>
    <w:p w14:paraId="1D7B270A" w14:textId="77777777" w:rsidR="00DE5166" w:rsidRPr="00C34134" w:rsidRDefault="00DE5166" w:rsidP="00C34134">
      <w:pPr>
        <w:tabs>
          <w:tab w:val="left" w:pos="0"/>
        </w:tabs>
        <w:suppressAutoHyphens/>
        <w:jc w:val="both"/>
        <w:rPr>
          <w:rFonts w:ascii="Arial" w:hAnsi="Arial" w:cs="Arial"/>
          <w:b/>
          <w:spacing w:val="-3"/>
          <w:sz w:val="22"/>
          <w:szCs w:val="22"/>
        </w:rPr>
      </w:pPr>
    </w:p>
    <w:p w14:paraId="4F904CB7" w14:textId="77777777" w:rsidR="00C31D98" w:rsidRPr="00C34134" w:rsidRDefault="00C31D98" w:rsidP="00C34134">
      <w:pPr>
        <w:keepLines/>
        <w:tabs>
          <w:tab w:val="left" w:pos="0"/>
        </w:tabs>
        <w:suppressAutoHyphens/>
        <w:rPr>
          <w:rFonts w:ascii="Arial" w:hAnsi="Arial" w:cs="Arial"/>
          <w:b/>
          <w:i/>
          <w:sz w:val="22"/>
          <w:szCs w:val="22"/>
        </w:rPr>
      </w:pPr>
    </w:p>
    <w:p w14:paraId="06971CD3" w14:textId="77777777" w:rsidR="004F0153" w:rsidRPr="00C34134" w:rsidRDefault="004F0153" w:rsidP="00C34134">
      <w:pPr>
        <w:keepLines/>
        <w:tabs>
          <w:tab w:val="left" w:pos="0"/>
        </w:tabs>
        <w:suppressAutoHyphens/>
        <w:jc w:val="center"/>
        <w:rPr>
          <w:rFonts w:ascii="Arial" w:hAnsi="Arial" w:cs="Arial"/>
          <w:b/>
          <w:i/>
          <w:sz w:val="22"/>
          <w:szCs w:val="22"/>
        </w:rPr>
      </w:pPr>
    </w:p>
    <w:p w14:paraId="29E99702" w14:textId="77777777" w:rsidR="005A237D" w:rsidRPr="00C34134" w:rsidRDefault="00244E0E" w:rsidP="00C34134">
      <w:pPr>
        <w:keepLines/>
        <w:tabs>
          <w:tab w:val="left" w:pos="0"/>
        </w:tabs>
        <w:suppressAutoHyphens/>
        <w:rPr>
          <w:rFonts w:ascii="Arial" w:hAnsi="Arial" w:cs="Arial"/>
          <w:b/>
          <w:i/>
          <w:sz w:val="22"/>
          <w:szCs w:val="22"/>
        </w:rPr>
      </w:pPr>
      <w:r w:rsidRPr="00C34134">
        <w:rPr>
          <w:rFonts w:ascii="Arial" w:hAnsi="Arial" w:cs="Arial"/>
          <w:b/>
          <w:i/>
          <w:sz w:val="22"/>
          <w:szCs w:val="22"/>
        </w:rPr>
        <w:fldChar w:fldCharType="begin"/>
      </w:r>
      <w:r w:rsidRPr="00C34134">
        <w:rPr>
          <w:rFonts w:ascii="Arial" w:hAnsi="Arial" w:cs="Arial"/>
          <w:b/>
          <w:i/>
          <w:sz w:val="22"/>
          <w:szCs w:val="22"/>
        </w:rPr>
        <w:instrText xml:space="preserve">PRIVATE </w:instrText>
      </w:r>
      <w:r w:rsidRPr="00C34134">
        <w:rPr>
          <w:rFonts w:ascii="Arial" w:hAnsi="Arial" w:cs="Arial"/>
          <w:b/>
          <w:i/>
          <w:sz w:val="22"/>
          <w:szCs w:val="22"/>
        </w:rPr>
        <w:fldChar w:fldCharType="end"/>
      </w:r>
      <w:r w:rsidR="005A237D" w:rsidRPr="00C34134">
        <w:rPr>
          <w:rFonts w:ascii="Arial" w:hAnsi="Arial" w:cs="Arial"/>
          <w:b/>
          <w:i/>
          <w:sz w:val="22"/>
          <w:szCs w:val="22"/>
        </w:rPr>
        <w:t>Please return the form</w:t>
      </w:r>
      <w:r w:rsidR="0082707E" w:rsidRPr="00C34134">
        <w:rPr>
          <w:rFonts w:ascii="Arial" w:hAnsi="Arial" w:cs="Arial"/>
          <w:b/>
          <w:i/>
          <w:sz w:val="22"/>
          <w:szCs w:val="22"/>
        </w:rPr>
        <w:t xml:space="preserve"> to:</w:t>
      </w:r>
    </w:p>
    <w:p w14:paraId="2A1F701D" w14:textId="77777777" w:rsidR="005A237D" w:rsidRPr="00C34134" w:rsidRDefault="005A237D" w:rsidP="00C34134">
      <w:pPr>
        <w:keepLines/>
        <w:tabs>
          <w:tab w:val="left" w:pos="0"/>
        </w:tabs>
        <w:suppressAutoHyphens/>
        <w:rPr>
          <w:rFonts w:ascii="Arial" w:hAnsi="Arial" w:cs="Arial"/>
          <w:b/>
          <w:i/>
          <w:sz w:val="22"/>
          <w:szCs w:val="22"/>
        </w:rPr>
      </w:pPr>
    </w:p>
    <w:p w14:paraId="59D748B2" w14:textId="77777777" w:rsidR="003745BA" w:rsidRPr="00C34134" w:rsidRDefault="006D6737" w:rsidP="00C34134">
      <w:pPr>
        <w:rPr>
          <w:rFonts w:ascii="Arial" w:hAnsi="Arial" w:cs="Arial"/>
          <w:sz w:val="22"/>
          <w:szCs w:val="22"/>
        </w:rPr>
      </w:pPr>
      <w:r w:rsidRPr="00C34134">
        <w:rPr>
          <w:rFonts w:ascii="Arial" w:hAnsi="Arial" w:cs="Arial"/>
          <w:sz w:val="22"/>
          <w:szCs w:val="22"/>
        </w:rPr>
        <w:t xml:space="preserve">Once the form is signed and completed, it should be returned to the </w:t>
      </w:r>
      <w:r w:rsidRPr="00C34134">
        <w:rPr>
          <w:rFonts w:ascii="Arial" w:hAnsi="Arial" w:cs="Arial"/>
          <w:sz w:val="22"/>
          <w:szCs w:val="22"/>
          <w:shd w:val="clear" w:color="auto" w:fill="FFFFFF"/>
        </w:rPr>
        <w:t xml:space="preserve">Quality and Student Management Systems team </w:t>
      </w:r>
      <w:r w:rsidRPr="00C34134">
        <w:rPr>
          <w:rFonts w:ascii="Arial" w:hAnsi="Arial" w:cs="Arial"/>
          <w:sz w:val="22"/>
          <w:szCs w:val="22"/>
        </w:rPr>
        <w:t xml:space="preserve">for QSC approval (ss-qsc-cases@exmail.nottingham.ac.uk).  </w:t>
      </w:r>
    </w:p>
    <w:p w14:paraId="21F70508" w14:textId="77777777" w:rsidR="003745BA" w:rsidRPr="00C34134" w:rsidRDefault="003745BA" w:rsidP="00C34134">
      <w:pPr>
        <w:rPr>
          <w:rFonts w:ascii="Arial" w:hAnsi="Arial" w:cs="Arial"/>
          <w:sz w:val="22"/>
          <w:szCs w:val="22"/>
        </w:rPr>
      </w:pPr>
    </w:p>
    <w:p w14:paraId="0BE2CAFB" w14:textId="5E0286B7" w:rsidR="006D6737" w:rsidRPr="00C34134" w:rsidRDefault="00DC21BC" w:rsidP="00C34134">
      <w:pPr>
        <w:rPr>
          <w:rFonts w:ascii="Arial" w:hAnsi="Arial" w:cs="Arial"/>
          <w:sz w:val="22"/>
          <w:szCs w:val="22"/>
        </w:rPr>
      </w:pPr>
      <w:r w:rsidRPr="00C34134">
        <w:rPr>
          <w:rFonts w:ascii="Arial" w:hAnsi="Arial" w:cs="Arial"/>
          <w:sz w:val="22"/>
          <w:szCs w:val="22"/>
        </w:rPr>
        <w:t>Verification work cannot be commenced until this approval is in place.</w:t>
      </w:r>
    </w:p>
    <w:p w14:paraId="722256FE" w14:textId="77777777" w:rsidR="00C34134" w:rsidRDefault="00091BCA" w:rsidP="00C34134">
      <w:pPr>
        <w:keepLines/>
        <w:tabs>
          <w:tab w:val="left" w:pos="0"/>
          <w:tab w:val="left" w:pos="8085"/>
          <w:tab w:val="left" w:pos="9375"/>
        </w:tabs>
        <w:suppressAutoHyphens/>
        <w:rPr>
          <w:rFonts w:ascii="Arial" w:hAnsi="Arial" w:cs="Arial"/>
          <w:b/>
          <w:i/>
          <w:sz w:val="22"/>
          <w:szCs w:val="22"/>
        </w:rPr>
      </w:pPr>
      <w:r w:rsidRPr="00C34134">
        <w:rPr>
          <w:rFonts w:ascii="Arial" w:hAnsi="Arial" w:cs="Arial"/>
          <w:b/>
          <w:i/>
          <w:sz w:val="22"/>
          <w:szCs w:val="22"/>
        </w:rPr>
        <w:tab/>
      </w:r>
    </w:p>
    <w:p w14:paraId="10656F13" w14:textId="77777777" w:rsidR="00C34134" w:rsidRDefault="00C34134">
      <w:pPr>
        <w:widowControl/>
        <w:rPr>
          <w:rFonts w:ascii="Arial" w:hAnsi="Arial" w:cs="Arial"/>
          <w:bCs/>
          <w:iCs/>
          <w:sz w:val="22"/>
          <w:szCs w:val="22"/>
        </w:rPr>
      </w:pPr>
      <w:r>
        <w:rPr>
          <w:rFonts w:ascii="Arial" w:hAnsi="Arial" w:cs="Arial"/>
          <w:bCs/>
          <w:iCs/>
          <w:sz w:val="22"/>
          <w:szCs w:val="22"/>
        </w:rPr>
        <w:br w:type="page"/>
      </w:r>
    </w:p>
    <w:p w14:paraId="671CE26F" w14:textId="77777777" w:rsidR="00C34134" w:rsidRDefault="00C34134" w:rsidP="00C34134">
      <w:pPr>
        <w:keepLines/>
        <w:tabs>
          <w:tab w:val="left" w:pos="0"/>
          <w:tab w:val="left" w:pos="8085"/>
          <w:tab w:val="left" w:pos="9375"/>
        </w:tabs>
        <w:suppressAutoHyphens/>
        <w:rPr>
          <w:rFonts w:ascii="Verdana" w:hAnsi="Verdana"/>
          <w:b/>
          <w:iCs/>
        </w:rPr>
      </w:pPr>
      <w:r w:rsidRPr="00C34134">
        <w:rPr>
          <w:rFonts w:ascii="Verdana" w:hAnsi="Verdana"/>
          <w:b/>
          <w:iCs/>
        </w:rPr>
        <w:t xml:space="preserve">Appendix 1: </w:t>
      </w:r>
    </w:p>
    <w:p w14:paraId="5F7C166E" w14:textId="77777777" w:rsidR="00C34134" w:rsidRDefault="00C34134" w:rsidP="00C34134">
      <w:pPr>
        <w:keepLines/>
        <w:tabs>
          <w:tab w:val="left" w:pos="0"/>
          <w:tab w:val="left" w:pos="8085"/>
          <w:tab w:val="left" w:pos="9375"/>
        </w:tabs>
        <w:suppressAutoHyphens/>
        <w:rPr>
          <w:rFonts w:ascii="Verdana" w:hAnsi="Verdana"/>
          <w:b/>
          <w:iCs/>
        </w:rPr>
      </w:pPr>
    </w:p>
    <w:p w14:paraId="398628BD" w14:textId="07FF99FA" w:rsidR="00C34134" w:rsidRPr="00C34134" w:rsidRDefault="00C34134" w:rsidP="00C34134">
      <w:pPr>
        <w:rPr>
          <w:rFonts w:ascii="Arial" w:hAnsi="Arial" w:cs="Arial"/>
          <w:b/>
          <w:bCs/>
          <w:color w:val="000000"/>
          <w:sz w:val="22"/>
          <w:szCs w:val="22"/>
          <w:u w:val="single"/>
          <w:bdr w:val="none" w:sz="0" w:space="0" w:color="auto" w:frame="1"/>
        </w:rPr>
      </w:pPr>
      <w:r w:rsidRPr="00C34134">
        <w:rPr>
          <w:rFonts w:ascii="Arial" w:hAnsi="Arial" w:cs="Arial"/>
          <w:b/>
          <w:bCs/>
          <w:color w:val="000000"/>
          <w:sz w:val="22"/>
          <w:szCs w:val="22"/>
          <w:u w:val="single"/>
          <w:bdr w:val="none" w:sz="0" w:space="0" w:color="auto" w:frame="1"/>
        </w:rPr>
        <w:t>Guidance for appointment of Academic Experts to undertake UON Verification work</w:t>
      </w:r>
    </w:p>
    <w:p w14:paraId="2086492A" w14:textId="77777777" w:rsidR="00C34134" w:rsidRPr="00C34134" w:rsidRDefault="00C34134" w:rsidP="00C34134">
      <w:pPr>
        <w:rPr>
          <w:rFonts w:ascii="Arial" w:hAnsi="Arial" w:cs="Arial"/>
          <w:b/>
          <w:bCs/>
          <w:color w:val="000000"/>
          <w:sz w:val="22"/>
          <w:szCs w:val="22"/>
          <w:u w:val="single"/>
          <w:bdr w:val="none" w:sz="0" w:space="0" w:color="auto" w:frame="1"/>
        </w:rPr>
      </w:pPr>
    </w:p>
    <w:p w14:paraId="1664434A" w14:textId="77777777" w:rsidR="00C34134" w:rsidRPr="00C34134" w:rsidRDefault="00C34134" w:rsidP="00C34134">
      <w:pPr>
        <w:pStyle w:val="NormalWeb"/>
        <w:shd w:val="clear" w:color="auto" w:fill="FFFFFF"/>
        <w:spacing w:before="0" w:beforeAutospacing="0" w:after="0" w:afterAutospacing="0"/>
        <w:rPr>
          <w:rFonts w:ascii="Arial" w:hAnsi="Arial" w:cs="Arial"/>
          <w:color w:val="434341"/>
          <w:sz w:val="22"/>
          <w:szCs w:val="22"/>
        </w:rPr>
      </w:pPr>
      <w:r w:rsidRPr="00C34134">
        <w:rPr>
          <w:rFonts w:ascii="Arial" w:hAnsi="Arial" w:cs="Arial"/>
          <w:color w:val="434341"/>
          <w:sz w:val="22"/>
          <w:szCs w:val="22"/>
        </w:rPr>
        <w:t xml:space="preserve">UONO will work with Schools, and HR as necessary, to determine appropriate </w:t>
      </w:r>
      <w:r w:rsidRPr="00C34134">
        <w:rPr>
          <w:rFonts w:ascii="Arial" w:hAnsi="Arial" w:cs="Arial"/>
          <w:sz w:val="22"/>
          <w:szCs w:val="22"/>
        </w:rPr>
        <w:t xml:space="preserve">candidates </w:t>
      </w:r>
      <w:r w:rsidRPr="00C34134">
        <w:rPr>
          <w:rFonts w:ascii="Arial" w:hAnsi="Arial" w:cs="Arial"/>
          <w:sz w:val="22"/>
          <w:szCs w:val="22"/>
          <w:bdr w:val="none" w:sz="0" w:space="0" w:color="auto" w:frame="1"/>
        </w:rPr>
        <w:t xml:space="preserve">from the wider UoN </w:t>
      </w:r>
      <w:r w:rsidRPr="00C34134">
        <w:rPr>
          <w:rFonts w:ascii="Arial" w:hAnsi="Arial" w:cs="Arial"/>
          <w:sz w:val="22"/>
          <w:szCs w:val="22"/>
        </w:rPr>
        <w:t xml:space="preserve">for the role of Academic Expert for UONO </w:t>
      </w:r>
      <w:r w:rsidRPr="00C34134">
        <w:rPr>
          <w:rFonts w:ascii="Arial" w:hAnsi="Arial" w:cs="Arial"/>
          <w:color w:val="434341"/>
          <w:sz w:val="22"/>
          <w:szCs w:val="22"/>
        </w:rPr>
        <w:t xml:space="preserve">Verification work. </w:t>
      </w:r>
    </w:p>
    <w:p w14:paraId="1F763930" w14:textId="77777777" w:rsidR="00C34134" w:rsidRPr="00C34134" w:rsidRDefault="00C34134" w:rsidP="00C34134">
      <w:pPr>
        <w:pStyle w:val="NormalWeb"/>
        <w:shd w:val="clear" w:color="auto" w:fill="FFFFFF"/>
        <w:spacing w:before="0" w:beforeAutospacing="0" w:after="0" w:afterAutospacing="0"/>
        <w:rPr>
          <w:rFonts w:ascii="Arial" w:hAnsi="Arial" w:cs="Arial"/>
          <w:color w:val="434341"/>
          <w:sz w:val="22"/>
          <w:szCs w:val="22"/>
        </w:rPr>
      </w:pPr>
    </w:p>
    <w:p w14:paraId="157CAEF9" w14:textId="280DE41D" w:rsidR="00C34134" w:rsidRPr="00C34134" w:rsidRDefault="00C34134" w:rsidP="00C34134">
      <w:pPr>
        <w:pStyle w:val="NormalWeb"/>
        <w:shd w:val="clear" w:color="auto" w:fill="FFFFFF"/>
        <w:spacing w:before="0" w:beforeAutospacing="0" w:after="0" w:afterAutospacing="0"/>
        <w:rPr>
          <w:rFonts w:ascii="Arial" w:hAnsi="Arial" w:cs="Arial"/>
          <w:color w:val="434341"/>
          <w:sz w:val="22"/>
          <w:szCs w:val="22"/>
        </w:rPr>
      </w:pPr>
      <w:r w:rsidRPr="00C34134">
        <w:rPr>
          <w:rFonts w:ascii="Arial" w:hAnsi="Arial" w:cs="Arial"/>
          <w:color w:val="434341"/>
          <w:sz w:val="22"/>
          <w:szCs w:val="22"/>
        </w:rPr>
        <w:t xml:space="preserve">These nominations by Head of School require approval by the Quality and Standards Committee (QSC) prior to undertaking any verification work. </w:t>
      </w:r>
    </w:p>
    <w:p w14:paraId="6B513356" w14:textId="77777777" w:rsidR="00C34134" w:rsidRPr="00C34134" w:rsidRDefault="00C34134" w:rsidP="00C34134">
      <w:pPr>
        <w:pStyle w:val="NormalWeb"/>
        <w:shd w:val="clear" w:color="auto" w:fill="FFFFFF"/>
        <w:spacing w:before="0" w:beforeAutospacing="0" w:after="0" w:afterAutospacing="0"/>
        <w:rPr>
          <w:rStyle w:val="Strong"/>
          <w:rFonts w:ascii="Arial" w:hAnsi="Arial" w:cs="Arial"/>
          <w:color w:val="434341"/>
          <w:sz w:val="22"/>
          <w:szCs w:val="22"/>
        </w:rPr>
      </w:pPr>
    </w:p>
    <w:p w14:paraId="252B62E1" w14:textId="57EC96FA" w:rsidR="00C34134" w:rsidRPr="00C34134" w:rsidRDefault="00C34134" w:rsidP="00C34134">
      <w:pPr>
        <w:shd w:val="clear" w:color="auto" w:fill="FFFFFF"/>
        <w:textAlignment w:val="baseline"/>
        <w:rPr>
          <w:rFonts w:ascii="Arial" w:hAnsi="Arial" w:cs="Arial"/>
          <w:sz w:val="22"/>
          <w:szCs w:val="22"/>
          <w:bdr w:val="none" w:sz="0" w:space="0" w:color="auto" w:frame="1"/>
        </w:rPr>
      </w:pPr>
      <w:r w:rsidRPr="00C34134">
        <w:rPr>
          <w:rStyle w:val="Strong"/>
          <w:rFonts w:ascii="Arial" w:hAnsi="Arial" w:cs="Arial"/>
          <w:color w:val="434341"/>
          <w:sz w:val="22"/>
          <w:szCs w:val="22"/>
        </w:rPr>
        <w:t xml:space="preserve">UONO has a duty to ensure that </w:t>
      </w:r>
      <w:r w:rsidRPr="00C34134">
        <w:rPr>
          <w:rFonts w:ascii="Arial" w:hAnsi="Arial" w:cs="Arial"/>
          <w:color w:val="434341"/>
          <w:sz w:val="22"/>
          <w:szCs w:val="22"/>
        </w:rPr>
        <w:t xml:space="preserve">enough Academic Experts are appointed to ensure </w:t>
      </w:r>
      <w:r>
        <w:rPr>
          <w:rFonts w:ascii="Arial" w:hAnsi="Arial" w:cs="Arial"/>
          <w:color w:val="434341"/>
          <w:sz w:val="22"/>
          <w:szCs w:val="22"/>
        </w:rPr>
        <w:t xml:space="preserve">adequate expertise is </w:t>
      </w:r>
      <w:r w:rsidRPr="00C34134">
        <w:rPr>
          <w:rFonts w:ascii="Arial" w:hAnsi="Arial" w:cs="Arial"/>
          <w:color w:val="434341"/>
          <w:sz w:val="22"/>
          <w:szCs w:val="22"/>
        </w:rPr>
        <w:t xml:space="preserve">available to cover all the major areas of the </w:t>
      </w:r>
      <w:r w:rsidRPr="00C34134">
        <w:rPr>
          <w:rFonts w:ascii="Arial" w:hAnsi="Arial" w:cs="Arial"/>
          <w:sz w:val="22"/>
          <w:szCs w:val="22"/>
        </w:rPr>
        <w:t xml:space="preserve">syllabus being verified. </w:t>
      </w:r>
      <w:r w:rsidRPr="00C34134">
        <w:rPr>
          <w:rFonts w:ascii="Arial" w:hAnsi="Arial" w:cs="Arial"/>
          <w:sz w:val="22"/>
          <w:szCs w:val="22"/>
          <w:bdr w:val="none" w:sz="0" w:space="0" w:color="auto" w:frame="1"/>
        </w:rPr>
        <w:t>If such Academic Experts cannot be found to do the reviewing, verification cannot proceed.</w:t>
      </w:r>
    </w:p>
    <w:p w14:paraId="0C7D164D" w14:textId="77777777" w:rsidR="00C34134" w:rsidRPr="00C34134" w:rsidRDefault="00C34134" w:rsidP="00C34134">
      <w:pPr>
        <w:pStyle w:val="NormalWeb"/>
        <w:shd w:val="clear" w:color="auto" w:fill="FFFFFF"/>
        <w:spacing w:before="0" w:beforeAutospacing="0" w:after="0" w:afterAutospacing="0"/>
        <w:rPr>
          <w:rFonts w:ascii="Arial" w:hAnsi="Arial" w:cs="Arial"/>
          <w:color w:val="434341"/>
          <w:sz w:val="22"/>
          <w:szCs w:val="22"/>
        </w:rPr>
      </w:pPr>
    </w:p>
    <w:p w14:paraId="35CD432B" w14:textId="77777777" w:rsidR="00C34134" w:rsidRPr="00C34134" w:rsidRDefault="00C34134" w:rsidP="00C34134">
      <w:pPr>
        <w:shd w:val="clear" w:color="auto" w:fill="FFFFFF"/>
        <w:textAlignment w:val="baseline"/>
        <w:rPr>
          <w:rFonts w:ascii="Arial" w:hAnsi="Arial" w:cs="Arial"/>
          <w:sz w:val="22"/>
          <w:szCs w:val="22"/>
          <w:bdr w:val="none" w:sz="0" w:space="0" w:color="auto" w:frame="1"/>
        </w:rPr>
      </w:pPr>
      <w:r w:rsidRPr="00C34134">
        <w:rPr>
          <w:rFonts w:ascii="Arial" w:hAnsi="Arial" w:cs="Arial"/>
          <w:color w:val="434341"/>
          <w:sz w:val="22"/>
          <w:szCs w:val="22"/>
        </w:rPr>
        <w:t xml:space="preserve">The Head of School should ensure that the person nominated to act as Academic Expert is a teaching-active member of the academic staff of the University who has the appropriate expertise in the subject area </w:t>
      </w:r>
      <w:r w:rsidRPr="00C34134">
        <w:rPr>
          <w:rFonts w:ascii="Arial" w:hAnsi="Arial" w:cs="Arial"/>
          <w:sz w:val="22"/>
          <w:szCs w:val="22"/>
          <w:bdr w:val="none" w:sz="0" w:space="0" w:color="auto" w:frame="1"/>
        </w:rPr>
        <w:t xml:space="preserve">with suitable qualifications (eg. AFHEA) and should also have experience in the development, implementation and/or design of teaching programmes and the assessment. They would usually have external examiner experience. </w:t>
      </w:r>
    </w:p>
    <w:p w14:paraId="1E968F22" w14:textId="77777777" w:rsidR="00C34134" w:rsidRPr="00C34134" w:rsidRDefault="00C34134" w:rsidP="00C34134">
      <w:pPr>
        <w:pStyle w:val="NormalWeb"/>
        <w:shd w:val="clear" w:color="auto" w:fill="FFFFFF"/>
        <w:spacing w:before="0" w:beforeAutospacing="0" w:after="0" w:afterAutospacing="0"/>
        <w:rPr>
          <w:rFonts w:ascii="Arial" w:hAnsi="Arial" w:cs="Arial"/>
          <w:color w:val="434341"/>
          <w:sz w:val="22"/>
          <w:szCs w:val="22"/>
        </w:rPr>
      </w:pPr>
    </w:p>
    <w:p w14:paraId="10FDBBE9" w14:textId="77777777" w:rsidR="00C34134" w:rsidRPr="00C34134" w:rsidRDefault="00C34134" w:rsidP="00C34134">
      <w:pPr>
        <w:pStyle w:val="NormalWeb"/>
        <w:shd w:val="clear" w:color="auto" w:fill="FFFFFF"/>
        <w:spacing w:before="0" w:beforeAutospacing="0" w:after="0" w:afterAutospacing="0"/>
        <w:rPr>
          <w:rFonts w:ascii="Arial" w:hAnsi="Arial" w:cs="Arial"/>
          <w:color w:val="434341"/>
          <w:sz w:val="22"/>
          <w:szCs w:val="22"/>
        </w:rPr>
      </w:pPr>
      <w:r w:rsidRPr="00C34134">
        <w:rPr>
          <w:rFonts w:ascii="Arial" w:hAnsi="Arial" w:cs="Arial"/>
          <w:sz w:val="22"/>
          <w:szCs w:val="22"/>
        </w:rPr>
        <w:t xml:space="preserve">Academic Experts </w:t>
      </w:r>
      <w:r w:rsidRPr="00C34134">
        <w:rPr>
          <w:rFonts w:ascii="Arial" w:hAnsi="Arial" w:cs="Arial"/>
          <w:color w:val="434341"/>
          <w:sz w:val="22"/>
          <w:szCs w:val="22"/>
        </w:rPr>
        <w:t>can be appointed if they satisfy the following criteria: </w:t>
      </w:r>
    </w:p>
    <w:p w14:paraId="711E81BA" w14:textId="77777777" w:rsidR="00C34134" w:rsidRPr="00C34134" w:rsidRDefault="00C34134" w:rsidP="00C34134">
      <w:pPr>
        <w:pStyle w:val="NormalWeb"/>
        <w:numPr>
          <w:ilvl w:val="0"/>
          <w:numId w:val="6"/>
        </w:numPr>
        <w:shd w:val="clear" w:color="auto" w:fill="FFFFFF"/>
        <w:spacing w:before="0" w:beforeAutospacing="0" w:after="0" w:afterAutospacing="0"/>
        <w:ind w:left="709" w:hanging="567"/>
        <w:rPr>
          <w:rFonts w:ascii="Arial" w:hAnsi="Arial" w:cs="Arial"/>
          <w:color w:val="434341"/>
          <w:sz w:val="22"/>
          <w:szCs w:val="22"/>
        </w:rPr>
      </w:pPr>
      <w:r w:rsidRPr="00C34134">
        <w:rPr>
          <w:rFonts w:ascii="Arial" w:hAnsi="Arial" w:cs="Arial"/>
          <w:color w:val="434341"/>
          <w:sz w:val="22"/>
          <w:szCs w:val="22"/>
        </w:rPr>
        <w:t>competence and experience in the fields covered by the programme of study, or parts thereof</w:t>
      </w:r>
    </w:p>
    <w:p w14:paraId="3A63C397" w14:textId="77777777" w:rsidR="00C34134" w:rsidRPr="00C34134" w:rsidRDefault="00C34134" w:rsidP="00C34134">
      <w:pPr>
        <w:pStyle w:val="NormalWeb"/>
        <w:numPr>
          <w:ilvl w:val="0"/>
          <w:numId w:val="6"/>
        </w:numPr>
        <w:shd w:val="clear" w:color="auto" w:fill="FFFFFF"/>
        <w:spacing w:before="0" w:beforeAutospacing="0" w:after="0" w:afterAutospacing="0"/>
        <w:ind w:left="709" w:hanging="567"/>
        <w:rPr>
          <w:rFonts w:ascii="Arial" w:hAnsi="Arial" w:cs="Arial"/>
          <w:color w:val="434341"/>
          <w:sz w:val="22"/>
          <w:szCs w:val="22"/>
        </w:rPr>
      </w:pPr>
      <w:r w:rsidRPr="00C34134">
        <w:rPr>
          <w:rFonts w:ascii="Arial" w:hAnsi="Arial" w:cs="Arial"/>
          <w:color w:val="434341"/>
          <w:sz w:val="22"/>
          <w:szCs w:val="22"/>
        </w:rPr>
        <w:t>relevant academic and/or professional qualifications, and/or extensive practitioner experience where appropriate</w:t>
      </w:r>
    </w:p>
    <w:p w14:paraId="20535DFC" w14:textId="77777777" w:rsidR="00C34134" w:rsidRPr="00C34134" w:rsidRDefault="00C34134" w:rsidP="00C34134">
      <w:pPr>
        <w:pStyle w:val="NormalWeb"/>
        <w:numPr>
          <w:ilvl w:val="0"/>
          <w:numId w:val="6"/>
        </w:numPr>
        <w:shd w:val="clear" w:color="auto" w:fill="FFFFFF"/>
        <w:spacing w:before="0" w:beforeAutospacing="0" w:after="0" w:afterAutospacing="0"/>
        <w:ind w:left="709" w:hanging="567"/>
        <w:rPr>
          <w:rFonts w:ascii="Arial" w:hAnsi="Arial" w:cs="Arial"/>
          <w:color w:val="434341"/>
          <w:sz w:val="22"/>
          <w:szCs w:val="22"/>
        </w:rPr>
      </w:pPr>
      <w:r w:rsidRPr="00C34134">
        <w:rPr>
          <w:rFonts w:ascii="Arial" w:hAnsi="Arial" w:cs="Arial"/>
          <w:color w:val="434341"/>
          <w:sz w:val="22"/>
          <w:szCs w:val="22"/>
        </w:rPr>
        <w:t>suitable teaching qualifications or recognition (e.g. PGCHE, FHEA)</w:t>
      </w:r>
    </w:p>
    <w:p w14:paraId="39495621" w14:textId="77777777" w:rsidR="00C34134" w:rsidRPr="00C34134" w:rsidRDefault="00C34134" w:rsidP="00C34134">
      <w:pPr>
        <w:pStyle w:val="NormalWeb"/>
        <w:numPr>
          <w:ilvl w:val="0"/>
          <w:numId w:val="6"/>
        </w:numPr>
        <w:shd w:val="clear" w:color="auto" w:fill="FFFFFF"/>
        <w:spacing w:before="0" w:beforeAutospacing="0" w:after="0" w:afterAutospacing="0"/>
        <w:ind w:left="709" w:hanging="567"/>
        <w:rPr>
          <w:rFonts w:ascii="Arial" w:hAnsi="Arial" w:cs="Arial"/>
          <w:color w:val="434341"/>
          <w:sz w:val="22"/>
          <w:szCs w:val="22"/>
        </w:rPr>
      </w:pPr>
      <w:r w:rsidRPr="00C34134">
        <w:rPr>
          <w:rFonts w:ascii="Arial" w:hAnsi="Arial" w:cs="Arial"/>
          <w:color w:val="434341"/>
          <w:sz w:val="22"/>
          <w:szCs w:val="22"/>
        </w:rPr>
        <w:t>competence and experience relating to designing and operating a variety of assessment tasks appropriate to the subject and operating assessment procedures</w:t>
      </w:r>
    </w:p>
    <w:p w14:paraId="4D79F1B3" w14:textId="77777777" w:rsidR="00C34134" w:rsidRPr="00C34134" w:rsidRDefault="00C34134" w:rsidP="00C34134">
      <w:pPr>
        <w:pStyle w:val="NormalWeb"/>
        <w:numPr>
          <w:ilvl w:val="0"/>
          <w:numId w:val="6"/>
        </w:numPr>
        <w:shd w:val="clear" w:color="auto" w:fill="FFFFFF"/>
        <w:spacing w:before="0" w:beforeAutospacing="0" w:after="0" w:afterAutospacing="0"/>
        <w:ind w:left="709" w:hanging="567"/>
        <w:rPr>
          <w:rFonts w:ascii="Arial" w:hAnsi="Arial" w:cs="Arial"/>
          <w:color w:val="434341"/>
          <w:sz w:val="22"/>
          <w:szCs w:val="22"/>
        </w:rPr>
      </w:pPr>
      <w:r w:rsidRPr="00C34134">
        <w:rPr>
          <w:rFonts w:ascii="Arial" w:hAnsi="Arial" w:cs="Arial"/>
          <w:color w:val="434341"/>
          <w:sz w:val="22"/>
          <w:szCs w:val="22"/>
        </w:rPr>
        <w:t>sufficient standing, credibility and breadth of experience within the discipline to be able to command the respect of peers and, where appropriate, professional peers</w:t>
      </w:r>
    </w:p>
    <w:p w14:paraId="5A3A4554" w14:textId="77777777" w:rsidR="00C34134" w:rsidRPr="00C34134" w:rsidRDefault="00C34134" w:rsidP="00C34134">
      <w:pPr>
        <w:pStyle w:val="NormalWeb"/>
        <w:numPr>
          <w:ilvl w:val="0"/>
          <w:numId w:val="6"/>
        </w:numPr>
        <w:shd w:val="clear" w:color="auto" w:fill="FFFFFF"/>
        <w:spacing w:before="0" w:beforeAutospacing="0" w:after="0" w:afterAutospacing="0"/>
        <w:ind w:left="709" w:hanging="567"/>
        <w:rPr>
          <w:rFonts w:ascii="Arial" w:hAnsi="Arial" w:cs="Arial"/>
          <w:color w:val="434341"/>
          <w:sz w:val="22"/>
          <w:szCs w:val="22"/>
        </w:rPr>
      </w:pPr>
      <w:r w:rsidRPr="00C34134">
        <w:rPr>
          <w:rFonts w:ascii="Arial" w:hAnsi="Arial" w:cs="Arial"/>
          <w:color w:val="434341"/>
          <w:sz w:val="22"/>
          <w:szCs w:val="22"/>
        </w:rPr>
        <w:t>familiarity with the standard to be expected of students to achieve the outcomes that are to be assessed</w:t>
      </w:r>
    </w:p>
    <w:p w14:paraId="0882978A" w14:textId="77777777" w:rsidR="00C34134" w:rsidRPr="00C34134" w:rsidRDefault="00C34134" w:rsidP="00C34134">
      <w:pPr>
        <w:pStyle w:val="NormalWeb"/>
        <w:numPr>
          <w:ilvl w:val="0"/>
          <w:numId w:val="6"/>
        </w:numPr>
        <w:shd w:val="clear" w:color="auto" w:fill="FFFFFF"/>
        <w:spacing w:before="0" w:beforeAutospacing="0" w:after="0" w:afterAutospacing="0"/>
        <w:ind w:left="709" w:hanging="567"/>
        <w:rPr>
          <w:rFonts w:ascii="Arial" w:hAnsi="Arial" w:cs="Arial"/>
          <w:color w:val="434341"/>
          <w:sz w:val="22"/>
          <w:szCs w:val="22"/>
        </w:rPr>
      </w:pPr>
      <w:r w:rsidRPr="00C34134">
        <w:rPr>
          <w:rFonts w:ascii="Arial" w:hAnsi="Arial" w:cs="Arial"/>
          <w:color w:val="434341"/>
          <w:sz w:val="22"/>
          <w:szCs w:val="22"/>
        </w:rPr>
        <w:t>fluency in English, and where programmes are delivered and assessed in languages other than English, fluency in the relevant language(s) </w:t>
      </w:r>
    </w:p>
    <w:p w14:paraId="14FC2B74" w14:textId="77777777" w:rsidR="00C34134" w:rsidRPr="00C34134" w:rsidRDefault="00C34134" w:rsidP="00C34134">
      <w:pPr>
        <w:pStyle w:val="NormalWeb"/>
        <w:numPr>
          <w:ilvl w:val="0"/>
          <w:numId w:val="6"/>
        </w:numPr>
        <w:shd w:val="clear" w:color="auto" w:fill="FFFFFF"/>
        <w:spacing w:before="0" w:beforeAutospacing="0" w:after="0" w:afterAutospacing="0"/>
        <w:ind w:left="709" w:hanging="567"/>
        <w:rPr>
          <w:rFonts w:ascii="Arial" w:hAnsi="Arial" w:cs="Arial"/>
          <w:color w:val="434341"/>
          <w:sz w:val="22"/>
          <w:szCs w:val="22"/>
        </w:rPr>
      </w:pPr>
      <w:r w:rsidRPr="00C34134">
        <w:rPr>
          <w:rFonts w:ascii="Arial" w:hAnsi="Arial" w:cs="Arial"/>
          <w:color w:val="434341"/>
          <w:sz w:val="22"/>
          <w:szCs w:val="22"/>
        </w:rPr>
        <w:t>meeting applicable criteria set by professional, statutory or regulatory bodies, if applicable</w:t>
      </w:r>
    </w:p>
    <w:p w14:paraId="291BBBF6" w14:textId="77777777" w:rsidR="00C34134" w:rsidRPr="00C34134" w:rsidRDefault="00C34134" w:rsidP="00C34134">
      <w:pPr>
        <w:pStyle w:val="NormalWeb"/>
        <w:numPr>
          <w:ilvl w:val="0"/>
          <w:numId w:val="6"/>
        </w:numPr>
        <w:shd w:val="clear" w:color="auto" w:fill="FFFFFF"/>
        <w:spacing w:before="0" w:beforeAutospacing="0" w:after="0" w:afterAutospacing="0"/>
        <w:ind w:left="709" w:hanging="567"/>
        <w:rPr>
          <w:rFonts w:ascii="Arial" w:hAnsi="Arial" w:cs="Arial"/>
          <w:color w:val="434341"/>
          <w:sz w:val="22"/>
          <w:szCs w:val="22"/>
        </w:rPr>
      </w:pPr>
      <w:r w:rsidRPr="00C34134">
        <w:rPr>
          <w:rFonts w:ascii="Arial" w:hAnsi="Arial" w:cs="Arial"/>
          <w:color w:val="434341"/>
          <w:sz w:val="22"/>
          <w:szCs w:val="22"/>
        </w:rPr>
        <w:t>awareness of current developments in the design and delivery of relevant curricula</w:t>
      </w:r>
    </w:p>
    <w:p w14:paraId="28069666" w14:textId="77777777" w:rsidR="00C34134" w:rsidRPr="00C34134" w:rsidRDefault="00C34134" w:rsidP="00C34134">
      <w:pPr>
        <w:pStyle w:val="NormalWeb"/>
        <w:numPr>
          <w:ilvl w:val="0"/>
          <w:numId w:val="6"/>
        </w:numPr>
        <w:shd w:val="clear" w:color="auto" w:fill="FFFFFF"/>
        <w:spacing w:before="0" w:beforeAutospacing="0" w:after="0" w:afterAutospacing="0"/>
        <w:ind w:left="709" w:hanging="567"/>
        <w:rPr>
          <w:rFonts w:ascii="Arial" w:hAnsi="Arial" w:cs="Arial"/>
          <w:color w:val="434341"/>
          <w:sz w:val="22"/>
          <w:szCs w:val="22"/>
        </w:rPr>
      </w:pPr>
      <w:r w:rsidRPr="00C34134">
        <w:rPr>
          <w:rFonts w:ascii="Arial" w:hAnsi="Arial" w:cs="Arial"/>
          <w:color w:val="434341"/>
          <w:sz w:val="22"/>
          <w:szCs w:val="22"/>
        </w:rPr>
        <w:t>competence and experience relating to the enhancement of the student experience.</w:t>
      </w:r>
    </w:p>
    <w:p w14:paraId="1FC48C37" w14:textId="77777777" w:rsidR="00C34134" w:rsidRPr="00C34134" w:rsidRDefault="00C34134" w:rsidP="00C34134">
      <w:pPr>
        <w:pStyle w:val="NormalWeb"/>
        <w:shd w:val="clear" w:color="auto" w:fill="FFFFFF"/>
        <w:spacing w:before="0" w:beforeAutospacing="0" w:after="0" w:afterAutospacing="0"/>
        <w:rPr>
          <w:rStyle w:val="Strong"/>
          <w:rFonts w:ascii="Arial" w:hAnsi="Arial" w:cs="Arial"/>
          <w:color w:val="434341"/>
          <w:sz w:val="22"/>
          <w:szCs w:val="22"/>
        </w:rPr>
      </w:pPr>
    </w:p>
    <w:p w14:paraId="5243E68E" w14:textId="77777777" w:rsidR="00C34134" w:rsidRPr="00C34134" w:rsidRDefault="00C34134" w:rsidP="00C34134">
      <w:pPr>
        <w:pStyle w:val="NormalWeb"/>
        <w:shd w:val="clear" w:color="auto" w:fill="FFFFFF"/>
        <w:spacing w:before="0" w:beforeAutospacing="0" w:after="0" w:afterAutospacing="0"/>
        <w:rPr>
          <w:rStyle w:val="Strong"/>
          <w:rFonts w:ascii="Arial" w:hAnsi="Arial" w:cs="Arial"/>
          <w:b w:val="0"/>
          <w:bCs w:val="0"/>
          <w:sz w:val="22"/>
          <w:szCs w:val="22"/>
        </w:rPr>
      </w:pPr>
      <w:r w:rsidRPr="00C34134">
        <w:rPr>
          <w:rFonts w:ascii="Arial" w:hAnsi="Arial" w:cs="Arial"/>
          <w:sz w:val="22"/>
          <w:szCs w:val="22"/>
          <w:bdr w:val="none" w:sz="0" w:space="0" w:color="auto" w:frame="1"/>
        </w:rPr>
        <w:t>If required, the Academic Expert could be more than one person.   For example,</w:t>
      </w:r>
      <w:r w:rsidRPr="00C34134">
        <w:rPr>
          <w:rFonts w:ascii="Arial" w:hAnsi="Arial" w:cs="Arial"/>
          <w:b/>
          <w:bCs/>
          <w:sz w:val="22"/>
          <w:szCs w:val="22"/>
          <w:bdr w:val="none" w:sz="0" w:space="0" w:color="auto" w:frame="1"/>
        </w:rPr>
        <w:t xml:space="preserve"> </w:t>
      </w:r>
      <w:r w:rsidRPr="00C34134">
        <w:rPr>
          <w:rFonts w:ascii="Arial" w:hAnsi="Arial" w:cs="Arial"/>
          <w:sz w:val="22"/>
          <w:szCs w:val="22"/>
          <w:bdr w:val="none" w:sz="0" w:space="0" w:color="auto" w:frame="1"/>
        </w:rPr>
        <w:t>i</w:t>
      </w:r>
      <w:r w:rsidRPr="00C34134">
        <w:rPr>
          <w:rStyle w:val="Strong"/>
          <w:rFonts w:ascii="Arial" w:hAnsi="Arial" w:cs="Arial"/>
          <w:sz w:val="22"/>
          <w:szCs w:val="22"/>
        </w:rPr>
        <w:t>t is permission for a subject expert to work with a pedagogic expert to together undertake the Academic Expert role, and/or for two subject experts to review different elements. In these cases, reports should be prepared jointly.</w:t>
      </w:r>
    </w:p>
    <w:p w14:paraId="11F0C7DB" w14:textId="77777777" w:rsidR="00C34134" w:rsidRPr="00C34134" w:rsidRDefault="00C34134" w:rsidP="00C34134">
      <w:pPr>
        <w:pStyle w:val="NormalWeb"/>
        <w:shd w:val="clear" w:color="auto" w:fill="FFFFFF"/>
        <w:spacing w:before="0" w:beforeAutospacing="0" w:after="0" w:afterAutospacing="0"/>
        <w:rPr>
          <w:rFonts w:ascii="Arial" w:hAnsi="Arial" w:cs="Arial"/>
          <w:color w:val="FF0000"/>
          <w:sz w:val="22"/>
          <w:szCs w:val="22"/>
        </w:rPr>
      </w:pPr>
    </w:p>
    <w:p w14:paraId="5D2FD01C" w14:textId="77777777" w:rsidR="00C34134" w:rsidRPr="00C34134" w:rsidRDefault="00C34134" w:rsidP="00C34134">
      <w:pPr>
        <w:pStyle w:val="NormalWeb"/>
        <w:shd w:val="clear" w:color="auto" w:fill="FFFFFF"/>
        <w:spacing w:before="0" w:beforeAutospacing="0" w:after="0" w:afterAutospacing="0"/>
        <w:rPr>
          <w:rFonts w:ascii="Arial" w:hAnsi="Arial" w:cs="Arial"/>
          <w:color w:val="434341"/>
          <w:sz w:val="22"/>
          <w:szCs w:val="22"/>
        </w:rPr>
      </w:pPr>
      <w:r w:rsidRPr="00C34134">
        <w:rPr>
          <w:rFonts w:ascii="Arial" w:hAnsi="Arial" w:cs="Arial"/>
          <w:color w:val="434341"/>
          <w:sz w:val="22"/>
          <w:szCs w:val="22"/>
        </w:rPr>
        <w:t>Anyone who is included in the following categories or circumstances may not be appointed:</w:t>
      </w:r>
    </w:p>
    <w:p w14:paraId="0E4F9AD1" w14:textId="77777777" w:rsidR="00C34134" w:rsidRPr="00C34134" w:rsidRDefault="00C34134" w:rsidP="00C34134">
      <w:pPr>
        <w:pStyle w:val="NormalWeb"/>
        <w:numPr>
          <w:ilvl w:val="0"/>
          <w:numId w:val="7"/>
        </w:numPr>
        <w:shd w:val="clear" w:color="auto" w:fill="FFFFFF"/>
        <w:spacing w:before="0" w:beforeAutospacing="0" w:after="0" w:afterAutospacing="0"/>
        <w:ind w:left="709" w:hanging="567"/>
        <w:rPr>
          <w:rFonts w:ascii="Arial" w:hAnsi="Arial" w:cs="Arial"/>
          <w:color w:val="434341"/>
          <w:sz w:val="22"/>
          <w:szCs w:val="22"/>
        </w:rPr>
      </w:pPr>
      <w:r w:rsidRPr="00C34134">
        <w:rPr>
          <w:rFonts w:ascii="Arial" w:hAnsi="Arial" w:cs="Arial"/>
          <w:color w:val="434341"/>
          <w:sz w:val="22"/>
          <w:szCs w:val="22"/>
        </w:rPr>
        <w:t>anyone external to the UoN</w:t>
      </w:r>
    </w:p>
    <w:p w14:paraId="1EF2F2D5" w14:textId="77777777" w:rsidR="00C34134" w:rsidRPr="00C34134" w:rsidRDefault="00C34134" w:rsidP="00C34134">
      <w:pPr>
        <w:pStyle w:val="NormalWeb"/>
        <w:numPr>
          <w:ilvl w:val="0"/>
          <w:numId w:val="7"/>
        </w:numPr>
        <w:shd w:val="clear" w:color="auto" w:fill="FFFFFF"/>
        <w:spacing w:before="0" w:beforeAutospacing="0" w:after="0" w:afterAutospacing="0"/>
        <w:ind w:left="709" w:hanging="567"/>
        <w:rPr>
          <w:rFonts w:ascii="Arial" w:hAnsi="Arial" w:cs="Arial"/>
          <w:color w:val="434341"/>
          <w:sz w:val="22"/>
          <w:szCs w:val="22"/>
        </w:rPr>
      </w:pPr>
      <w:r w:rsidRPr="00C34134">
        <w:rPr>
          <w:rFonts w:ascii="Arial" w:hAnsi="Arial" w:cs="Arial"/>
          <w:color w:val="434341"/>
          <w:sz w:val="22"/>
          <w:szCs w:val="22"/>
        </w:rPr>
        <w:t>anyone with a relationship with the company whose products are being verified</w:t>
      </w:r>
    </w:p>
    <w:p w14:paraId="695AA3FA" w14:textId="77777777" w:rsidR="00C34134" w:rsidRPr="00C34134" w:rsidRDefault="00C34134" w:rsidP="00C34134">
      <w:pPr>
        <w:pStyle w:val="NormalWeb"/>
        <w:numPr>
          <w:ilvl w:val="0"/>
          <w:numId w:val="7"/>
        </w:numPr>
        <w:shd w:val="clear" w:color="auto" w:fill="FFFFFF"/>
        <w:spacing w:before="0" w:beforeAutospacing="0" w:after="0" w:afterAutospacing="0"/>
        <w:ind w:left="709" w:hanging="567"/>
        <w:rPr>
          <w:rFonts w:ascii="Arial" w:hAnsi="Arial" w:cs="Arial"/>
          <w:color w:val="434341"/>
          <w:sz w:val="22"/>
          <w:szCs w:val="22"/>
        </w:rPr>
      </w:pPr>
      <w:r w:rsidRPr="00C34134">
        <w:rPr>
          <w:rFonts w:ascii="Arial" w:hAnsi="Arial" w:cs="Arial"/>
          <w:color w:val="434341"/>
          <w:sz w:val="22"/>
          <w:szCs w:val="22"/>
        </w:rPr>
        <w:t>anyone with a close professional, contractual or personal relationship with a member of staff or student involved with the programme of study</w:t>
      </w:r>
    </w:p>
    <w:p w14:paraId="55519C6A" w14:textId="77777777" w:rsidR="00C34134" w:rsidRPr="00C34134" w:rsidRDefault="00C34134" w:rsidP="00C34134">
      <w:pPr>
        <w:pStyle w:val="NormalWeb"/>
        <w:numPr>
          <w:ilvl w:val="0"/>
          <w:numId w:val="7"/>
        </w:numPr>
        <w:shd w:val="clear" w:color="auto" w:fill="FFFFFF"/>
        <w:spacing w:before="0" w:beforeAutospacing="0" w:after="0" w:afterAutospacing="0"/>
        <w:ind w:left="709" w:hanging="567"/>
        <w:rPr>
          <w:rFonts w:ascii="Arial" w:hAnsi="Arial" w:cs="Arial"/>
          <w:color w:val="434341"/>
          <w:sz w:val="22"/>
          <w:szCs w:val="22"/>
        </w:rPr>
      </w:pPr>
      <w:r w:rsidRPr="00C34134">
        <w:rPr>
          <w:rFonts w:ascii="Arial" w:hAnsi="Arial" w:cs="Arial"/>
          <w:color w:val="434341"/>
          <w:sz w:val="22"/>
          <w:szCs w:val="22"/>
        </w:rPr>
        <w:t>anyone who is, or has been significantly involved in current substantive collaborative research or teaching activities with a member of staff closely involved in the delivery, management or assessment of the programmes in question within the last three years</w:t>
      </w:r>
    </w:p>
    <w:p w14:paraId="36EA6C3E" w14:textId="77777777" w:rsidR="00C34134" w:rsidRPr="00C34134" w:rsidRDefault="00C34134" w:rsidP="00C34134">
      <w:pPr>
        <w:pStyle w:val="NormalWeb"/>
        <w:shd w:val="clear" w:color="auto" w:fill="FFFFFF"/>
        <w:spacing w:before="0" w:beforeAutospacing="0" w:after="0" w:afterAutospacing="0"/>
        <w:rPr>
          <w:rStyle w:val="Strong"/>
          <w:rFonts w:ascii="Arial" w:hAnsi="Arial" w:cs="Arial"/>
          <w:color w:val="434341"/>
          <w:sz w:val="22"/>
          <w:szCs w:val="22"/>
        </w:rPr>
      </w:pPr>
    </w:p>
    <w:p w14:paraId="5A476947" w14:textId="77777777" w:rsidR="00C34134" w:rsidRPr="00C34134" w:rsidRDefault="00C34134" w:rsidP="00C34134">
      <w:pPr>
        <w:pStyle w:val="NormalWeb"/>
        <w:shd w:val="clear" w:color="auto" w:fill="FFFFFF"/>
        <w:spacing w:before="0" w:beforeAutospacing="0" w:after="0" w:afterAutospacing="0"/>
        <w:rPr>
          <w:rFonts w:ascii="Arial" w:hAnsi="Arial" w:cs="Arial"/>
          <w:color w:val="434341"/>
          <w:sz w:val="22"/>
          <w:szCs w:val="22"/>
        </w:rPr>
      </w:pPr>
      <w:r w:rsidRPr="00C34134">
        <w:rPr>
          <w:rFonts w:ascii="Arial" w:hAnsi="Arial" w:cs="Arial"/>
          <w:color w:val="434341"/>
          <w:sz w:val="22"/>
          <w:szCs w:val="22"/>
        </w:rPr>
        <w:t>No Academic Expert may be reappointed for the same or similar course within five years of finishing their previous appointment. Such reappointments will only be permitted in exceptional circumstances, with the approval of Quality and Standards Committee (QSC).</w:t>
      </w:r>
    </w:p>
    <w:p w14:paraId="009EB212" w14:textId="77777777" w:rsidR="00C34134" w:rsidRPr="00C34134" w:rsidRDefault="00C34134" w:rsidP="00C34134">
      <w:pPr>
        <w:pStyle w:val="NormalWeb"/>
        <w:shd w:val="clear" w:color="auto" w:fill="FFFFFF"/>
        <w:spacing w:before="0" w:beforeAutospacing="0" w:after="0" w:afterAutospacing="0"/>
        <w:rPr>
          <w:rStyle w:val="Strong"/>
          <w:rFonts w:ascii="Arial" w:hAnsi="Arial" w:cs="Arial"/>
          <w:color w:val="434341"/>
          <w:sz w:val="22"/>
          <w:szCs w:val="22"/>
        </w:rPr>
      </w:pPr>
    </w:p>
    <w:p w14:paraId="5B95CD12" w14:textId="00C1DB7C" w:rsidR="00F45FF7" w:rsidRPr="00C34134" w:rsidRDefault="00C34134" w:rsidP="00C34134">
      <w:pPr>
        <w:pStyle w:val="NormalWeb"/>
        <w:shd w:val="clear" w:color="auto" w:fill="FFFFFF"/>
        <w:spacing w:before="0" w:beforeAutospacing="0" w:after="0" w:afterAutospacing="0"/>
        <w:rPr>
          <w:rFonts w:ascii="Arial" w:hAnsi="Arial" w:cs="Arial"/>
          <w:b/>
          <w:iCs/>
          <w:sz w:val="22"/>
          <w:szCs w:val="22"/>
        </w:rPr>
      </w:pPr>
      <w:r w:rsidRPr="00C34134">
        <w:rPr>
          <w:rStyle w:val="Strong"/>
          <w:rFonts w:ascii="Arial" w:hAnsi="Arial" w:cs="Arial"/>
          <w:color w:val="434341"/>
          <w:sz w:val="22"/>
          <w:szCs w:val="22"/>
        </w:rPr>
        <w:t xml:space="preserve">Academic Experts </w:t>
      </w:r>
      <w:r w:rsidRPr="00C34134">
        <w:rPr>
          <w:rFonts w:ascii="Arial" w:hAnsi="Arial" w:cs="Arial"/>
          <w:color w:val="434341"/>
          <w:sz w:val="22"/>
          <w:szCs w:val="22"/>
        </w:rPr>
        <w:t>should normally hold no more than one other Academic Expert role during the period of their appointment.</w:t>
      </w:r>
      <w:r w:rsidR="00091BCA" w:rsidRPr="00C34134">
        <w:rPr>
          <w:rFonts w:ascii="Arial" w:hAnsi="Arial" w:cs="Arial"/>
          <w:b/>
          <w:iCs/>
          <w:sz w:val="22"/>
          <w:szCs w:val="22"/>
        </w:rPr>
        <w:tab/>
      </w:r>
    </w:p>
    <w:p w14:paraId="7A140B6F" w14:textId="7F5FAB7A" w:rsidR="00244E0E" w:rsidRPr="00F46277" w:rsidRDefault="00244E0E" w:rsidP="58BE8ECF">
      <w:pPr>
        <w:keepLines/>
        <w:suppressAutoHyphens/>
        <w:jc w:val="right"/>
        <w:rPr>
          <w:rFonts w:ascii="Verdana" w:hAnsi="Verdana"/>
          <w:sz w:val="16"/>
          <w:szCs w:val="16"/>
        </w:rPr>
      </w:pPr>
    </w:p>
    <w:sectPr w:rsidR="00244E0E" w:rsidRPr="00F46277" w:rsidSect="007A0E8F">
      <w:endnotePr>
        <w:numFmt w:val="decimal"/>
      </w:endnotePr>
      <w:pgSz w:w="11904" w:h="16836"/>
      <w:pgMar w:top="567" w:right="720" w:bottom="284"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83C2D" w14:textId="77777777" w:rsidR="007A0E8F" w:rsidRDefault="007A0E8F">
      <w:pPr>
        <w:spacing w:line="20" w:lineRule="exact"/>
        <w:rPr>
          <w:sz w:val="24"/>
        </w:rPr>
      </w:pPr>
    </w:p>
  </w:endnote>
  <w:endnote w:type="continuationSeparator" w:id="0">
    <w:p w14:paraId="04DC00F5" w14:textId="77777777" w:rsidR="007A0E8F" w:rsidRDefault="007A0E8F">
      <w:r>
        <w:rPr>
          <w:sz w:val="24"/>
        </w:rPr>
        <w:t xml:space="preserve"> </w:t>
      </w:r>
    </w:p>
  </w:endnote>
  <w:endnote w:type="continuationNotice" w:id="1">
    <w:p w14:paraId="106ACCC3" w14:textId="77777777" w:rsidR="007A0E8F" w:rsidRDefault="007A0E8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8E24" w14:textId="77777777" w:rsidR="007A0E8F" w:rsidRDefault="007A0E8F">
      <w:r>
        <w:rPr>
          <w:sz w:val="24"/>
        </w:rPr>
        <w:separator/>
      </w:r>
    </w:p>
  </w:footnote>
  <w:footnote w:type="continuationSeparator" w:id="0">
    <w:p w14:paraId="35D4F743" w14:textId="77777777" w:rsidR="007A0E8F" w:rsidRDefault="007A0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FAD"/>
    <w:multiLevelType w:val="hybridMultilevel"/>
    <w:tmpl w:val="B9963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AA6038"/>
    <w:multiLevelType w:val="hybridMultilevel"/>
    <w:tmpl w:val="382423DA"/>
    <w:lvl w:ilvl="0" w:tplc="B5A64104">
      <w:start w:val="1"/>
      <w:numFmt w:val="bullet"/>
      <w:lvlText w:val=""/>
      <w:lvlJc w:val="left"/>
      <w:pPr>
        <w:ind w:left="720" w:hanging="360"/>
      </w:pPr>
      <w:rPr>
        <w:rFonts w:ascii="Wingdings" w:hAnsi="Wingdings" w:hint="default"/>
      </w:rPr>
    </w:lvl>
    <w:lvl w:ilvl="1" w:tplc="C682227A">
      <w:start w:val="1"/>
      <w:numFmt w:val="bullet"/>
      <w:lvlText w:val="o"/>
      <w:lvlJc w:val="left"/>
      <w:pPr>
        <w:ind w:left="1440" w:hanging="360"/>
      </w:pPr>
      <w:rPr>
        <w:rFonts w:ascii="Courier New" w:hAnsi="Courier New" w:hint="default"/>
      </w:rPr>
    </w:lvl>
    <w:lvl w:ilvl="2" w:tplc="15FCD984">
      <w:start w:val="1"/>
      <w:numFmt w:val="bullet"/>
      <w:lvlText w:val=""/>
      <w:lvlJc w:val="left"/>
      <w:pPr>
        <w:ind w:left="2160" w:hanging="360"/>
      </w:pPr>
      <w:rPr>
        <w:rFonts w:ascii="Wingdings" w:hAnsi="Wingdings" w:hint="default"/>
      </w:rPr>
    </w:lvl>
    <w:lvl w:ilvl="3" w:tplc="3B0A6334">
      <w:start w:val="1"/>
      <w:numFmt w:val="bullet"/>
      <w:lvlText w:val=""/>
      <w:lvlJc w:val="left"/>
      <w:pPr>
        <w:ind w:left="2880" w:hanging="360"/>
      </w:pPr>
      <w:rPr>
        <w:rFonts w:ascii="Symbol" w:hAnsi="Symbol" w:hint="default"/>
      </w:rPr>
    </w:lvl>
    <w:lvl w:ilvl="4" w:tplc="41A60B6C">
      <w:start w:val="1"/>
      <w:numFmt w:val="bullet"/>
      <w:lvlText w:val="o"/>
      <w:lvlJc w:val="left"/>
      <w:pPr>
        <w:ind w:left="3600" w:hanging="360"/>
      </w:pPr>
      <w:rPr>
        <w:rFonts w:ascii="Courier New" w:hAnsi="Courier New" w:hint="default"/>
      </w:rPr>
    </w:lvl>
    <w:lvl w:ilvl="5" w:tplc="A38CBE76">
      <w:start w:val="1"/>
      <w:numFmt w:val="bullet"/>
      <w:lvlText w:val=""/>
      <w:lvlJc w:val="left"/>
      <w:pPr>
        <w:ind w:left="4320" w:hanging="360"/>
      </w:pPr>
      <w:rPr>
        <w:rFonts w:ascii="Wingdings" w:hAnsi="Wingdings" w:hint="default"/>
      </w:rPr>
    </w:lvl>
    <w:lvl w:ilvl="6" w:tplc="4BEC1C9C">
      <w:start w:val="1"/>
      <w:numFmt w:val="bullet"/>
      <w:lvlText w:val=""/>
      <w:lvlJc w:val="left"/>
      <w:pPr>
        <w:ind w:left="5040" w:hanging="360"/>
      </w:pPr>
      <w:rPr>
        <w:rFonts w:ascii="Symbol" w:hAnsi="Symbol" w:hint="default"/>
      </w:rPr>
    </w:lvl>
    <w:lvl w:ilvl="7" w:tplc="FA7E4C80">
      <w:start w:val="1"/>
      <w:numFmt w:val="bullet"/>
      <w:lvlText w:val="o"/>
      <w:lvlJc w:val="left"/>
      <w:pPr>
        <w:ind w:left="5760" w:hanging="360"/>
      </w:pPr>
      <w:rPr>
        <w:rFonts w:ascii="Courier New" w:hAnsi="Courier New" w:hint="default"/>
      </w:rPr>
    </w:lvl>
    <w:lvl w:ilvl="8" w:tplc="37E2416C">
      <w:start w:val="1"/>
      <w:numFmt w:val="bullet"/>
      <w:lvlText w:val=""/>
      <w:lvlJc w:val="left"/>
      <w:pPr>
        <w:ind w:left="6480" w:hanging="360"/>
      </w:pPr>
      <w:rPr>
        <w:rFonts w:ascii="Wingdings" w:hAnsi="Wingdings" w:hint="default"/>
      </w:rPr>
    </w:lvl>
  </w:abstractNum>
  <w:abstractNum w:abstractNumId="2" w15:restartNumberingAfterBreak="0">
    <w:nsid w:val="293D3922"/>
    <w:multiLevelType w:val="hybridMultilevel"/>
    <w:tmpl w:val="1B62EE8E"/>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 w15:restartNumberingAfterBreak="0">
    <w:nsid w:val="2AFD56A0"/>
    <w:multiLevelType w:val="hybridMultilevel"/>
    <w:tmpl w:val="EB907180"/>
    <w:lvl w:ilvl="0" w:tplc="A35CB202">
      <w:start w:val="1"/>
      <w:numFmt w:val="bullet"/>
      <w:lvlText w:val=""/>
      <w:lvlJc w:val="left"/>
      <w:pPr>
        <w:ind w:left="720" w:hanging="360"/>
      </w:pPr>
      <w:rPr>
        <w:rFonts w:ascii="Wingdings" w:hAnsi="Wingdings" w:hint="default"/>
      </w:rPr>
    </w:lvl>
    <w:lvl w:ilvl="1" w:tplc="774E464C">
      <w:start w:val="1"/>
      <w:numFmt w:val="bullet"/>
      <w:lvlText w:val="o"/>
      <w:lvlJc w:val="left"/>
      <w:pPr>
        <w:ind w:left="1440" w:hanging="360"/>
      </w:pPr>
      <w:rPr>
        <w:rFonts w:ascii="Courier New" w:hAnsi="Courier New" w:hint="default"/>
      </w:rPr>
    </w:lvl>
    <w:lvl w:ilvl="2" w:tplc="374CC838">
      <w:start w:val="1"/>
      <w:numFmt w:val="bullet"/>
      <w:lvlText w:val=""/>
      <w:lvlJc w:val="left"/>
      <w:pPr>
        <w:ind w:left="2160" w:hanging="360"/>
      </w:pPr>
      <w:rPr>
        <w:rFonts w:ascii="Wingdings" w:hAnsi="Wingdings" w:hint="default"/>
      </w:rPr>
    </w:lvl>
    <w:lvl w:ilvl="3" w:tplc="88C4309C">
      <w:start w:val="1"/>
      <w:numFmt w:val="bullet"/>
      <w:lvlText w:val=""/>
      <w:lvlJc w:val="left"/>
      <w:pPr>
        <w:ind w:left="2880" w:hanging="360"/>
      </w:pPr>
      <w:rPr>
        <w:rFonts w:ascii="Symbol" w:hAnsi="Symbol" w:hint="default"/>
      </w:rPr>
    </w:lvl>
    <w:lvl w:ilvl="4" w:tplc="5564686E">
      <w:start w:val="1"/>
      <w:numFmt w:val="bullet"/>
      <w:lvlText w:val="o"/>
      <w:lvlJc w:val="left"/>
      <w:pPr>
        <w:ind w:left="3600" w:hanging="360"/>
      </w:pPr>
      <w:rPr>
        <w:rFonts w:ascii="Courier New" w:hAnsi="Courier New" w:hint="default"/>
      </w:rPr>
    </w:lvl>
    <w:lvl w:ilvl="5" w:tplc="C786159C">
      <w:start w:val="1"/>
      <w:numFmt w:val="bullet"/>
      <w:lvlText w:val=""/>
      <w:lvlJc w:val="left"/>
      <w:pPr>
        <w:ind w:left="4320" w:hanging="360"/>
      </w:pPr>
      <w:rPr>
        <w:rFonts w:ascii="Wingdings" w:hAnsi="Wingdings" w:hint="default"/>
      </w:rPr>
    </w:lvl>
    <w:lvl w:ilvl="6" w:tplc="4A785384">
      <w:start w:val="1"/>
      <w:numFmt w:val="bullet"/>
      <w:lvlText w:val=""/>
      <w:lvlJc w:val="left"/>
      <w:pPr>
        <w:ind w:left="5040" w:hanging="360"/>
      </w:pPr>
      <w:rPr>
        <w:rFonts w:ascii="Symbol" w:hAnsi="Symbol" w:hint="default"/>
      </w:rPr>
    </w:lvl>
    <w:lvl w:ilvl="7" w:tplc="4178F0AA">
      <w:start w:val="1"/>
      <w:numFmt w:val="bullet"/>
      <w:lvlText w:val="o"/>
      <w:lvlJc w:val="left"/>
      <w:pPr>
        <w:ind w:left="5760" w:hanging="360"/>
      </w:pPr>
      <w:rPr>
        <w:rFonts w:ascii="Courier New" w:hAnsi="Courier New" w:hint="default"/>
      </w:rPr>
    </w:lvl>
    <w:lvl w:ilvl="8" w:tplc="5EB83C26">
      <w:start w:val="1"/>
      <w:numFmt w:val="bullet"/>
      <w:lvlText w:val=""/>
      <w:lvlJc w:val="left"/>
      <w:pPr>
        <w:ind w:left="6480" w:hanging="360"/>
      </w:pPr>
      <w:rPr>
        <w:rFonts w:ascii="Wingdings" w:hAnsi="Wingdings" w:hint="default"/>
      </w:rPr>
    </w:lvl>
  </w:abstractNum>
  <w:abstractNum w:abstractNumId="4" w15:restartNumberingAfterBreak="0">
    <w:nsid w:val="3C862FD8"/>
    <w:multiLevelType w:val="hybridMultilevel"/>
    <w:tmpl w:val="4FD06B22"/>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68FA1A6A"/>
    <w:multiLevelType w:val="hybridMultilevel"/>
    <w:tmpl w:val="1AA6BA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1685998">
    <w:abstractNumId w:val="1"/>
  </w:num>
  <w:num w:numId="2" w16cid:durableId="908076069">
    <w:abstractNumId w:val="3"/>
  </w:num>
  <w:num w:numId="3" w16cid:durableId="1915360730">
    <w:abstractNumId w:val="0"/>
  </w:num>
  <w:num w:numId="4" w16cid:durableId="628243717">
    <w:abstractNumId w:val="0"/>
  </w:num>
  <w:num w:numId="5" w16cid:durableId="2125883026">
    <w:abstractNumId w:val="5"/>
  </w:num>
  <w:num w:numId="6" w16cid:durableId="422188040">
    <w:abstractNumId w:val="2"/>
  </w:num>
  <w:num w:numId="7" w16cid:durableId="43879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60C"/>
    <w:rsid w:val="00001466"/>
    <w:rsid w:val="00022D9F"/>
    <w:rsid w:val="00024B95"/>
    <w:rsid w:val="00042D79"/>
    <w:rsid w:val="00085AE8"/>
    <w:rsid w:val="00091BCA"/>
    <w:rsid w:val="000A7DFA"/>
    <w:rsid w:val="000B089C"/>
    <w:rsid w:val="000C526F"/>
    <w:rsid w:val="000F77AD"/>
    <w:rsid w:val="001077B0"/>
    <w:rsid w:val="00113AD6"/>
    <w:rsid w:val="001327E9"/>
    <w:rsid w:val="00133419"/>
    <w:rsid w:val="00166C38"/>
    <w:rsid w:val="0018083E"/>
    <w:rsid w:val="001A1D11"/>
    <w:rsid w:val="001B3141"/>
    <w:rsid w:val="001B4EAD"/>
    <w:rsid w:val="001E1D63"/>
    <w:rsid w:val="001E728D"/>
    <w:rsid w:val="001F703A"/>
    <w:rsid w:val="00203EDC"/>
    <w:rsid w:val="002057EB"/>
    <w:rsid w:val="00206AB1"/>
    <w:rsid w:val="002212C4"/>
    <w:rsid w:val="00225108"/>
    <w:rsid w:val="0023525D"/>
    <w:rsid w:val="00244E0E"/>
    <w:rsid w:val="00247DFA"/>
    <w:rsid w:val="00267A94"/>
    <w:rsid w:val="00275D31"/>
    <w:rsid w:val="002835A4"/>
    <w:rsid w:val="00287B40"/>
    <w:rsid w:val="002915C0"/>
    <w:rsid w:val="00291E35"/>
    <w:rsid w:val="002A35EA"/>
    <w:rsid w:val="002A77D9"/>
    <w:rsid w:val="002B0A19"/>
    <w:rsid w:val="002D4D11"/>
    <w:rsid w:val="002E003F"/>
    <w:rsid w:val="002E607F"/>
    <w:rsid w:val="0031142D"/>
    <w:rsid w:val="0033385C"/>
    <w:rsid w:val="00336E73"/>
    <w:rsid w:val="00343190"/>
    <w:rsid w:val="003627EB"/>
    <w:rsid w:val="00373791"/>
    <w:rsid w:val="003745BA"/>
    <w:rsid w:val="00374792"/>
    <w:rsid w:val="0038217E"/>
    <w:rsid w:val="00392766"/>
    <w:rsid w:val="003A3B1B"/>
    <w:rsid w:val="003D5969"/>
    <w:rsid w:val="003E5890"/>
    <w:rsid w:val="00403F88"/>
    <w:rsid w:val="004069D2"/>
    <w:rsid w:val="0044343C"/>
    <w:rsid w:val="004500C4"/>
    <w:rsid w:val="00454C2D"/>
    <w:rsid w:val="004836AD"/>
    <w:rsid w:val="004A3A73"/>
    <w:rsid w:val="004F0153"/>
    <w:rsid w:val="004F0A5C"/>
    <w:rsid w:val="004F16DC"/>
    <w:rsid w:val="004F7AF4"/>
    <w:rsid w:val="005107AB"/>
    <w:rsid w:val="0053525F"/>
    <w:rsid w:val="0056045C"/>
    <w:rsid w:val="0057571A"/>
    <w:rsid w:val="005A237D"/>
    <w:rsid w:val="005A625F"/>
    <w:rsid w:val="005B36E5"/>
    <w:rsid w:val="005B68F7"/>
    <w:rsid w:val="005C5429"/>
    <w:rsid w:val="005E3394"/>
    <w:rsid w:val="005E7DCE"/>
    <w:rsid w:val="00612DA7"/>
    <w:rsid w:val="00664D16"/>
    <w:rsid w:val="00692ADD"/>
    <w:rsid w:val="006D6737"/>
    <w:rsid w:val="006E0FF0"/>
    <w:rsid w:val="0070450F"/>
    <w:rsid w:val="0071371C"/>
    <w:rsid w:val="007664F8"/>
    <w:rsid w:val="007A0E8F"/>
    <w:rsid w:val="007A5ECA"/>
    <w:rsid w:val="007B12B9"/>
    <w:rsid w:val="007B2294"/>
    <w:rsid w:val="007D0D14"/>
    <w:rsid w:val="007E7134"/>
    <w:rsid w:val="00810D26"/>
    <w:rsid w:val="00817DD7"/>
    <w:rsid w:val="008246B3"/>
    <w:rsid w:val="0082707E"/>
    <w:rsid w:val="00833FB4"/>
    <w:rsid w:val="008374E4"/>
    <w:rsid w:val="00847733"/>
    <w:rsid w:val="00853BBE"/>
    <w:rsid w:val="0088178D"/>
    <w:rsid w:val="00894627"/>
    <w:rsid w:val="008962CD"/>
    <w:rsid w:val="008A3B02"/>
    <w:rsid w:val="008B4D1C"/>
    <w:rsid w:val="008F12C7"/>
    <w:rsid w:val="008F5398"/>
    <w:rsid w:val="00900D46"/>
    <w:rsid w:val="0090577E"/>
    <w:rsid w:val="00923306"/>
    <w:rsid w:val="0092775A"/>
    <w:rsid w:val="00932100"/>
    <w:rsid w:val="0093348E"/>
    <w:rsid w:val="00955A15"/>
    <w:rsid w:val="00955C66"/>
    <w:rsid w:val="00966859"/>
    <w:rsid w:val="009923EB"/>
    <w:rsid w:val="00994D66"/>
    <w:rsid w:val="009A236C"/>
    <w:rsid w:val="009A2951"/>
    <w:rsid w:val="009B30F5"/>
    <w:rsid w:val="009E7562"/>
    <w:rsid w:val="00A047BA"/>
    <w:rsid w:val="00A06F46"/>
    <w:rsid w:val="00A07FC2"/>
    <w:rsid w:val="00A10C6C"/>
    <w:rsid w:val="00A26DE6"/>
    <w:rsid w:val="00A30153"/>
    <w:rsid w:val="00A5721D"/>
    <w:rsid w:val="00A84938"/>
    <w:rsid w:val="00AA18C8"/>
    <w:rsid w:val="00AA58E2"/>
    <w:rsid w:val="00AA7068"/>
    <w:rsid w:val="00AA7FA9"/>
    <w:rsid w:val="00AC411F"/>
    <w:rsid w:val="00AD122F"/>
    <w:rsid w:val="00AD12FB"/>
    <w:rsid w:val="00AD59DF"/>
    <w:rsid w:val="00AE1D6D"/>
    <w:rsid w:val="00B20A0D"/>
    <w:rsid w:val="00B328D2"/>
    <w:rsid w:val="00B53DCF"/>
    <w:rsid w:val="00B570BF"/>
    <w:rsid w:val="00B83705"/>
    <w:rsid w:val="00B9219B"/>
    <w:rsid w:val="00B9620E"/>
    <w:rsid w:val="00BA2D9D"/>
    <w:rsid w:val="00BB21D8"/>
    <w:rsid w:val="00BB5145"/>
    <w:rsid w:val="00BC4BF1"/>
    <w:rsid w:val="00BC6580"/>
    <w:rsid w:val="00BD3D60"/>
    <w:rsid w:val="00BE300C"/>
    <w:rsid w:val="00BE63EB"/>
    <w:rsid w:val="00C017E7"/>
    <w:rsid w:val="00C1060C"/>
    <w:rsid w:val="00C26B3C"/>
    <w:rsid w:val="00C31D98"/>
    <w:rsid w:val="00C34134"/>
    <w:rsid w:val="00C35EEA"/>
    <w:rsid w:val="00C9204D"/>
    <w:rsid w:val="00CB0F9C"/>
    <w:rsid w:val="00CB6D97"/>
    <w:rsid w:val="00CD1D28"/>
    <w:rsid w:val="00D062B7"/>
    <w:rsid w:val="00D2710B"/>
    <w:rsid w:val="00D57C13"/>
    <w:rsid w:val="00D6542E"/>
    <w:rsid w:val="00D845D2"/>
    <w:rsid w:val="00DC21BC"/>
    <w:rsid w:val="00DE5166"/>
    <w:rsid w:val="00DF3F86"/>
    <w:rsid w:val="00DF50F0"/>
    <w:rsid w:val="00E34B64"/>
    <w:rsid w:val="00E74D92"/>
    <w:rsid w:val="00EA1790"/>
    <w:rsid w:val="00EC1270"/>
    <w:rsid w:val="00F45FF7"/>
    <w:rsid w:val="00F46277"/>
    <w:rsid w:val="00F54CC9"/>
    <w:rsid w:val="00F64681"/>
    <w:rsid w:val="00F6504F"/>
    <w:rsid w:val="00F81F23"/>
    <w:rsid w:val="00F957C7"/>
    <w:rsid w:val="00FF6B34"/>
    <w:rsid w:val="44D42D57"/>
    <w:rsid w:val="58BE8E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3D193"/>
  <w15:chartTrackingRefBased/>
  <w15:docId w15:val="{32B70AE0-4F10-4E5D-AA91-24001594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C2D"/>
    <w:pPr>
      <w:widowControl w:val="0"/>
    </w:pPr>
    <w:rPr>
      <w:rFonts w:ascii="CG Times" w:hAnsi="CG Times"/>
      <w:snapToGrid w:val="0"/>
      <w:lang w:eastAsia="en-US"/>
    </w:rPr>
  </w:style>
  <w:style w:type="paragraph" w:styleId="Heading1">
    <w:name w:val="heading 1"/>
    <w:basedOn w:val="Normal"/>
    <w:next w:val="Normal"/>
    <w:qFormat/>
    <w:pPr>
      <w:keepNext/>
      <w:tabs>
        <w:tab w:val="left" w:pos="0"/>
      </w:tabs>
      <w:suppressAutoHyphens/>
      <w:jc w:val="right"/>
      <w:outlineLvl w:val="0"/>
    </w:pPr>
    <w:rPr>
      <w:b/>
      <w:spacing w:val="-3"/>
      <w:sz w:val="24"/>
    </w:rPr>
  </w:style>
  <w:style w:type="paragraph" w:styleId="Heading2">
    <w:name w:val="heading 2"/>
    <w:basedOn w:val="Normal"/>
    <w:next w:val="Normal"/>
    <w:qFormat/>
    <w:pPr>
      <w:keepNext/>
      <w:tabs>
        <w:tab w:val="left" w:pos="0"/>
      </w:tabs>
      <w:suppressAutoHyphens/>
      <w:jc w:val="both"/>
      <w:outlineLvl w:val="1"/>
    </w:pPr>
    <w:rPr>
      <w:b/>
      <w:i/>
      <w:spacing w:val="-3"/>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5A237D"/>
    <w:rPr>
      <w:color w:val="0000FF"/>
      <w:u w:val="single"/>
    </w:rPr>
  </w:style>
  <w:style w:type="table" w:styleId="TableGrid">
    <w:name w:val="Table Grid"/>
    <w:basedOn w:val="TableNormal"/>
    <w:rsid w:val="00827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54C2D"/>
    <w:rPr>
      <w:rFonts w:ascii="CG Times" w:hAnsi="CG Times"/>
      <w:snapToGrid w:val="0"/>
      <w:lang w:eastAsia="en-US"/>
    </w:rPr>
  </w:style>
  <w:style w:type="character" w:styleId="CommentReference">
    <w:name w:val="annotation reference"/>
    <w:basedOn w:val="DefaultParagraphFont"/>
    <w:rsid w:val="0070450F"/>
    <w:rPr>
      <w:sz w:val="16"/>
      <w:szCs w:val="16"/>
    </w:rPr>
  </w:style>
  <w:style w:type="paragraph" w:styleId="CommentText">
    <w:name w:val="annotation text"/>
    <w:basedOn w:val="Normal"/>
    <w:link w:val="CommentTextChar"/>
    <w:rsid w:val="0070450F"/>
  </w:style>
  <w:style w:type="character" w:customStyle="1" w:styleId="CommentTextChar">
    <w:name w:val="Comment Text Char"/>
    <w:basedOn w:val="DefaultParagraphFont"/>
    <w:link w:val="CommentText"/>
    <w:rsid w:val="0070450F"/>
    <w:rPr>
      <w:rFonts w:ascii="CG Times" w:hAnsi="CG Times"/>
      <w:snapToGrid w:val="0"/>
      <w:lang w:eastAsia="en-US"/>
    </w:rPr>
  </w:style>
  <w:style w:type="paragraph" w:styleId="CommentSubject">
    <w:name w:val="annotation subject"/>
    <w:basedOn w:val="CommentText"/>
    <w:next w:val="CommentText"/>
    <w:link w:val="CommentSubjectChar"/>
    <w:rsid w:val="0070450F"/>
    <w:rPr>
      <w:b/>
      <w:bCs/>
    </w:rPr>
  </w:style>
  <w:style w:type="character" w:customStyle="1" w:styleId="CommentSubjectChar">
    <w:name w:val="Comment Subject Char"/>
    <w:basedOn w:val="CommentTextChar"/>
    <w:link w:val="CommentSubject"/>
    <w:rsid w:val="0070450F"/>
    <w:rPr>
      <w:rFonts w:ascii="CG Times" w:hAnsi="CG Times"/>
      <w:b/>
      <w:bCs/>
      <w:snapToGrid w:val="0"/>
      <w:lang w:eastAsia="en-US"/>
    </w:rPr>
  </w:style>
  <w:style w:type="character" w:customStyle="1" w:styleId="UnresolvedMention1">
    <w:name w:val="Unresolved Mention1"/>
    <w:basedOn w:val="DefaultParagraphFont"/>
    <w:uiPriority w:val="99"/>
    <w:semiHidden/>
    <w:unhideWhenUsed/>
    <w:rsid w:val="009B30F5"/>
    <w:rPr>
      <w:color w:val="605E5C"/>
      <w:shd w:val="clear" w:color="auto" w:fill="E1DFDD"/>
    </w:rPr>
  </w:style>
  <w:style w:type="paragraph" w:styleId="BalloonText">
    <w:name w:val="Balloon Text"/>
    <w:basedOn w:val="Normal"/>
    <w:link w:val="BalloonTextChar"/>
    <w:rsid w:val="005107AB"/>
    <w:rPr>
      <w:rFonts w:ascii="Segoe UI" w:hAnsi="Segoe UI" w:cs="Segoe UI"/>
      <w:sz w:val="18"/>
      <w:szCs w:val="18"/>
    </w:rPr>
  </w:style>
  <w:style w:type="character" w:customStyle="1" w:styleId="BalloonTextChar">
    <w:name w:val="Balloon Text Char"/>
    <w:basedOn w:val="DefaultParagraphFont"/>
    <w:link w:val="BalloonText"/>
    <w:rsid w:val="005107AB"/>
    <w:rPr>
      <w:rFonts w:ascii="Segoe UI" w:hAnsi="Segoe UI" w:cs="Segoe UI"/>
      <w:snapToGrid w:val="0"/>
      <w:sz w:val="18"/>
      <w:szCs w:val="18"/>
      <w:lang w:eastAsia="en-US"/>
    </w:rPr>
  </w:style>
  <w:style w:type="character" w:styleId="Strong">
    <w:name w:val="Strong"/>
    <w:basedOn w:val="DefaultParagraphFont"/>
    <w:uiPriority w:val="22"/>
    <w:qFormat/>
    <w:rsid w:val="00DC21BC"/>
    <w:rPr>
      <w:b/>
      <w:bCs/>
    </w:rPr>
  </w:style>
  <w:style w:type="character" w:styleId="UnresolvedMention">
    <w:name w:val="Unresolved Mention"/>
    <w:basedOn w:val="DefaultParagraphFont"/>
    <w:uiPriority w:val="99"/>
    <w:semiHidden/>
    <w:unhideWhenUsed/>
    <w:rsid w:val="00091BCA"/>
    <w:rPr>
      <w:color w:val="605E5C"/>
      <w:shd w:val="clear" w:color="auto" w:fill="E1DFDD"/>
    </w:rPr>
  </w:style>
  <w:style w:type="paragraph" w:styleId="NormalWeb">
    <w:name w:val="Normal (Web)"/>
    <w:basedOn w:val="Normal"/>
    <w:uiPriority w:val="99"/>
    <w:unhideWhenUsed/>
    <w:rsid w:val="00C34134"/>
    <w:pPr>
      <w:widowControl/>
      <w:spacing w:before="100" w:beforeAutospacing="1" w:after="100" w:afterAutospacing="1"/>
    </w:pPr>
    <w:rPr>
      <w:rFonts w:ascii="Times New Roman" w:hAnsi="Times New Roman"/>
      <w:snapToGri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690677">
      <w:bodyDiv w:val="1"/>
      <w:marLeft w:val="0"/>
      <w:marRight w:val="0"/>
      <w:marTop w:val="0"/>
      <w:marBottom w:val="0"/>
      <w:divBdr>
        <w:top w:val="none" w:sz="0" w:space="0" w:color="auto"/>
        <w:left w:val="none" w:sz="0" w:space="0" w:color="auto"/>
        <w:bottom w:val="none" w:sz="0" w:space="0" w:color="auto"/>
        <w:right w:val="none" w:sz="0" w:space="0" w:color="auto"/>
      </w:divBdr>
    </w:div>
    <w:div w:id="13215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ttingham.ac.uk/hr/guidesandsupport/universitycodesofpracticeandrules/documents/2023-05-19-conflict-of-interest-procedure-v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d1dd1329-482c-4034-b317-c41f3cbb73a7" xsi:nil="true"/>
    <_activity xmlns="d1dd1329-482c-4034-b317-c41f3cbb73a7" xsi:nil="true"/>
    <FileHash xmlns="d1dd1329-482c-4034-b317-c41f3cbb73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7EF8650D49D24C938657F99477E87D" ma:contentTypeVersion="16" ma:contentTypeDescription="Create a new document." ma:contentTypeScope="" ma:versionID="695993eaee584df3679e6f6ba069dff1">
  <xsd:schema xmlns:xsd="http://www.w3.org/2001/XMLSchema" xmlns:xs="http://www.w3.org/2001/XMLSchema" xmlns:p="http://schemas.microsoft.com/office/2006/metadata/properties" xmlns:ns3="9e62e2c5-3732-4b09-9426-b03e08c9397d" xmlns:ns4="d1dd1329-482c-4034-b317-c41f3cbb73a7" targetNamespace="http://schemas.microsoft.com/office/2006/metadata/properties" ma:root="true" ma:fieldsID="8ff9732529b3892dad74d8e00fe1fbb5" ns3:_="" ns4:_="">
    <xsd:import namespace="9e62e2c5-3732-4b09-9426-b03e08c9397d"/>
    <xsd:import namespace="d1dd1329-482c-4034-b317-c41f3cbb73a7"/>
    <xsd:element name="properties">
      <xsd:complexType>
        <xsd:sequence>
          <xsd:element name="documentManagement">
            <xsd:complexType>
              <xsd:all>
                <xsd:element ref="ns3:SharedWithUsers" minOccurs="0"/>
                <xsd:element ref="ns3:SharedWithDetails" minOccurs="0"/>
                <xsd:element ref="ns3:SharingHintHash" minOccurs="0"/>
                <xsd:element ref="ns4:UniqueSourceRef" minOccurs="0"/>
                <xsd:element ref="ns4:File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2c5-3732-4b09-9426-b03e08c939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1329-482c-4034-b317-c41f3cbb73a7" elementFormDefault="qualified">
    <xsd:import namespace="http://schemas.microsoft.com/office/2006/documentManagement/types"/>
    <xsd:import namespace="http://schemas.microsoft.com/office/infopath/2007/PartnerControls"/>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39A02C-15D5-40C2-9CE7-F76CAA28AAC9}">
  <ds:schemaRefs>
    <ds:schemaRef ds:uri="http://schemas.microsoft.com/office/2006/metadata/properties"/>
    <ds:schemaRef ds:uri="http://schemas.microsoft.com/office/infopath/2007/PartnerControls"/>
    <ds:schemaRef ds:uri="d1dd1329-482c-4034-b317-c41f3cbb73a7"/>
  </ds:schemaRefs>
</ds:datastoreItem>
</file>

<file path=customXml/itemProps2.xml><?xml version="1.0" encoding="utf-8"?>
<ds:datastoreItem xmlns:ds="http://schemas.openxmlformats.org/officeDocument/2006/customXml" ds:itemID="{BD7BB11C-4138-450C-8D12-9097A07B2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2c5-3732-4b09-9426-b03e08c9397d"/>
    <ds:schemaRef ds:uri="d1dd1329-482c-4034-b317-c41f3cbb7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C7EC7-BE42-475E-869B-04D6A8B300F4}">
  <ds:schemaRefs>
    <ds:schemaRef ds:uri="http://schemas.openxmlformats.org/officeDocument/2006/bibliography"/>
  </ds:schemaRefs>
</ds:datastoreItem>
</file>

<file path=customXml/itemProps4.xml><?xml version="1.0" encoding="utf-8"?>
<ds:datastoreItem xmlns:ds="http://schemas.openxmlformats.org/officeDocument/2006/customXml" ds:itemID="{FDD020EE-CE55-4526-B8B4-5FDBE0EBD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 A</vt:lpstr>
    </vt:vector>
  </TitlesOfParts>
  <Company>The University of Nottingham</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dc:title>
  <dc:subject/>
  <dc:creator>The Registrar's Department</dc:creator>
  <cp:keywords/>
  <cp:lastModifiedBy>Sarah Seeley (staff)</cp:lastModifiedBy>
  <cp:revision>2</cp:revision>
  <cp:lastPrinted>2015-06-05T20:37:00Z</cp:lastPrinted>
  <dcterms:created xsi:type="dcterms:W3CDTF">2024-01-23T09:26:00Z</dcterms:created>
  <dcterms:modified xsi:type="dcterms:W3CDTF">2024-01-23T09:26:00Z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0x010100067EF8650D49D24C938657F99477E87D</vt:lpwstr>
  </property>
</Properties>
</file>