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B36CE" w14:textId="77777777" w:rsidR="00070908" w:rsidRDefault="00070908" w:rsidP="00070908">
      <w:pPr>
        <w:spacing w:before="14" w:line="375" w:lineRule="exact"/>
        <w:textAlignment w:val="baseline"/>
        <w:rPr>
          <w:rFonts w:ascii="Verdana" w:eastAsia="Verdana" w:hAnsi="Verdana"/>
          <w:b/>
          <w:color w:val="000000"/>
          <w:spacing w:val="-1"/>
          <w:sz w:val="32"/>
        </w:rPr>
      </w:pPr>
      <w:r>
        <w:rPr>
          <w:rFonts w:ascii="Verdana" w:eastAsia="Verdana" w:hAnsi="Verdana"/>
          <w:b/>
          <w:color w:val="000000"/>
          <w:spacing w:val="-1"/>
          <w:sz w:val="32"/>
        </w:rPr>
        <w:t>Detailed Module level information for Modules where Marks Adjustment has taken place.</w:t>
      </w:r>
    </w:p>
    <w:p w14:paraId="5E82369B" w14:textId="77777777" w:rsidR="00070908" w:rsidRDefault="00070908" w:rsidP="00070908">
      <w:pPr>
        <w:ind w:left="72" w:right="720"/>
        <w:textAlignment w:val="baseline"/>
        <w:rPr>
          <w:rStyle w:val="Hyperlink"/>
          <w:rFonts w:ascii="Verdana" w:eastAsia="Verdana" w:hAnsi="Verdana"/>
          <w:sz w:val="20"/>
          <w:szCs w:val="20"/>
        </w:rPr>
      </w:pPr>
      <w:r>
        <w:rPr>
          <w:rStyle w:val="Hyperlink"/>
          <w:rFonts w:ascii="Verdana" w:eastAsia="Verdana" w:hAnsi="Verdana"/>
          <w:sz w:val="20"/>
          <w:szCs w:val="20"/>
        </w:rPr>
        <w:t xml:space="preserve"> </w:t>
      </w:r>
    </w:p>
    <w:p w14:paraId="4475B3DF" w14:textId="77777777" w:rsidR="00070908" w:rsidRDefault="00070908" w:rsidP="00070908">
      <w:pPr>
        <w:ind w:left="72" w:right="720"/>
        <w:textAlignment w:val="baseline"/>
        <w:rPr>
          <w:rFonts w:ascii="Verdana" w:eastAsia="Verdana" w:hAnsi="Verdana"/>
          <w:b/>
          <w:color w:val="000000"/>
          <w:sz w:val="20"/>
          <w:szCs w:val="20"/>
        </w:rPr>
      </w:pPr>
    </w:p>
    <w:p w14:paraId="72824A80" w14:textId="32D84B28" w:rsidR="00070908" w:rsidRDefault="00070908" w:rsidP="00070908">
      <w:pPr>
        <w:ind w:left="72" w:right="720"/>
        <w:textAlignment w:val="baseline"/>
        <w:rPr>
          <w:rFonts w:ascii="Verdana" w:eastAsia="Verdana" w:hAnsi="Verdana"/>
          <w:b/>
          <w:color w:val="000000"/>
          <w:sz w:val="20"/>
          <w:szCs w:val="20"/>
        </w:rPr>
      </w:pPr>
      <w:r>
        <w:rPr>
          <w:rFonts w:ascii="Verdana" w:eastAsia="Verdana" w:hAnsi="Verdana"/>
          <w:b/>
          <w:color w:val="000000"/>
          <w:sz w:val="20"/>
          <w:szCs w:val="20"/>
        </w:rPr>
        <w:t xml:space="preserve">Please note that a separate return is required for each of the modules </w:t>
      </w:r>
      <w:r w:rsidR="006757E7">
        <w:rPr>
          <w:rFonts w:ascii="Verdana" w:eastAsia="Verdana" w:hAnsi="Verdana"/>
          <w:b/>
          <w:color w:val="000000"/>
          <w:sz w:val="20"/>
          <w:szCs w:val="20"/>
        </w:rPr>
        <w:t>indicated</w:t>
      </w:r>
      <w:r>
        <w:rPr>
          <w:rFonts w:ascii="Verdana" w:eastAsia="Verdana" w:hAnsi="Verdana"/>
          <w:b/>
          <w:color w:val="000000"/>
          <w:sz w:val="20"/>
          <w:szCs w:val="20"/>
        </w:rPr>
        <w:t xml:space="preserve"> as having undergone marks adjustment in the summary cover </w:t>
      </w:r>
      <w:r w:rsidR="00DA25E2">
        <w:rPr>
          <w:rFonts w:ascii="Verdana" w:eastAsia="Verdana" w:hAnsi="Verdana"/>
          <w:b/>
          <w:color w:val="000000"/>
          <w:sz w:val="20"/>
          <w:szCs w:val="20"/>
        </w:rPr>
        <w:t>sheet.</w:t>
      </w:r>
    </w:p>
    <w:p w14:paraId="0B70FE33" w14:textId="77777777" w:rsidR="00070908" w:rsidRPr="00446B42" w:rsidRDefault="00070908" w:rsidP="00070908">
      <w:pPr>
        <w:ind w:left="72" w:right="720"/>
        <w:textAlignment w:val="baseline"/>
        <w:rPr>
          <w:rFonts w:ascii="Verdana" w:eastAsia="Verdana" w:hAnsi="Verdana"/>
          <w:b/>
          <w:color w:val="000000"/>
          <w:sz w:val="20"/>
          <w:szCs w:val="20"/>
        </w:rPr>
      </w:pPr>
    </w:p>
    <w:p w14:paraId="08D49B02" w14:textId="77777777" w:rsidR="00070908" w:rsidRPr="00446B42" w:rsidRDefault="00070908" w:rsidP="00070908">
      <w:pPr>
        <w:ind w:left="72" w:right="720"/>
        <w:textAlignment w:val="baseline"/>
        <w:rPr>
          <w:rFonts w:ascii="Verdana" w:eastAsia="Verdana" w:hAnsi="Verdana"/>
          <w:b/>
          <w:color w:val="000000"/>
          <w:sz w:val="20"/>
        </w:rPr>
      </w:pPr>
    </w:p>
    <w:tbl>
      <w:tblPr>
        <w:tblW w:w="0" w:type="auto"/>
        <w:tblInd w:w="-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2"/>
        <w:gridCol w:w="5520"/>
      </w:tblGrid>
      <w:tr w:rsidR="00070908" w14:paraId="60AB9182" w14:textId="77777777" w:rsidTr="00E14462">
        <w:trPr>
          <w:trHeight w:hRule="exact" w:val="571"/>
        </w:trPr>
        <w:tc>
          <w:tcPr>
            <w:tcW w:w="3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4B6335" w14:textId="77777777" w:rsidR="00070908" w:rsidRDefault="00070908" w:rsidP="00E14462">
            <w:pPr>
              <w:ind w:left="115"/>
              <w:textAlignment w:val="baseline"/>
              <w:rPr>
                <w:rFonts w:ascii="Verdana" w:eastAsia="Verdana" w:hAnsi="Verdana"/>
                <w:b/>
                <w:color w:val="000000"/>
                <w:sz w:val="20"/>
              </w:rPr>
            </w:pPr>
            <w:r>
              <w:rPr>
                <w:rFonts w:ascii="Verdana" w:eastAsia="Verdana" w:hAnsi="Verdana"/>
                <w:b/>
                <w:color w:val="000000"/>
                <w:sz w:val="20"/>
              </w:rPr>
              <w:t>Administering School/Dept: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29CD08" w14:textId="77777777" w:rsidR="00070908" w:rsidRDefault="00070908" w:rsidP="00E14462">
            <w:pPr>
              <w:textAlignment w:val="baseline"/>
              <w:rPr>
                <w:rFonts w:ascii="Verdana" w:eastAsia="Verdana" w:hAnsi="Verdana"/>
                <w:color w:val="000000"/>
                <w:sz w:val="24"/>
              </w:rPr>
            </w:pPr>
          </w:p>
        </w:tc>
      </w:tr>
      <w:tr w:rsidR="00070908" w14:paraId="1FE81324" w14:textId="77777777" w:rsidTr="00E14462">
        <w:trPr>
          <w:trHeight w:hRule="exact" w:val="1109"/>
        </w:trPr>
        <w:tc>
          <w:tcPr>
            <w:tcW w:w="3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FA0DC1" w14:textId="77777777" w:rsidR="00070908" w:rsidRDefault="00070908" w:rsidP="00E14462">
            <w:pPr>
              <w:ind w:left="115"/>
              <w:textAlignment w:val="baseline"/>
              <w:rPr>
                <w:rFonts w:ascii="Verdana" w:eastAsia="Verdana" w:hAnsi="Verdana"/>
                <w:b/>
                <w:color w:val="000000"/>
                <w:sz w:val="20"/>
              </w:rPr>
            </w:pPr>
            <w:r>
              <w:rPr>
                <w:rFonts w:ascii="Verdana" w:eastAsia="Verdana" w:hAnsi="Verdana"/>
                <w:b/>
                <w:color w:val="000000"/>
                <w:sz w:val="20"/>
              </w:rPr>
              <w:t>Campus(es) for which this report covers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EE83AD" w14:textId="1D299412" w:rsidR="00070908" w:rsidRPr="00F31A8B" w:rsidRDefault="00F31A8B" w:rsidP="00DD199F">
            <w:pPr>
              <w:ind w:left="154" w:right="2410"/>
              <w:textAlignment w:val="baseline"/>
              <w:rPr>
                <w:rFonts w:ascii="Verdana" w:eastAsia="Verdana" w:hAnsi="Verdana"/>
                <w:color w:val="000000"/>
                <w:spacing w:val="-4"/>
                <w:sz w:val="20"/>
                <w:szCs w:val="20"/>
              </w:rPr>
            </w:pPr>
            <w:sdt>
              <w:sdtPr>
                <w:rPr>
                  <w:rFonts w:ascii="Verdana" w:eastAsia="Verdana" w:hAnsi="Verdana"/>
                  <w:color w:val="000000"/>
                  <w:sz w:val="20"/>
                  <w:szCs w:val="20"/>
                </w:rPr>
                <w:id w:val="55513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D199F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F31A8B">
              <w:rPr>
                <w:rFonts w:ascii="Verdana" w:eastAsia="Verdana" w:hAnsi="Verdana"/>
                <w:color w:val="000000"/>
                <w:spacing w:val="-4"/>
                <w:sz w:val="20"/>
                <w:szCs w:val="20"/>
              </w:rPr>
              <w:t xml:space="preserve"> </w:t>
            </w:r>
            <w:r w:rsidR="00070908" w:rsidRPr="00F31A8B">
              <w:rPr>
                <w:rFonts w:ascii="Verdana" w:eastAsia="Verdana" w:hAnsi="Verdana"/>
                <w:color w:val="000000"/>
                <w:spacing w:val="-4"/>
                <w:sz w:val="20"/>
                <w:szCs w:val="20"/>
              </w:rPr>
              <w:t xml:space="preserve">UK </w:t>
            </w:r>
          </w:p>
          <w:p w14:paraId="703E402A" w14:textId="2F14658B" w:rsidR="00070908" w:rsidRPr="00F31A8B" w:rsidRDefault="00F31A8B" w:rsidP="00DD199F">
            <w:pPr>
              <w:ind w:left="154" w:right="2410"/>
              <w:textAlignment w:val="baseline"/>
              <w:rPr>
                <w:rFonts w:ascii="Verdana" w:eastAsia="Verdana" w:hAnsi="Verdana"/>
                <w:color w:val="000000"/>
                <w:spacing w:val="-4"/>
                <w:sz w:val="20"/>
                <w:szCs w:val="20"/>
              </w:rPr>
            </w:pPr>
            <w:sdt>
              <w:sdtPr>
                <w:rPr>
                  <w:rFonts w:ascii="Verdana" w:eastAsia="Verdana" w:hAnsi="Verdana"/>
                  <w:color w:val="000000"/>
                  <w:sz w:val="20"/>
                  <w:szCs w:val="20"/>
                </w:rPr>
                <w:id w:val="154803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F31A8B">
              <w:rPr>
                <w:rFonts w:ascii="Verdana" w:eastAsia="Verdana" w:hAnsi="Verdana"/>
                <w:color w:val="000000"/>
                <w:spacing w:val="-4"/>
                <w:sz w:val="20"/>
                <w:szCs w:val="20"/>
              </w:rPr>
              <w:t xml:space="preserve"> </w:t>
            </w:r>
            <w:r w:rsidR="00070908" w:rsidRPr="00F31A8B">
              <w:rPr>
                <w:rFonts w:ascii="Verdana" w:eastAsia="Verdana" w:hAnsi="Verdana"/>
                <w:color w:val="000000"/>
                <w:spacing w:val="-4"/>
                <w:sz w:val="20"/>
                <w:szCs w:val="20"/>
              </w:rPr>
              <w:t xml:space="preserve">Ningbo </w:t>
            </w:r>
          </w:p>
          <w:p w14:paraId="1F306D91" w14:textId="3E1CDA0F" w:rsidR="00070908" w:rsidRPr="00F31A8B" w:rsidRDefault="00F31A8B" w:rsidP="00DD199F">
            <w:pPr>
              <w:ind w:left="154" w:right="2410"/>
              <w:textAlignment w:val="baseline"/>
              <w:rPr>
                <w:rFonts w:ascii="Verdana" w:eastAsia="Verdana" w:hAnsi="Verdana"/>
                <w:color w:val="000000"/>
                <w:spacing w:val="-4"/>
                <w:sz w:val="20"/>
                <w:szCs w:val="20"/>
              </w:rPr>
            </w:pPr>
            <w:sdt>
              <w:sdtPr>
                <w:rPr>
                  <w:rFonts w:ascii="Verdana" w:eastAsia="Verdana" w:hAnsi="Verdana"/>
                  <w:color w:val="000000"/>
                  <w:sz w:val="20"/>
                  <w:szCs w:val="20"/>
                </w:rPr>
                <w:id w:val="-637347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F31A8B">
              <w:rPr>
                <w:rFonts w:ascii="Verdana" w:eastAsia="Verdana" w:hAnsi="Verdana"/>
                <w:color w:val="000000"/>
                <w:spacing w:val="-4"/>
                <w:sz w:val="20"/>
                <w:szCs w:val="20"/>
              </w:rPr>
              <w:t xml:space="preserve"> </w:t>
            </w:r>
            <w:r w:rsidR="00070908" w:rsidRPr="00F31A8B">
              <w:rPr>
                <w:rFonts w:ascii="Verdana" w:eastAsia="Verdana" w:hAnsi="Verdana"/>
                <w:color w:val="000000"/>
                <w:spacing w:val="-4"/>
                <w:sz w:val="20"/>
                <w:szCs w:val="20"/>
              </w:rPr>
              <w:t>Malaysia</w:t>
            </w:r>
          </w:p>
        </w:tc>
      </w:tr>
      <w:tr w:rsidR="00070908" w14:paraId="0422F7CF" w14:textId="77777777" w:rsidTr="00E14462">
        <w:trPr>
          <w:trHeight w:hRule="exact" w:val="566"/>
        </w:trPr>
        <w:tc>
          <w:tcPr>
            <w:tcW w:w="3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018AFD0" w14:textId="4A55CD7C" w:rsidR="00070908" w:rsidRDefault="00512C20" w:rsidP="00512C20">
            <w:pPr>
              <w:textAlignment w:val="baseline"/>
              <w:rPr>
                <w:rFonts w:ascii="Verdana" w:eastAsia="Verdana" w:hAnsi="Verdana"/>
                <w:b/>
                <w:color w:val="000000"/>
                <w:sz w:val="20"/>
              </w:rPr>
            </w:pPr>
            <w:r>
              <w:rPr>
                <w:rFonts w:ascii="Verdana" w:eastAsia="Verdana" w:hAnsi="Verdana"/>
                <w:b/>
                <w:color w:val="000000"/>
                <w:sz w:val="20"/>
              </w:rPr>
              <w:t xml:space="preserve"> </w:t>
            </w:r>
            <w:r w:rsidR="003D35F2">
              <w:rPr>
                <w:rFonts w:ascii="Verdana" w:eastAsia="Verdana" w:hAnsi="Verdana"/>
                <w:b/>
                <w:color w:val="000000"/>
                <w:sz w:val="20"/>
              </w:rPr>
              <w:t xml:space="preserve"> </w:t>
            </w:r>
            <w:r w:rsidR="00070908">
              <w:rPr>
                <w:rFonts w:ascii="Verdana" w:eastAsia="Verdana" w:hAnsi="Verdana"/>
                <w:b/>
                <w:color w:val="000000"/>
                <w:sz w:val="20"/>
              </w:rPr>
              <w:t>Module Code/Title</w:t>
            </w:r>
          </w:p>
          <w:p w14:paraId="25332026" w14:textId="3FC6166C" w:rsidR="00512C20" w:rsidRDefault="00512C20" w:rsidP="00512C20">
            <w:pPr>
              <w:textAlignment w:val="baseline"/>
              <w:rPr>
                <w:rFonts w:ascii="Verdana" w:eastAsia="Verdana" w:hAnsi="Verdana"/>
                <w:b/>
                <w:color w:val="000000"/>
                <w:sz w:val="20"/>
              </w:rPr>
            </w:pP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652401" w14:textId="77777777" w:rsidR="00070908" w:rsidRPr="00F31A8B" w:rsidRDefault="00070908" w:rsidP="00DD199F">
            <w:pPr>
              <w:ind w:left="154"/>
              <w:textAlignment w:val="baseline"/>
              <w:rPr>
                <w:rFonts w:ascii="Verdana" w:eastAsia="Verdana" w:hAnsi="Verdana"/>
                <w:color w:val="000000"/>
                <w:sz w:val="20"/>
                <w:szCs w:val="20"/>
              </w:rPr>
            </w:pPr>
          </w:p>
        </w:tc>
      </w:tr>
      <w:tr w:rsidR="00070908" w14:paraId="078683C5" w14:textId="77777777" w:rsidTr="00E14462">
        <w:trPr>
          <w:trHeight w:hRule="exact" w:val="572"/>
        </w:trPr>
        <w:tc>
          <w:tcPr>
            <w:tcW w:w="3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897194" w14:textId="2D56F53E" w:rsidR="00070908" w:rsidRDefault="00070908" w:rsidP="00E14462">
            <w:pPr>
              <w:ind w:left="115"/>
              <w:textAlignment w:val="baseline"/>
              <w:rPr>
                <w:rFonts w:ascii="Verdana" w:eastAsia="Verdana" w:hAnsi="Verdana"/>
                <w:b/>
                <w:color w:val="000000"/>
                <w:sz w:val="20"/>
              </w:rPr>
            </w:pPr>
            <w:r>
              <w:rPr>
                <w:rFonts w:ascii="Verdana" w:eastAsia="Verdana" w:hAnsi="Verdana"/>
                <w:b/>
                <w:color w:val="000000"/>
                <w:sz w:val="20"/>
              </w:rPr>
              <w:t>Other contributing Schools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D70924" w14:textId="77777777" w:rsidR="00070908" w:rsidRPr="00F31A8B" w:rsidRDefault="00070908" w:rsidP="00DD199F">
            <w:pPr>
              <w:ind w:left="154"/>
              <w:textAlignment w:val="baseline"/>
              <w:rPr>
                <w:rFonts w:ascii="Verdana" w:eastAsia="Verdana" w:hAnsi="Verdana"/>
                <w:color w:val="000000"/>
                <w:sz w:val="20"/>
                <w:szCs w:val="20"/>
              </w:rPr>
            </w:pPr>
          </w:p>
        </w:tc>
      </w:tr>
      <w:tr w:rsidR="00763730" w14:paraId="2AC09854" w14:textId="77777777" w:rsidTr="00FA3D7E">
        <w:trPr>
          <w:trHeight w:hRule="exact" w:val="1610"/>
        </w:trPr>
        <w:tc>
          <w:tcPr>
            <w:tcW w:w="3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5563D5" w14:textId="55E336C6" w:rsidR="00AB2FC6" w:rsidRDefault="00763730" w:rsidP="00763730">
            <w:pPr>
              <w:ind w:left="115"/>
              <w:textAlignment w:val="baseline"/>
              <w:rPr>
                <w:rFonts w:ascii="Verdana" w:hAnsi="Verdana"/>
                <w:b/>
                <w:sz w:val="20"/>
                <w:szCs w:val="20"/>
              </w:rPr>
            </w:pPr>
            <w:r w:rsidRPr="00763730">
              <w:rPr>
                <w:rFonts w:ascii="Verdana" w:hAnsi="Verdana"/>
                <w:b/>
                <w:sz w:val="20"/>
                <w:szCs w:val="20"/>
              </w:rPr>
              <w:t xml:space="preserve">Endorsement of marks and course of action by External Examiner </w:t>
            </w:r>
            <w:r w:rsidR="00327C13">
              <w:rPr>
                <w:rFonts w:ascii="Verdana" w:hAnsi="Verdana"/>
                <w:b/>
                <w:sz w:val="20"/>
                <w:szCs w:val="20"/>
              </w:rPr>
              <w:t>r</w:t>
            </w:r>
            <w:r w:rsidR="00327C13" w:rsidRPr="00763730">
              <w:rPr>
                <w:rFonts w:ascii="Verdana" w:hAnsi="Verdana"/>
                <w:b/>
                <w:sz w:val="20"/>
                <w:szCs w:val="20"/>
              </w:rPr>
              <w:t>eceived.</w:t>
            </w:r>
            <w:r w:rsidR="00AB2FC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14:paraId="76A2F448" w14:textId="242C28CD" w:rsidR="00763730" w:rsidRDefault="00AB2FC6" w:rsidP="00763730">
            <w:pPr>
              <w:ind w:left="115"/>
              <w:textAlignment w:val="baseline"/>
              <w:rPr>
                <w:rFonts w:ascii="Verdana" w:hAnsi="Verdana"/>
                <w:b/>
                <w:sz w:val="20"/>
                <w:szCs w:val="20"/>
              </w:rPr>
            </w:pPr>
            <w:r w:rsidRPr="00FA3D7E">
              <w:rPr>
                <w:rFonts w:ascii="Verdana" w:hAnsi="Verdana"/>
                <w:b/>
                <w:i/>
                <w:iCs/>
                <w:color w:val="A6A6A6" w:themeColor="background1" w:themeShade="A6"/>
                <w:sz w:val="18"/>
                <w:szCs w:val="18"/>
              </w:rPr>
              <w:t xml:space="preserve">Please note </w:t>
            </w:r>
            <w:r w:rsidR="00E40B36" w:rsidRPr="00FA3D7E">
              <w:rPr>
                <w:rFonts w:ascii="Verdana" w:hAnsi="Verdana"/>
                <w:b/>
                <w:i/>
                <w:iCs/>
                <w:color w:val="A6A6A6" w:themeColor="background1" w:themeShade="A6"/>
                <w:sz w:val="18"/>
                <w:szCs w:val="18"/>
              </w:rPr>
              <w:t>this section must be completed</w:t>
            </w:r>
            <w:r w:rsidR="00E40B36" w:rsidRPr="00FA3D7E">
              <w:rPr>
                <w:rFonts w:ascii="Verdana" w:hAnsi="Verdana"/>
                <w:b/>
                <w:color w:val="A6A6A6" w:themeColor="background1" w:themeShade="A6"/>
                <w:sz w:val="20"/>
                <w:szCs w:val="20"/>
              </w:rPr>
              <w:t xml:space="preserve">.  </w:t>
            </w:r>
            <w:r w:rsidRPr="00FA3D7E">
              <w:rPr>
                <w:rFonts w:ascii="Verdana" w:hAnsi="Verdana"/>
                <w:b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5B3011E5" w14:textId="77777777" w:rsidR="00AB2FC6" w:rsidRDefault="00AB2FC6" w:rsidP="00763730">
            <w:pPr>
              <w:ind w:left="115"/>
              <w:textAlignment w:val="baseline"/>
              <w:rPr>
                <w:rFonts w:ascii="Verdana" w:hAnsi="Verdana"/>
                <w:b/>
                <w:sz w:val="20"/>
                <w:szCs w:val="20"/>
              </w:rPr>
            </w:pPr>
          </w:p>
          <w:p w14:paraId="5684F56D" w14:textId="026EFB15" w:rsidR="003A6014" w:rsidRPr="00763730" w:rsidRDefault="003A6014" w:rsidP="00763730">
            <w:pPr>
              <w:ind w:left="115"/>
              <w:textAlignment w:val="baseline"/>
              <w:rPr>
                <w:rFonts w:ascii="Verdana" w:eastAsia="Verdana" w:hAnsi="Verdana"/>
                <w:b/>
                <w:color w:val="000000"/>
                <w:sz w:val="20"/>
                <w:szCs w:val="20"/>
              </w:rPr>
            </w:pP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642C5" w14:textId="0362FAD2" w:rsidR="00763730" w:rsidRPr="00F31A8B" w:rsidRDefault="00F31A8B" w:rsidP="00DD199F">
            <w:pPr>
              <w:ind w:left="154"/>
              <w:textAlignment w:val="baseline"/>
              <w:rPr>
                <w:rFonts w:ascii="Verdana" w:eastAsia="Verdana" w:hAnsi="Verdana"/>
                <w:color w:val="000000"/>
                <w:sz w:val="20"/>
                <w:szCs w:val="20"/>
              </w:rPr>
            </w:pPr>
            <w:sdt>
              <w:sdtPr>
                <w:rPr>
                  <w:rFonts w:ascii="Verdana" w:eastAsia="Verdana" w:hAnsi="Verdana"/>
                  <w:color w:val="000000"/>
                  <w:sz w:val="20"/>
                  <w:szCs w:val="20"/>
                </w:rPr>
                <w:id w:val="1970477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1A8B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63730" w:rsidRPr="00F31A8B">
              <w:rPr>
                <w:rFonts w:ascii="Verdana" w:eastAsia="Verdana" w:hAnsi="Verdana"/>
                <w:color w:val="000000"/>
                <w:sz w:val="20"/>
                <w:szCs w:val="20"/>
              </w:rPr>
              <w:t xml:space="preserve"> Yes </w:t>
            </w:r>
          </w:p>
          <w:p w14:paraId="45C82858" w14:textId="733689C8" w:rsidR="00763730" w:rsidRPr="00F31A8B" w:rsidRDefault="00F31A8B" w:rsidP="00DD199F">
            <w:pPr>
              <w:ind w:left="154"/>
              <w:textAlignment w:val="baseline"/>
              <w:rPr>
                <w:rFonts w:ascii="Verdana" w:eastAsia="Verdana" w:hAnsi="Verdana"/>
                <w:color w:val="000000"/>
                <w:sz w:val="20"/>
                <w:szCs w:val="20"/>
              </w:rPr>
            </w:pPr>
            <w:sdt>
              <w:sdtPr>
                <w:rPr>
                  <w:rFonts w:ascii="Verdana" w:eastAsia="Verdana" w:hAnsi="Verdana"/>
                  <w:color w:val="000000"/>
                  <w:sz w:val="20"/>
                  <w:szCs w:val="20"/>
                </w:rPr>
                <w:id w:val="-1763369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1A8B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63730" w:rsidRPr="00F31A8B">
              <w:rPr>
                <w:rFonts w:ascii="Verdana" w:eastAsia="Verdana" w:hAnsi="Verdana"/>
                <w:color w:val="000000"/>
                <w:sz w:val="20"/>
                <w:szCs w:val="20"/>
              </w:rPr>
              <w:t xml:space="preserve"> No </w:t>
            </w:r>
          </w:p>
        </w:tc>
      </w:tr>
      <w:tr w:rsidR="00763730" w14:paraId="598EC8B2" w14:textId="77777777" w:rsidTr="00FA3D7E">
        <w:trPr>
          <w:trHeight w:hRule="exact" w:val="712"/>
        </w:trPr>
        <w:tc>
          <w:tcPr>
            <w:tcW w:w="3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29B281" w14:textId="467FB9D6" w:rsidR="00763730" w:rsidRPr="00763730" w:rsidRDefault="003D35F2" w:rsidP="00FA3D7E">
            <w:pPr>
              <w:textAlignment w:val="baseline"/>
              <w:rPr>
                <w:rFonts w:ascii="Verdana" w:eastAsia="Verdana" w:hAnsi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="00763730" w:rsidRPr="00763730">
              <w:rPr>
                <w:rFonts w:ascii="Verdana" w:hAnsi="Verdana"/>
                <w:b/>
                <w:sz w:val="20"/>
                <w:szCs w:val="20"/>
              </w:rPr>
              <w:t>Contributing school advised</w:t>
            </w:r>
          </w:p>
        </w:tc>
        <w:tc>
          <w:tcPr>
            <w:tcW w:w="5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95E3D6" w14:textId="3D658473" w:rsidR="00763730" w:rsidRPr="00F31A8B" w:rsidRDefault="00F31A8B" w:rsidP="00DD199F">
            <w:pPr>
              <w:ind w:left="154"/>
              <w:textAlignment w:val="baseline"/>
              <w:rPr>
                <w:rFonts w:ascii="Verdana" w:eastAsia="Verdana" w:hAnsi="Verdana"/>
                <w:color w:val="000000"/>
                <w:sz w:val="20"/>
                <w:szCs w:val="20"/>
              </w:rPr>
            </w:pPr>
            <w:sdt>
              <w:sdtPr>
                <w:rPr>
                  <w:rFonts w:ascii="Verdana" w:eastAsia="Verdana" w:hAnsi="Verdana"/>
                  <w:color w:val="000000"/>
                  <w:sz w:val="20"/>
                  <w:szCs w:val="20"/>
                </w:rPr>
                <w:id w:val="102413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1A8B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Pr="00F31A8B">
              <w:rPr>
                <w:rFonts w:ascii="Verdana" w:eastAsia="Verdana" w:hAnsi="Verdana"/>
                <w:color w:val="000000"/>
                <w:sz w:val="20"/>
                <w:szCs w:val="20"/>
              </w:rPr>
              <w:t xml:space="preserve"> </w:t>
            </w:r>
            <w:r w:rsidR="00763730" w:rsidRPr="00F31A8B">
              <w:rPr>
                <w:rFonts w:ascii="Verdana" w:eastAsia="Verdana" w:hAnsi="Verdana"/>
                <w:color w:val="000000"/>
                <w:sz w:val="20"/>
                <w:szCs w:val="20"/>
              </w:rPr>
              <w:t>Yes</w:t>
            </w:r>
          </w:p>
          <w:p w14:paraId="57B1C2E6" w14:textId="4C108263" w:rsidR="00763730" w:rsidRPr="00F31A8B" w:rsidRDefault="00F31A8B" w:rsidP="00DD199F">
            <w:pPr>
              <w:ind w:left="154"/>
              <w:textAlignment w:val="baseline"/>
              <w:rPr>
                <w:rFonts w:ascii="Verdana" w:eastAsia="Verdana" w:hAnsi="Verdana"/>
                <w:color w:val="000000"/>
                <w:sz w:val="20"/>
                <w:szCs w:val="20"/>
              </w:rPr>
            </w:pPr>
            <w:sdt>
              <w:sdtPr>
                <w:rPr>
                  <w:rFonts w:ascii="Verdana" w:eastAsia="Verdana" w:hAnsi="Verdana"/>
                  <w:color w:val="000000"/>
                  <w:sz w:val="20"/>
                  <w:szCs w:val="20"/>
                </w:rPr>
                <w:id w:val="146739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31A8B">
                  <w:rPr>
                    <w:rFonts w:ascii="Segoe UI Symbol" w:eastAsia="MS Gothic" w:hAnsi="Segoe UI Symbol" w:cs="Segoe UI Symbol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763730" w:rsidRPr="00F31A8B">
              <w:rPr>
                <w:rFonts w:ascii="Verdana" w:eastAsia="Verdana" w:hAnsi="Verdana"/>
                <w:color w:val="000000"/>
                <w:sz w:val="20"/>
                <w:szCs w:val="20"/>
              </w:rPr>
              <w:t xml:space="preserve"> </w:t>
            </w:r>
            <w:r w:rsidRPr="00F31A8B">
              <w:rPr>
                <w:rFonts w:ascii="Verdana" w:eastAsia="Verdana" w:hAnsi="Verdana"/>
                <w:color w:val="000000"/>
                <w:sz w:val="20"/>
                <w:szCs w:val="20"/>
              </w:rPr>
              <w:t>No</w:t>
            </w:r>
          </w:p>
        </w:tc>
      </w:tr>
    </w:tbl>
    <w:p w14:paraId="4E79E04D" w14:textId="77777777" w:rsidR="00070908" w:rsidRDefault="00070908" w:rsidP="00070908"/>
    <w:p w14:paraId="349ECB9B" w14:textId="77777777" w:rsidR="00070908" w:rsidRDefault="00070908" w:rsidP="00070908"/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0"/>
      </w:tblGrid>
      <w:tr w:rsidR="00070908" w14:paraId="51D7DFD1" w14:textId="77777777" w:rsidTr="00E14462">
        <w:trPr>
          <w:trHeight w:hRule="exact" w:val="2851"/>
        </w:trPr>
        <w:tc>
          <w:tcPr>
            <w:tcW w:w="9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2D4ED" w14:textId="20D121A3" w:rsidR="00225EC8" w:rsidRDefault="00070908" w:rsidP="00225EC8">
            <w:pPr>
              <w:ind w:left="72"/>
              <w:textAlignment w:val="baseline"/>
              <w:rPr>
                <w:rFonts w:ascii="Verdana" w:eastAsia="Verdana" w:hAnsi="Verdana"/>
                <w:b/>
                <w:color w:val="000000"/>
                <w:sz w:val="20"/>
              </w:rPr>
            </w:pPr>
            <w:r>
              <w:rPr>
                <w:rFonts w:ascii="Verdana" w:eastAsia="Verdana" w:hAnsi="Verdana"/>
                <w:b/>
                <w:color w:val="000000"/>
                <w:sz w:val="20"/>
              </w:rPr>
              <w:t>Rationale for adjustment of marks</w:t>
            </w:r>
            <w:r w:rsidR="003D35F2">
              <w:rPr>
                <w:rFonts w:ascii="Verdana" w:eastAsia="Verdana" w:hAnsi="Verdana"/>
                <w:b/>
                <w:color w:val="000000"/>
                <w:sz w:val="20"/>
              </w:rPr>
              <w:t>.</w:t>
            </w:r>
          </w:p>
          <w:p w14:paraId="4AF5C6C9" w14:textId="59F5C177" w:rsidR="00225EC8" w:rsidRPr="00FA3D7E" w:rsidRDefault="00225EC8" w:rsidP="00225EC8">
            <w:pPr>
              <w:ind w:left="72"/>
              <w:textAlignment w:val="baseline"/>
              <w:rPr>
                <w:rFonts w:ascii="Verdana" w:eastAsia="Verdana" w:hAnsi="Verdana"/>
                <w:b/>
                <w:i/>
                <w:iCs/>
                <w:color w:val="000000"/>
                <w:sz w:val="18"/>
                <w:szCs w:val="18"/>
              </w:rPr>
            </w:pPr>
            <w:r w:rsidRPr="00FA3D7E">
              <w:rPr>
                <w:rFonts w:ascii="Verdana" w:eastAsia="Verdana" w:hAnsi="Verdana"/>
                <w:b/>
                <w:i/>
                <w:iCs/>
                <w:color w:val="A6A6A6" w:themeColor="background1" w:themeShade="A6"/>
                <w:sz w:val="18"/>
                <w:szCs w:val="18"/>
              </w:rPr>
              <w:t xml:space="preserve">Please </w:t>
            </w:r>
            <w:r w:rsidR="008B3839" w:rsidRPr="00FA3D7E">
              <w:rPr>
                <w:rFonts w:ascii="Verdana" w:eastAsia="Verdana" w:hAnsi="Verdana"/>
                <w:b/>
                <w:i/>
                <w:iCs/>
                <w:color w:val="A6A6A6" w:themeColor="background1" w:themeShade="A6"/>
                <w:sz w:val="18"/>
                <w:szCs w:val="18"/>
              </w:rPr>
              <w:t>provide details of why it was felt that marks adjustment is required in this instance</w:t>
            </w:r>
            <w:r w:rsidR="005E322D" w:rsidRPr="00FA3D7E">
              <w:rPr>
                <w:rFonts w:ascii="Verdana" w:eastAsia="Verdana" w:hAnsi="Verdana"/>
                <w:b/>
                <w:i/>
                <w:iCs/>
                <w:color w:val="A6A6A6" w:themeColor="background1" w:themeShade="A6"/>
                <w:sz w:val="18"/>
                <w:szCs w:val="18"/>
              </w:rPr>
              <w:t>.  This includes conte</w:t>
            </w:r>
            <w:r w:rsidR="007A5C7B">
              <w:rPr>
                <w:rFonts w:ascii="Verdana" w:eastAsia="Verdana" w:hAnsi="Verdana"/>
                <w:b/>
                <w:i/>
                <w:iCs/>
                <w:color w:val="A6A6A6" w:themeColor="background1" w:themeShade="A6"/>
                <w:sz w:val="18"/>
                <w:szCs w:val="18"/>
              </w:rPr>
              <w:t>x</w:t>
            </w:r>
            <w:r w:rsidR="005E322D" w:rsidRPr="00FA3D7E">
              <w:rPr>
                <w:rFonts w:ascii="Verdana" w:eastAsia="Verdana" w:hAnsi="Verdana"/>
                <w:b/>
                <w:i/>
                <w:iCs/>
                <w:color w:val="A6A6A6" w:themeColor="background1" w:themeShade="A6"/>
                <w:sz w:val="18"/>
                <w:szCs w:val="18"/>
              </w:rPr>
              <w:t>t</w:t>
            </w:r>
            <w:r w:rsidR="007A5C7B">
              <w:rPr>
                <w:rFonts w:ascii="Verdana" w:eastAsia="Verdana" w:hAnsi="Verdana"/>
                <w:b/>
                <w:i/>
                <w:iCs/>
                <w:color w:val="A6A6A6" w:themeColor="background1" w:themeShade="A6"/>
                <w:sz w:val="18"/>
                <w:szCs w:val="18"/>
              </w:rPr>
              <w:t xml:space="preserve"> and </w:t>
            </w:r>
            <w:r w:rsidR="00B306BB">
              <w:rPr>
                <w:rFonts w:ascii="Verdana" w:eastAsia="Verdana" w:hAnsi="Verdana"/>
                <w:b/>
                <w:i/>
                <w:iCs/>
                <w:color w:val="A6A6A6" w:themeColor="background1" w:themeShade="A6"/>
                <w:sz w:val="18"/>
                <w:szCs w:val="18"/>
              </w:rPr>
              <w:t>why</w:t>
            </w:r>
            <w:r w:rsidR="003A6014">
              <w:rPr>
                <w:rFonts w:ascii="Verdana" w:eastAsia="Verdana" w:hAnsi="Verdana"/>
                <w:b/>
                <w:i/>
                <w:iCs/>
                <w:color w:val="A6A6A6" w:themeColor="background1" w:themeShade="A6"/>
                <w:sz w:val="18"/>
                <w:szCs w:val="18"/>
              </w:rPr>
              <w:t xml:space="preserve"> standard moderation</w:t>
            </w:r>
            <w:r w:rsidR="007A5C7B">
              <w:rPr>
                <w:rFonts w:ascii="Verdana" w:eastAsia="Verdana" w:hAnsi="Verdana"/>
                <w:b/>
                <w:i/>
                <w:iCs/>
                <w:color w:val="A6A6A6" w:themeColor="background1" w:themeShade="A6"/>
                <w:sz w:val="18"/>
                <w:szCs w:val="18"/>
              </w:rPr>
              <w:t xml:space="preserve"> was not </w:t>
            </w:r>
            <w:r w:rsidR="003A6014">
              <w:rPr>
                <w:rFonts w:ascii="Verdana" w:eastAsia="Verdana" w:hAnsi="Verdana"/>
                <w:b/>
                <w:i/>
                <w:iCs/>
                <w:color w:val="A6A6A6" w:themeColor="background1" w:themeShade="A6"/>
                <w:sz w:val="18"/>
                <w:szCs w:val="18"/>
              </w:rPr>
              <w:t>deemed</w:t>
            </w:r>
            <w:r w:rsidR="007A5C7B">
              <w:rPr>
                <w:rFonts w:ascii="Verdana" w:eastAsia="Verdana" w:hAnsi="Verdana"/>
                <w:b/>
                <w:i/>
                <w:iCs/>
                <w:color w:val="A6A6A6" w:themeColor="background1" w:themeShade="A6"/>
                <w:sz w:val="18"/>
                <w:szCs w:val="18"/>
              </w:rPr>
              <w:t xml:space="preserve"> </w:t>
            </w:r>
            <w:r w:rsidR="003A6014">
              <w:rPr>
                <w:rFonts w:ascii="Verdana" w:eastAsia="Verdana" w:hAnsi="Verdana"/>
                <w:b/>
                <w:i/>
                <w:iCs/>
                <w:color w:val="A6A6A6" w:themeColor="background1" w:themeShade="A6"/>
                <w:sz w:val="18"/>
                <w:szCs w:val="18"/>
              </w:rPr>
              <w:t>appropriate</w:t>
            </w:r>
            <w:r w:rsidR="007A5C7B">
              <w:rPr>
                <w:rFonts w:ascii="Verdana" w:eastAsia="Verdana" w:hAnsi="Verdana"/>
                <w:b/>
                <w:i/>
                <w:iCs/>
                <w:color w:val="A6A6A6" w:themeColor="background1" w:themeShade="A6"/>
                <w:sz w:val="18"/>
                <w:szCs w:val="18"/>
              </w:rPr>
              <w:t xml:space="preserve"> </w:t>
            </w:r>
            <w:r w:rsidR="003A6014">
              <w:rPr>
                <w:rFonts w:ascii="Verdana" w:eastAsia="Verdana" w:hAnsi="Verdana"/>
                <w:b/>
                <w:i/>
                <w:iCs/>
                <w:color w:val="A6A6A6" w:themeColor="background1" w:themeShade="A6"/>
                <w:sz w:val="18"/>
                <w:szCs w:val="18"/>
              </w:rPr>
              <w:t xml:space="preserve">in this situation </w:t>
            </w:r>
          </w:p>
        </w:tc>
      </w:tr>
    </w:tbl>
    <w:p w14:paraId="61B223C0" w14:textId="77777777" w:rsidR="00070908" w:rsidRPr="000469E8" w:rsidRDefault="00070908" w:rsidP="00070908">
      <w:pPr>
        <w:ind w:right="216"/>
        <w:textAlignment w:val="baseline"/>
        <w:rPr>
          <w:rFonts w:ascii="Verdana" w:eastAsia="Verdana" w:hAnsi="Verdana"/>
          <w:color w:val="000000"/>
          <w:spacing w:val="-11"/>
          <w:sz w:val="13"/>
        </w:rPr>
        <w:sectPr w:rsidR="00070908" w:rsidRPr="000469E8">
          <w:pgSz w:w="11904" w:h="16843"/>
          <w:pgMar w:top="1440" w:right="1313" w:bottom="1027" w:left="1311" w:header="720" w:footer="720" w:gutter="0"/>
          <w:cols w:space="720"/>
        </w:sectPr>
      </w:pPr>
    </w:p>
    <w:tbl>
      <w:tblPr>
        <w:tblpPr w:leftFromText="180" w:rightFromText="180" w:vertAnchor="page" w:horzAnchor="margin" w:tblpY="1351"/>
        <w:tblW w:w="92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0"/>
      </w:tblGrid>
      <w:tr w:rsidR="00070908" w14:paraId="7D0F2AD5" w14:textId="77777777" w:rsidTr="00E14462">
        <w:trPr>
          <w:trHeight w:hRule="exact" w:val="2856"/>
        </w:trPr>
        <w:tc>
          <w:tcPr>
            <w:tcW w:w="9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B05A6" w14:textId="179095D7" w:rsidR="00070908" w:rsidRDefault="00070908" w:rsidP="00070908">
            <w:pPr>
              <w:ind w:left="72"/>
              <w:textAlignment w:val="baseline"/>
              <w:rPr>
                <w:rFonts w:ascii="Verdana" w:eastAsia="Verdana" w:hAnsi="Verdana"/>
                <w:b/>
                <w:color w:val="000000"/>
                <w:sz w:val="20"/>
              </w:rPr>
            </w:pPr>
            <w:r>
              <w:rPr>
                <w:rFonts w:ascii="Verdana" w:eastAsia="Verdana" w:hAnsi="Verdana"/>
                <w:b/>
                <w:color w:val="000000"/>
                <w:sz w:val="20"/>
              </w:rPr>
              <w:lastRenderedPageBreak/>
              <w:t>Method used for adjustment of marks</w:t>
            </w:r>
            <w:r w:rsidR="003D35F2">
              <w:rPr>
                <w:rFonts w:ascii="Verdana" w:eastAsia="Verdana" w:hAnsi="Verdana"/>
                <w:b/>
                <w:color w:val="000000"/>
                <w:sz w:val="20"/>
              </w:rPr>
              <w:t>.</w:t>
            </w:r>
          </w:p>
          <w:p w14:paraId="0A1259E4" w14:textId="66DD3519" w:rsidR="005E322D" w:rsidRPr="0021583C" w:rsidRDefault="005E322D" w:rsidP="00070908">
            <w:pPr>
              <w:ind w:left="72"/>
              <w:textAlignment w:val="baseline"/>
              <w:rPr>
                <w:rFonts w:ascii="Verdana" w:eastAsia="Verdana" w:hAnsi="Verdana"/>
                <w:b/>
                <w:i/>
                <w:iCs/>
                <w:color w:val="000000"/>
                <w:sz w:val="18"/>
                <w:szCs w:val="18"/>
              </w:rPr>
            </w:pPr>
            <w:r w:rsidRPr="0021583C">
              <w:rPr>
                <w:rFonts w:ascii="Verdana" w:eastAsia="Verdana" w:hAnsi="Verdana"/>
                <w:b/>
                <w:i/>
                <w:iCs/>
                <w:color w:val="A6A6A6" w:themeColor="background1" w:themeShade="A6"/>
                <w:sz w:val="18"/>
                <w:szCs w:val="18"/>
              </w:rPr>
              <w:t xml:space="preserve">Please indicate </w:t>
            </w:r>
            <w:r w:rsidR="00C44FF2" w:rsidRPr="0021583C">
              <w:rPr>
                <w:rFonts w:ascii="Verdana" w:eastAsia="Verdana" w:hAnsi="Verdana"/>
                <w:b/>
                <w:i/>
                <w:iCs/>
                <w:color w:val="A6A6A6" w:themeColor="background1" w:themeShade="A6"/>
                <w:sz w:val="18"/>
                <w:szCs w:val="18"/>
              </w:rPr>
              <w:t xml:space="preserve">how the proposed revised mark has </w:t>
            </w:r>
            <w:r w:rsidR="00BC74CB" w:rsidRPr="003A6014">
              <w:rPr>
                <w:rFonts w:ascii="Verdana" w:eastAsia="Verdana" w:hAnsi="Verdana"/>
                <w:b/>
                <w:i/>
                <w:iCs/>
                <w:color w:val="A6A6A6" w:themeColor="background1" w:themeShade="A6"/>
                <w:sz w:val="18"/>
                <w:szCs w:val="18"/>
              </w:rPr>
              <w:t>arrived</w:t>
            </w:r>
            <w:r w:rsidR="00BC74CB">
              <w:rPr>
                <w:rFonts w:ascii="Verdana" w:eastAsia="Verdana" w:hAnsi="Verdana"/>
                <w:b/>
                <w:i/>
                <w:iCs/>
                <w:color w:val="A6A6A6" w:themeColor="background1" w:themeShade="A6"/>
                <w:sz w:val="18"/>
                <w:szCs w:val="18"/>
              </w:rPr>
              <w:t xml:space="preserve"> including rational for</w:t>
            </w:r>
            <w:r w:rsidR="00BF02D5">
              <w:rPr>
                <w:rFonts w:ascii="Verdana" w:eastAsia="Verdana" w:hAnsi="Verdana"/>
                <w:b/>
                <w:i/>
                <w:iCs/>
                <w:color w:val="A6A6A6" w:themeColor="background1" w:themeShade="A6"/>
                <w:sz w:val="18"/>
                <w:szCs w:val="18"/>
              </w:rPr>
              <w:t xml:space="preserve"> the method used.  Any </w:t>
            </w:r>
            <w:r w:rsidR="003A6014" w:rsidRPr="003A6014">
              <w:rPr>
                <w:rFonts w:ascii="Verdana" w:eastAsia="Verdana" w:hAnsi="Verdana"/>
                <w:b/>
                <w:i/>
                <w:iCs/>
                <w:color w:val="A6A6A6" w:themeColor="background1" w:themeShade="A6"/>
                <w:sz w:val="18"/>
                <w:szCs w:val="18"/>
              </w:rPr>
              <w:t>formulas</w:t>
            </w:r>
            <w:r w:rsidR="00C44FF2" w:rsidRPr="0021583C">
              <w:rPr>
                <w:rFonts w:ascii="Verdana" w:eastAsia="Verdana" w:hAnsi="Verdana"/>
                <w:b/>
                <w:i/>
                <w:iCs/>
                <w:color w:val="A6A6A6" w:themeColor="background1" w:themeShade="A6"/>
                <w:sz w:val="18"/>
                <w:szCs w:val="18"/>
              </w:rPr>
              <w:t xml:space="preserve"> used</w:t>
            </w:r>
            <w:r w:rsidR="00BF02D5">
              <w:rPr>
                <w:rFonts w:ascii="Verdana" w:eastAsia="Verdana" w:hAnsi="Verdana"/>
                <w:b/>
                <w:i/>
                <w:iCs/>
                <w:color w:val="A6A6A6" w:themeColor="background1" w:themeShade="A6"/>
                <w:sz w:val="18"/>
                <w:szCs w:val="18"/>
              </w:rPr>
              <w:t xml:space="preserve"> should also be </w:t>
            </w:r>
            <w:r w:rsidR="00416BE7">
              <w:rPr>
                <w:rFonts w:ascii="Verdana" w:eastAsia="Verdana" w:hAnsi="Verdana"/>
                <w:b/>
                <w:i/>
                <w:iCs/>
                <w:color w:val="A6A6A6" w:themeColor="background1" w:themeShade="A6"/>
                <w:sz w:val="18"/>
                <w:szCs w:val="18"/>
              </w:rPr>
              <w:t>provided</w:t>
            </w:r>
            <w:r w:rsidR="00C44FF2" w:rsidRPr="0021583C">
              <w:rPr>
                <w:rFonts w:ascii="Verdana" w:eastAsia="Verdana" w:hAnsi="Verdana"/>
                <w:b/>
                <w:i/>
                <w:iCs/>
                <w:color w:val="A6A6A6" w:themeColor="background1" w:themeShade="A6"/>
                <w:sz w:val="18"/>
                <w:szCs w:val="18"/>
              </w:rPr>
              <w:t xml:space="preserve">.  Please note this this section should be significantly detailed to allow </w:t>
            </w:r>
            <w:r w:rsidR="00EF69C1" w:rsidRPr="0021583C">
              <w:rPr>
                <w:rFonts w:ascii="Verdana" w:eastAsia="Verdana" w:hAnsi="Verdana"/>
                <w:b/>
                <w:i/>
                <w:iCs/>
                <w:color w:val="A6A6A6" w:themeColor="background1" w:themeShade="A6"/>
                <w:sz w:val="18"/>
                <w:szCs w:val="18"/>
              </w:rPr>
              <w:t xml:space="preserve">recreation of the new </w:t>
            </w:r>
            <w:r w:rsidR="003A6014" w:rsidRPr="003A6014">
              <w:rPr>
                <w:rFonts w:ascii="Verdana" w:eastAsia="Verdana" w:hAnsi="Verdana"/>
                <w:b/>
                <w:i/>
                <w:iCs/>
                <w:color w:val="A6A6A6" w:themeColor="background1" w:themeShade="A6"/>
                <w:sz w:val="18"/>
                <w:szCs w:val="18"/>
              </w:rPr>
              <w:t>marks</w:t>
            </w:r>
            <w:r w:rsidR="00EF69C1" w:rsidRPr="0021583C">
              <w:rPr>
                <w:rFonts w:ascii="Verdana" w:eastAsia="Verdana" w:hAnsi="Verdana"/>
                <w:b/>
                <w:i/>
                <w:iCs/>
                <w:color w:val="A6A6A6" w:themeColor="background1" w:themeShade="A6"/>
                <w:sz w:val="18"/>
                <w:szCs w:val="18"/>
              </w:rPr>
              <w:t xml:space="preserve"> from the original</w:t>
            </w:r>
            <w:r w:rsidR="00BC74CB">
              <w:rPr>
                <w:rFonts w:ascii="Verdana" w:eastAsia="Verdana" w:hAnsi="Verdana"/>
                <w:b/>
                <w:i/>
                <w:iCs/>
                <w:color w:val="A6A6A6" w:themeColor="background1" w:themeShade="A6"/>
                <w:sz w:val="18"/>
                <w:szCs w:val="18"/>
              </w:rPr>
              <w:t xml:space="preserve">. </w:t>
            </w:r>
            <w:r w:rsidR="00EF69C1" w:rsidRPr="0021583C">
              <w:rPr>
                <w:rFonts w:ascii="Verdana" w:eastAsia="Verdana" w:hAnsi="Verdana"/>
                <w:b/>
                <w:i/>
                <w:iCs/>
                <w:color w:val="A6A6A6" w:themeColor="background1" w:themeShade="A6"/>
                <w:sz w:val="18"/>
                <w:szCs w:val="18"/>
              </w:rPr>
              <w:t xml:space="preserve"> </w:t>
            </w:r>
          </w:p>
        </w:tc>
      </w:tr>
    </w:tbl>
    <w:p w14:paraId="49EB379F" w14:textId="77777777" w:rsidR="00070908" w:rsidRDefault="00070908" w:rsidP="00070908"/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0"/>
      </w:tblGrid>
      <w:tr w:rsidR="00070908" w14:paraId="242BA515" w14:textId="77777777" w:rsidTr="00E14462">
        <w:trPr>
          <w:trHeight w:hRule="exact" w:val="1603"/>
        </w:trPr>
        <w:tc>
          <w:tcPr>
            <w:tcW w:w="9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E0BB5E" w14:textId="738200B5" w:rsidR="00070908" w:rsidRDefault="00070908" w:rsidP="00070908">
            <w:pPr>
              <w:ind w:left="72"/>
              <w:textAlignment w:val="baseline"/>
              <w:rPr>
                <w:rFonts w:ascii="Verdana" w:eastAsia="Verdana" w:hAnsi="Verdana"/>
                <w:b/>
                <w:color w:val="000000"/>
                <w:sz w:val="20"/>
              </w:rPr>
            </w:pPr>
            <w:r>
              <w:rPr>
                <w:rFonts w:ascii="Verdana" w:eastAsia="Verdana" w:hAnsi="Verdana"/>
                <w:b/>
                <w:color w:val="000000"/>
                <w:sz w:val="20"/>
              </w:rPr>
              <w:t xml:space="preserve">Method used to inform students of adjustment of </w:t>
            </w:r>
            <w:r w:rsidR="003D35F2">
              <w:rPr>
                <w:rFonts w:ascii="Verdana" w:eastAsia="Verdana" w:hAnsi="Verdana"/>
                <w:b/>
                <w:color w:val="000000"/>
                <w:sz w:val="20"/>
              </w:rPr>
              <w:t>marks.</w:t>
            </w:r>
          </w:p>
          <w:p w14:paraId="5FC1AD8B" w14:textId="14C70972" w:rsidR="00FD47F5" w:rsidRPr="000C6B2E" w:rsidRDefault="00FD47F5" w:rsidP="00070908">
            <w:pPr>
              <w:ind w:left="72"/>
              <w:textAlignment w:val="baseline"/>
              <w:rPr>
                <w:rFonts w:ascii="Verdana" w:eastAsia="Verdana" w:hAnsi="Verdana"/>
                <w:b/>
                <w:i/>
                <w:iCs/>
                <w:color w:val="000000"/>
                <w:sz w:val="18"/>
                <w:szCs w:val="18"/>
              </w:rPr>
            </w:pPr>
            <w:r w:rsidRPr="0021583C">
              <w:rPr>
                <w:rFonts w:ascii="Verdana" w:eastAsia="Verdana" w:hAnsi="Verdana"/>
                <w:b/>
                <w:i/>
                <w:iCs/>
                <w:color w:val="A6A6A6" w:themeColor="background1" w:themeShade="A6"/>
                <w:sz w:val="18"/>
                <w:szCs w:val="18"/>
              </w:rPr>
              <w:t xml:space="preserve">This should indicate the methods </w:t>
            </w:r>
            <w:r w:rsidR="003A6014" w:rsidRPr="003A6014">
              <w:rPr>
                <w:rFonts w:ascii="Verdana" w:eastAsia="Verdana" w:hAnsi="Verdana"/>
                <w:b/>
                <w:i/>
                <w:iCs/>
                <w:color w:val="A6A6A6" w:themeColor="background1" w:themeShade="A6"/>
                <w:sz w:val="18"/>
                <w:szCs w:val="18"/>
              </w:rPr>
              <w:t>used</w:t>
            </w:r>
            <w:r w:rsidR="003A6014">
              <w:rPr>
                <w:rFonts w:ascii="Verdana" w:eastAsia="Verdana" w:hAnsi="Verdana"/>
                <w:b/>
                <w:i/>
                <w:iCs/>
                <w:color w:val="A6A6A6" w:themeColor="background1" w:themeShade="A6"/>
                <w:sz w:val="18"/>
                <w:szCs w:val="18"/>
              </w:rPr>
              <w:t xml:space="preserve"> in </w:t>
            </w:r>
            <w:r w:rsidR="003A6014" w:rsidRPr="003A6014">
              <w:rPr>
                <w:rFonts w:ascii="Verdana" w:eastAsia="Verdana" w:hAnsi="Verdana"/>
                <w:b/>
                <w:i/>
                <w:iCs/>
                <w:color w:val="A6A6A6" w:themeColor="background1" w:themeShade="A6"/>
                <w:sz w:val="18"/>
                <w:szCs w:val="18"/>
              </w:rPr>
              <w:t>module</w:t>
            </w:r>
            <w:r w:rsidR="007A5C7B" w:rsidRPr="000C6B2E">
              <w:rPr>
                <w:rFonts w:ascii="Verdana" w:eastAsia="Verdana" w:hAnsi="Verdana"/>
                <w:b/>
                <w:i/>
                <w:iCs/>
                <w:color w:val="A6A6A6" w:themeColor="background1" w:themeShade="A6"/>
                <w:sz w:val="18"/>
                <w:szCs w:val="18"/>
              </w:rPr>
              <w:t xml:space="preserve"> feedback form or other means </w:t>
            </w:r>
          </w:p>
        </w:tc>
      </w:tr>
    </w:tbl>
    <w:p w14:paraId="3968EC93" w14:textId="77777777" w:rsidR="00070908" w:rsidRDefault="00070908" w:rsidP="00070908"/>
    <w:tbl>
      <w:tblPr>
        <w:tblW w:w="0" w:type="auto"/>
        <w:tblInd w:w="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0"/>
      </w:tblGrid>
      <w:tr w:rsidR="00070908" w14:paraId="3DFC70C7" w14:textId="77777777" w:rsidTr="00E14462">
        <w:trPr>
          <w:trHeight w:hRule="exact" w:val="2852"/>
        </w:trPr>
        <w:tc>
          <w:tcPr>
            <w:tcW w:w="9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73444" w14:textId="56236B97" w:rsidR="00070908" w:rsidRDefault="00070908" w:rsidP="00070908">
            <w:pPr>
              <w:ind w:left="72"/>
              <w:textAlignment w:val="baseline"/>
              <w:rPr>
                <w:rFonts w:ascii="Verdana" w:eastAsia="Verdana" w:hAnsi="Verdana"/>
                <w:b/>
                <w:color w:val="000000"/>
                <w:sz w:val="20"/>
              </w:rPr>
            </w:pPr>
            <w:r>
              <w:rPr>
                <w:rFonts w:ascii="Verdana" w:eastAsia="Verdana" w:hAnsi="Verdana"/>
                <w:b/>
                <w:color w:val="000000"/>
                <w:sz w:val="20"/>
              </w:rPr>
              <w:t>Remedial measures implemented as a result of th</w:t>
            </w:r>
            <w:r w:rsidR="006757E7">
              <w:rPr>
                <w:rFonts w:ascii="Verdana" w:eastAsia="Verdana" w:hAnsi="Verdana"/>
                <w:b/>
                <w:color w:val="000000"/>
                <w:sz w:val="20"/>
              </w:rPr>
              <w:t>e</w:t>
            </w:r>
            <w:r>
              <w:rPr>
                <w:rFonts w:ascii="Verdana" w:eastAsia="Verdana" w:hAnsi="Verdana"/>
                <w:b/>
                <w:color w:val="000000"/>
                <w:sz w:val="20"/>
              </w:rPr>
              <w:t xml:space="preserve"> mark adjustment</w:t>
            </w:r>
            <w:r w:rsidR="003D35F2">
              <w:rPr>
                <w:rFonts w:ascii="Verdana" w:eastAsia="Verdana" w:hAnsi="Verdana"/>
                <w:b/>
                <w:color w:val="000000"/>
                <w:sz w:val="20"/>
              </w:rPr>
              <w:t>.</w:t>
            </w:r>
            <w:r>
              <w:rPr>
                <w:rFonts w:ascii="Verdana" w:eastAsia="Verdana" w:hAnsi="Verdana"/>
                <w:b/>
                <w:color w:val="000000"/>
                <w:sz w:val="20"/>
              </w:rPr>
              <w:t xml:space="preserve"> </w:t>
            </w:r>
          </w:p>
          <w:p w14:paraId="094883FF" w14:textId="790F77C4" w:rsidR="00CF2E08" w:rsidRDefault="00CF2E08" w:rsidP="00070908">
            <w:pPr>
              <w:ind w:left="72"/>
              <w:textAlignment w:val="baseline"/>
              <w:rPr>
                <w:rFonts w:ascii="Verdana" w:eastAsia="Verdana" w:hAnsi="Verdana"/>
                <w:b/>
                <w:color w:val="000000"/>
                <w:sz w:val="20"/>
              </w:rPr>
            </w:pPr>
            <w:r w:rsidRPr="00CF2E08">
              <w:rPr>
                <w:rFonts w:ascii="Verdana" w:eastAsia="Verdana" w:hAnsi="Verdana"/>
                <w:b/>
                <w:i/>
                <w:iCs/>
                <w:color w:val="A6A6A6" w:themeColor="background1" w:themeShade="A6"/>
                <w:sz w:val="18"/>
                <w:szCs w:val="18"/>
              </w:rPr>
              <w:t xml:space="preserve">Please </w:t>
            </w:r>
            <w:r w:rsidR="00416BE7" w:rsidRPr="00CF2E08">
              <w:rPr>
                <w:rFonts w:ascii="Verdana" w:eastAsia="Verdana" w:hAnsi="Verdana"/>
                <w:b/>
                <w:i/>
                <w:iCs/>
                <w:color w:val="A6A6A6" w:themeColor="background1" w:themeShade="A6"/>
                <w:sz w:val="18"/>
                <w:szCs w:val="18"/>
              </w:rPr>
              <w:t>indicate any</w:t>
            </w:r>
            <w:r w:rsidR="003A6014">
              <w:rPr>
                <w:rFonts w:ascii="Verdana" w:eastAsia="Verdana" w:hAnsi="Verdana"/>
                <w:b/>
                <w:i/>
                <w:iCs/>
                <w:color w:val="A6A6A6" w:themeColor="background1" w:themeShade="A6"/>
                <w:sz w:val="18"/>
                <w:szCs w:val="18"/>
              </w:rPr>
              <w:t xml:space="preserve"> </w:t>
            </w:r>
            <w:r w:rsidRPr="00CF2E08">
              <w:rPr>
                <w:rFonts w:ascii="Verdana" w:eastAsia="Verdana" w:hAnsi="Verdana"/>
                <w:b/>
                <w:i/>
                <w:iCs/>
                <w:color w:val="A6A6A6" w:themeColor="background1" w:themeShade="A6"/>
                <w:sz w:val="18"/>
                <w:szCs w:val="18"/>
              </w:rPr>
              <w:t xml:space="preserve">and all any steps taken to mitigate against future occurrence  </w:t>
            </w:r>
          </w:p>
        </w:tc>
      </w:tr>
    </w:tbl>
    <w:p w14:paraId="187F6367" w14:textId="16A3F32A" w:rsidR="00070908" w:rsidRDefault="00070908" w:rsidP="00070908"/>
    <w:p w14:paraId="6A15297A" w14:textId="77777777" w:rsidR="00070908" w:rsidRDefault="00070908" w:rsidP="00070908"/>
    <w:p w14:paraId="48E51CF7" w14:textId="77777777" w:rsidR="00205720" w:rsidRDefault="00B306BB" w:rsidP="00863E2F"/>
    <w:sectPr w:rsidR="00205720">
      <w:pgSz w:w="11904" w:h="16843"/>
      <w:pgMar w:top="1152" w:right="1800" w:bottom="104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908"/>
    <w:rsid w:val="00070908"/>
    <w:rsid w:val="000C6B2E"/>
    <w:rsid w:val="00120AFD"/>
    <w:rsid w:val="0021583C"/>
    <w:rsid w:val="00225EC8"/>
    <w:rsid w:val="00295677"/>
    <w:rsid w:val="00327C13"/>
    <w:rsid w:val="00334069"/>
    <w:rsid w:val="00362187"/>
    <w:rsid w:val="003A5207"/>
    <w:rsid w:val="003A6014"/>
    <w:rsid w:val="003D35F2"/>
    <w:rsid w:val="00416BE7"/>
    <w:rsid w:val="00512C20"/>
    <w:rsid w:val="005E17DB"/>
    <w:rsid w:val="005E322D"/>
    <w:rsid w:val="0061702A"/>
    <w:rsid w:val="006757E7"/>
    <w:rsid w:val="00705A6A"/>
    <w:rsid w:val="007256AA"/>
    <w:rsid w:val="00726144"/>
    <w:rsid w:val="0074105A"/>
    <w:rsid w:val="00763730"/>
    <w:rsid w:val="007A5C7B"/>
    <w:rsid w:val="007B3B2A"/>
    <w:rsid w:val="00863E2F"/>
    <w:rsid w:val="008846D6"/>
    <w:rsid w:val="008B3839"/>
    <w:rsid w:val="00A7731D"/>
    <w:rsid w:val="00A922BB"/>
    <w:rsid w:val="00AB2FC6"/>
    <w:rsid w:val="00B306BB"/>
    <w:rsid w:val="00BA4A05"/>
    <w:rsid w:val="00BC74CB"/>
    <w:rsid w:val="00BF02D5"/>
    <w:rsid w:val="00C44FF2"/>
    <w:rsid w:val="00C77880"/>
    <w:rsid w:val="00CB76BB"/>
    <w:rsid w:val="00CF2E08"/>
    <w:rsid w:val="00D76C5B"/>
    <w:rsid w:val="00DA25E2"/>
    <w:rsid w:val="00DD199F"/>
    <w:rsid w:val="00DE3F0B"/>
    <w:rsid w:val="00E40B36"/>
    <w:rsid w:val="00EE3D7D"/>
    <w:rsid w:val="00EF69C1"/>
    <w:rsid w:val="00F067E3"/>
    <w:rsid w:val="00F31A8B"/>
    <w:rsid w:val="00F4212D"/>
    <w:rsid w:val="00F46BB3"/>
    <w:rsid w:val="00FA3D7E"/>
    <w:rsid w:val="00FD47F5"/>
    <w:rsid w:val="00FF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90A78"/>
  <w15:chartTrackingRefBased/>
  <w15:docId w15:val="{C0512C22-01AE-4130-BD87-5B0FD7A3C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908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090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77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3730"/>
    <w:pPr>
      <w:ind w:left="720"/>
      <w:contextualSpacing/>
    </w:pPr>
  </w:style>
  <w:style w:type="paragraph" w:styleId="Revision">
    <w:name w:val="Revision"/>
    <w:hidden/>
    <w:uiPriority w:val="99"/>
    <w:semiHidden/>
    <w:rsid w:val="00225EC8"/>
    <w:pPr>
      <w:spacing w:after="0" w:line="240" w:lineRule="auto"/>
    </w:pPr>
    <w:rPr>
      <w:rFonts w:ascii="Times New Roman" w:eastAsia="PMingLiU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36ACBE254004291606708AB222035" ma:contentTypeVersion="13" ma:contentTypeDescription="Create a new document." ma:contentTypeScope="" ma:versionID="db564e3245a34376eac13289220d7b00">
  <xsd:schema xmlns:xsd="http://www.w3.org/2001/XMLSchema" xmlns:xs="http://www.w3.org/2001/XMLSchema" xmlns:p="http://schemas.microsoft.com/office/2006/metadata/properties" xmlns:ns3="e8a0c632-07d8-4660-9b21-356dffc21893" xmlns:ns4="ea7ee106-763c-4f09-b2b2-22ef04ba5fdf" targetNamespace="http://schemas.microsoft.com/office/2006/metadata/properties" ma:root="true" ma:fieldsID="2c3f6e57d0b979c7e7a7bcc30a18bd3a" ns3:_="" ns4:_="">
    <xsd:import namespace="e8a0c632-07d8-4660-9b21-356dffc21893"/>
    <xsd:import namespace="ea7ee106-763c-4f09-b2b2-22ef04ba5f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a0c632-07d8-4660-9b21-356dffc218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ee106-763c-4f09-b2b2-22ef04ba5f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A3233D-3C79-42FE-A2E6-CEF036ED4658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8a0c632-07d8-4660-9b21-356dffc21893"/>
    <ds:schemaRef ds:uri="http://purl.org/dc/terms/"/>
    <ds:schemaRef ds:uri="http://schemas.openxmlformats.org/package/2006/metadata/core-properties"/>
    <ds:schemaRef ds:uri="ea7ee106-763c-4f09-b2b2-22ef04ba5fd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63560D-5E94-4BD6-A18E-AFDF35698D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02F780-DD56-4A0C-9925-8EF0ABE423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F9FF5B-B487-4563-A7C5-C39F0E346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a0c632-07d8-4660-9b21-356dffc21893"/>
    <ds:schemaRef ds:uri="ea7ee106-763c-4f09-b2b2-22ef04ba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Seeley (staff)</dc:creator>
  <cp:keywords/>
  <dc:description/>
  <cp:lastModifiedBy>Dave Preece</cp:lastModifiedBy>
  <cp:revision>17</cp:revision>
  <dcterms:created xsi:type="dcterms:W3CDTF">2023-08-08T14:07:00Z</dcterms:created>
  <dcterms:modified xsi:type="dcterms:W3CDTF">2023-08-15T09:53:00Z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0x01010024736ACBE254004291606708AB222035</vt:lpwstr>
  </property>
</Properties>
</file>