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0623" w14:textId="77777777" w:rsidR="00E51159" w:rsidRPr="00BB3536" w:rsidRDefault="00E132AA">
      <w:pPr>
        <w:rPr>
          <w:b/>
          <w:u w:val="single"/>
        </w:rPr>
      </w:pPr>
      <w:r w:rsidRPr="00BB3536">
        <w:rPr>
          <w:b/>
          <w:u w:val="single"/>
        </w:rPr>
        <w:t>Su</w:t>
      </w:r>
      <w:r w:rsidR="00BB3536" w:rsidRPr="00BB3536">
        <w:rPr>
          <w:b/>
          <w:u w:val="single"/>
        </w:rPr>
        <w:t>bmitting papers</w:t>
      </w:r>
      <w:r w:rsidR="00BB3536">
        <w:rPr>
          <w:b/>
          <w:u w:val="single"/>
        </w:rPr>
        <w:t xml:space="preserve"> or agenda items </w:t>
      </w:r>
      <w:r w:rsidRPr="00BB3536">
        <w:rPr>
          <w:b/>
          <w:u w:val="single"/>
        </w:rPr>
        <w:t>to Q</w:t>
      </w:r>
      <w:r w:rsidR="00BB3536">
        <w:rPr>
          <w:b/>
          <w:u w:val="single"/>
        </w:rPr>
        <w:t xml:space="preserve">uality and </w:t>
      </w:r>
      <w:r w:rsidRPr="00BB3536">
        <w:rPr>
          <w:b/>
          <w:u w:val="single"/>
        </w:rPr>
        <w:t>S</w:t>
      </w:r>
      <w:r w:rsidR="00BB3536">
        <w:rPr>
          <w:b/>
          <w:u w:val="single"/>
        </w:rPr>
        <w:t xml:space="preserve">tandards </w:t>
      </w:r>
      <w:r w:rsidRPr="00BB3536">
        <w:rPr>
          <w:b/>
          <w:u w:val="single"/>
        </w:rPr>
        <w:t>C</w:t>
      </w:r>
      <w:r w:rsidR="00BB3536">
        <w:rPr>
          <w:b/>
          <w:u w:val="single"/>
        </w:rPr>
        <w:t>ommittee (QSC)</w:t>
      </w:r>
      <w:r w:rsidRPr="00BB3536">
        <w:rPr>
          <w:b/>
          <w:u w:val="single"/>
        </w:rPr>
        <w:t>:</w:t>
      </w:r>
    </w:p>
    <w:p w14:paraId="2CB84728" w14:textId="77777777" w:rsidR="00BB3536" w:rsidRPr="00BB3536" w:rsidRDefault="00BB3536">
      <w:pPr>
        <w:rPr>
          <w:b/>
        </w:rPr>
      </w:pPr>
      <w:r w:rsidRPr="00BB3536">
        <w:rPr>
          <w:b/>
        </w:rPr>
        <w:t>Who can submit a paper or agenda item?</w:t>
      </w:r>
    </w:p>
    <w:p w14:paraId="348E8639" w14:textId="58AC49F5" w:rsidR="00BB3536" w:rsidRDefault="00BB3536">
      <w:r>
        <w:t xml:space="preserve">Papers to QSC can be submitted from any party with an interest in quality assurance at the University, where there is a collective need for change or review of a specific policy or area of quality assurance. </w:t>
      </w:r>
      <w:r w:rsidR="00AD6F5A">
        <w:t xml:space="preserve">Typically, papers are submitted by QSC members or Professional Services. Papers are also sent to QSC from other University committees. </w:t>
      </w:r>
    </w:p>
    <w:p w14:paraId="5AC0177D" w14:textId="77777777" w:rsidR="00BB3536" w:rsidRPr="00BB3536" w:rsidRDefault="00BB3536">
      <w:pPr>
        <w:rPr>
          <w:b/>
        </w:rPr>
      </w:pPr>
      <w:r w:rsidRPr="00BB3536">
        <w:rPr>
          <w:b/>
        </w:rPr>
        <w:t xml:space="preserve">How are papers </w:t>
      </w:r>
      <w:r w:rsidR="008E7683">
        <w:rPr>
          <w:b/>
        </w:rPr>
        <w:t xml:space="preserve">or agenda items </w:t>
      </w:r>
      <w:r w:rsidRPr="00BB3536">
        <w:rPr>
          <w:b/>
        </w:rPr>
        <w:t xml:space="preserve">submitted to </w:t>
      </w:r>
      <w:r w:rsidR="008E7683">
        <w:rPr>
          <w:b/>
        </w:rPr>
        <w:t>QSC?</w:t>
      </w:r>
    </w:p>
    <w:p w14:paraId="16520E00" w14:textId="0729FDE0" w:rsidR="000C6BB9" w:rsidRDefault="000C6BB9">
      <w:r>
        <w:t xml:space="preserve">If you have a </w:t>
      </w:r>
      <w:r w:rsidR="007040FD">
        <w:t xml:space="preserve">matter that </w:t>
      </w:r>
      <w:r>
        <w:t xml:space="preserve">you would like QSC </w:t>
      </w:r>
      <w:r w:rsidR="00D847F7">
        <w:t xml:space="preserve">to </w:t>
      </w:r>
      <w:r>
        <w:t xml:space="preserve">discuss, contact the </w:t>
      </w:r>
      <w:hyperlink r:id="rId5" w:history="1">
        <w:r w:rsidR="00DC5727" w:rsidRPr="00DC5727">
          <w:rPr>
            <w:rStyle w:val="Hyperlink"/>
            <w:color w:val="auto"/>
            <w:u w:val="none"/>
          </w:rPr>
          <w:t>committee s</w:t>
        </w:r>
        <w:r w:rsidRPr="00DC5727">
          <w:rPr>
            <w:rStyle w:val="Hyperlink"/>
            <w:color w:val="auto"/>
            <w:u w:val="none"/>
          </w:rPr>
          <w:t xml:space="preserve">ecretary </w:t>
        </w:r>
      </w:hyperlink>
      <w:r w:rsidRPr="00DC5727">
        <w:t xml:space="preserve">to </w:t>
      </w:r>
      <w:r>
        <w:t xml:space="preserve">informally explore the proposed item is suitable for committee discussion. They will be able </w:t>
      </w:r>
      <w:r w:rsidR="008E7683">
        <w:t>to provide advice and guidance, and establish whether more information is needed, and if it is suitable for QSC discussion, how this should be presented to the Committee.</w:t>
      </w:r>
      <w:r w:rsidR="00AD6F5A">
        <w:t xml:space="preserve"> If a paper is developed, it will likely need to be discussed and developed with support from members of QSC </w:t>
      </w:r>
      <w:r w:rsidR="007F2600">
        <w:t>and/</w:t>
      </w:r>
      <w:r w:rsidR="00AD6F5A">
        <w:t>or colleagues from Professional Services.</w:t>
      </w:r>
    </w:p>
    <w:p w14:paraId="5D7BA5B7" w14:textId="71565D6A" w:rsidR="008E7683" w:rsidRDefault="00D847F7">
      <w:r>
        <w:t>Final decisions on which items QSC reviews is t</w:t>
      </w:r>
      <w:r w:rsidR="008E7683">
        <w:t xml:space="preserve">he </w:t>
      </w:r>
      <w:r>
        <w:t xml:space="preserve">responsibility of the </w:t>
      </w:r>
      <w:r w:rsidR="008E7683">
        <w:t xml:space="preserve">Chair of QSC </w:t>
      </w:r>
      <w:r>
        <w:t xml:space="preserve">who </w:t>
      </w:r>
      <w:r w:rsidR="00D2068A">
        <w:t>has responsibility for setting the agenda for each meeting of QSC</w:t>
      </w:r>
      <w:r>
        <w:t xml:space="preserve">. </w:t>
      </w:r>
    </w:p>
    <w:p w14:paraId="6B914D59" w14:textId="77777777" w:rsidR="00E132AA" w:rsidRDefault="008E7683">
      <w:pPr>
        <w:rPr>
          <w:b/>
        </w:rPr>
      </w:pPr>
      <w:r w:rsidRPr="008E7683">
        <w:rPr>
          <w:b/>
        </w:rPr>
        <w:t xml:space="preserve">QSC </w:t>
      </w:r>
      <w:r w:rsidR="00BB3536" w:rsidRPr="008E7683">
        <w:rPr>
          <w:b/>
        </w:rPr>
        <w:t>Paper requirements:</w:t>
      </w:r>
    </w:p>
    <w:p w14:paraId="40513070" w14:textId="7742F260" w:rsidR="008E7683" w:rsidRPr="008E7683" w:rsidRDefault="008E7683">
      <w:r w:rsidRPr="008E7683">
        <w:t xml:space="preserve">If it is established that </w:t>
      </w:r>
      <w:r>
        <w:t>a</w:t>
      </w:r>
      <w:r w:rsidR="007F2600">
        <w:t xml:space="preserve"> fully developed</w:t>
      </w:r>
      <w:r>
        <w:t xml:space="preserve"> paper is </w:t>
      </w:r>
      <w:r w:rsidR="00D2068A">
        <w:t xml:space="preserve">to be submitted, it </w:t>
      </w:r>
      <w:r w:rsidR="007F2600">
        <w:t>should satisfy</w:t>
      </w:r>
      <w:r w:rsidR="00D2068A">
        <w:t xml:space="preserve"> the following criteria:</w:t>
      </w:r>
    </w:p>
    <w:p w14:paraId="1D757BD1" w14:textId="4DC64B63" w:rsidR="00E132AA" w:rsidRDefault="007F2600" w:rsidP="00D2068A">
      <w:pPr>
        <w:pStyle w:val="ListParagraph"/>
        <w:numPr>
          <w:ilvl w:val="0"/>
          <w:numId w:val="1"/>
        </w:numPr>
      </w:pPr>
      <w:r>
        <w:t>The paper should include</w:t>
      </w:r>
      <w:r w:rsidR="00D2068A">
        <w:t xml:space="preserve"> sections on the </w:t>
      </w:r>
      <w:proofErr w:type="gramStart"/>
      <w:r w:rsidR="00D2068A">
        <w:t>following;</w:t>
      </w:r>
      <w:proofErr w:type="gramEnd"/>
      <w:r w:rsidR="00D2068A">
        <w:t xml:space="preserve"> </w:t>
      </w:r>
      <w:r w:rsidR="00D847F7">
        <w:t xml:space="preserve">a) </w:t>
      </w:r>
      <w:r w:rsidR="00EF76D7">
        <w:t>introduction</w:t>
      </w:r>
      <w:r w:rsidR="00E039EA">
        <w:t xml:space="preserve">; </w:t>
      </w:r>
      <w:r w:rsidR="00D847F7">
        <w:t xml:space="preserve">b) </w:t>
      </w:r>
      <w:r w:rsidR="00E039EA">
        <w:t xml:space="preserve">background and context; </w:t>
      </w:r>
      <w:r w:rsidR="00D847F7">
        <w:t xml:space="preserve">c) </w:t>
      </w:r>
      <w:r w:rsidR="00EF76D7">
        <w:t>consultation; d) a clear proposal</w:t>
      </w:r>
      <w:r w:rsidR="00E039EA">
        <w:t>.</w:t>
      </w:r>
    </w:p>
    <w:p w14:paraId="3F1BCD21" w14:textId="1D3BE96C" w:rsidR="00E132AA" w:rsidRDefault="007F2600" w:rsidP="00E132AA">
      <w:pPr>
        <w:pStyle w:val="ListParagraph"/>
        <w:numPr>
          <w:ilvl w:val="0"/>
          <w:numId w:val="1"/>
        </w:numPr>
      </w:pPr>
      <w:r>
        <w:t xml:space="preserve">The paper </w:t>
      </w:r>
      <w:r w:rsidR="00E039EA">
        <w:t>should include providing</w:t>
      </w:r>
      <w:r w:rsidR="00E132AA">
        <w:t xml:space="preserve"> an explicit steer to QSC members on what exactly they are being asked to review/ approve</w:t>
      </w:r>
      <w:r w:rsidR="00E039EA">
        <w:t>.</w:t>
      </w:r>
    </w:p>
    <w:p w14:paraId="66C86F96" w14:textId="53176D72" w:rsidR="00AD6F5A" w:rsidRDefault="00AD6F5A" w:rsidP="00E132AA">
      <w:pPr>
        <w:pStyle w:val="ListParagraph"/>
        <w:numPr>
          <w:ilvl w:val="0"/>
          <w:numId w:val="1"/>
        </w:numPr>
      </w:pPr>
      <w:r>
        <w:t>The paper should be written concisely and be accessible to those without subject-specialist knowledge.</w:t>
      </w:r>
    </w:p>
    <w:p w14:paraId="02179F8B" w14:textId="1341F59D" w:rsidR="00D847F7" w:rsidRDefault="00D847F7" w:rsidP="00D847F7">
      <w:pPr>
        <w:pStyle w:val="ListParagraph"/>
        <w:numPr>
          <w:ilvl w:val="0"/>
          <w:numId w:val="1"/>
        </w:numPr>
      </w:pPr>
      <w:r w:rsidRPr="00D847F7">
        <w:t>Where a new policy is being created, papers must propose where this will sit in the QM</w:t>
      </w:r>
      <w:r w:rsidR="006F43F8">
        <w:t>.</w:t>
      </w:r>
      <w:r w:rsidRPr="00D847F7">
        <w:t xml:space="preserve"> </w:t>
      </w:r>
    </w:p>
    <w:p w14:paraId="30277C00" w14:textId="175F250E" w:rsidR="006F43F8" w:rsidRDefault="006F43F8" w:rsidP="00D847F7">
      <w:pPr>
        <w:pStyle w:val="ListParagraph"/>
        <w:numPr>
          <w:ilvl w:val="0"/>
          <w:numId w:val="1"/>
        </w:numPr>
      </w:pPr>
      <w:r>
        <w:t>Where a change to a</w:t>
      </w:r>
      <w:r w:rsidR="00FC5340">
        <w:t xml:space="preserve"> current</w:t>
      </w:r>
      <w:r>
        <w:t xml:space="preserve"> policy is being proposed, or a new policy is being created, wording </w:t>
      </w:r>
      <w:r w:rsidR="005A5B02">
        <w:t xml:space="preserve">used </w:t>
      </w:r>
      <w:r>
        <w:t xml:space="preserve">must be gender neutral. </w:t>
      </w:r>
    </w:p>
    <w:p w14:paraId="28993A6A" w14:textId="64783AE9" w:rsidR="00E132AA" w:rsidRDefault="00E132AA" w:rsidP="00E132AA">
      <w:pPr>
        <w:pStyle w:val="ListParagraph"/>
        <w:numPr>
          <w:ilvl w:val="0"/>
          <w:numId w:val="1"/>
        </w:numPr>
      </w:pPr>
      <w:r>
        <w:t>The authors</w:t>
      </w:r>
      <w:r w:rsidR="00E039EA">
        <w:t xml:space="preserve"> name should always be included, and date the proposal was written</w:t>
      </w:r>
      <w:r w:rsidR="006F43F8">
        <w:t>.</w:t>
      </w:r>
      <w:r w:rsidR="00E039EA">
        <w:t xml:space="preserve"> </w:t>
      </w:r>
    </w:p>
    <w:p w14:paraId="37385009" w14:textId="320E4C33" w:rsidR="002B1C3E" w:rsidRDefault="007F2600" w:rsidP="00E132AA">
      <w:pPr>
        <w:pStyle w:val="ListParagraph"/>
        <w:numPr>
          <w:ilvl w:val="0"/>
          <w:numId w:val="1"/>
        </w:numPr>
      </w:pPr>
      <w:r>
        <w:t>To be discussed at a QSC meeting, a fully developed version of the paper must be sent to the Secretary of the committee at least 10 working days in advance.</w:t>
      </w:r>
    </w:p>
    <w:p w14:paraId="4AC6D2DF" w14:textId="2CD7AA93" w:rsidR="00E039EA" w:rsidRDefault="00D847F7" w:rsidP="00E039EA">
      <w:r>
        <w:t>In addition, w</w:t>
      </w:r>
      <w:r w:rsidR="00E132AA">
        <w:t>here a paper is proposing an update to the Quality Manual it must</w:t>
      </w:r>
      <w:r w:rsidR="002F2FAF">
        <w:t xml:space="preserve"> be accompanied by a completed Quality Manual template document. </w:t>
      </w:r>
      <w:r w:rsidR="00E039EA">
        <w:t xml:space="preserve">Further advice on this can be provided by the </w:t>
      </w:r>
      <w:r w:rsidR="00DC5727">
        <w:rPr>
          <w:rStyle w:val="Hyperlink"/>
          <w:color w:val="auto"/>
          <w:u w:val="none"/>
        </w:rPr>
        <w:t>committee s</w:t>
      </w:r>
      <w:r w:rsidR="00E039EA" w:rsidRPr="00DC5727">
        <w:rPr>
          <w:rStyle w:val="Hyperlink"/>
          <w:color w:val="auto"/>
          <w:u w:val="none"/>
        </w:rPr>
        <w:t>ecretary</w:t>
      </w:r>
      <w:r w:rsidR="00DC5727">
        <w:rPr>
          <w:rStyle w:val="Hyperlink"/>
          <w:color w:val="auto"/>
          <w:u w:val="none"/>
        </w:rPr>
        <w:t xml:space="preserve">. </w:t>
      </w:r>
      <w:r w:rsidR="00E039EA" w:rsidRPr="00DC5727">
        <w:t xml:space="preserve"> </w:t>
      </w:r>
    </w:p>
    <w:p w14:paraId="4C8DE87F" w14:textId="2BD184E1" w:rsidR="002F2FAF" w:rsidRDefault="002F2FAF" w:rsidP="00E039EA">
      <w:r>
        <w:t xml:space="preserve">All papers must be submitted with a cover sheet. </w:t>
      </w:r>
    </w:p>
    <w:sectPr w:rsidR="002F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776CD"/>
    <w:multiLevelType w:val="hybridMultilevel"/>
    <w:tmpl w:val="E2EA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62D07"/>
    <w:multiLevelType w:val="hybridMultilevel"/>
    <w:tmpl w:val="53B2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3B"/>
    <w:rsid w:val="000C6BB9"/>
    <w:rsid w:val="002B1C3E"/>
    <w:rsid w:val="002F2FAF"/>
    <w:rsid w:val="00394B71"/>
    <w:rsid w:val="004A71A3"/>
    <w:rsid w:val="005A5B02"/>
    <w:rsid w:val="00631B58"/>
    <w:rsid w:val="006F43F8"/>
    <w:rsid w:val="007040FD"/>
    <w:rsid w:val="00736AA1"/>
    <w:rsid w:val="007F2600"/>
    <w:rsid w:val="008E7683"/>
    <w:rsid w:val="00AD6F5A"/>
    <w:rsid w:val="00BB3536"/>
    <w:rsid w:val="00C007FF"/>
    <w:rsid w:val="00D2068A"/>
    <w:rsid w:val="00D847F7"/>
    <w:rsid w:val="00DC5727"/>
    <w:rsid w:val="00E039EA"/>
    <w:rsid w:val="00E132AA"/>
    <w:rsid w:val="00EB382D"/>
    <w:rsid w:val="00EF76D7"/>
    <w:rsid w:val="00F3453B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32C4"/>
  <w15:chartTrackingRefBased/>
  <w15:docId w15:val="{A91BF668-A4FC-48B9-B41D-D66A4B8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6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a.thresh@nottingh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Thresh</dc:creator>
  <cp:keywords/>
  <dc:description/>
  <cp:lastModifiedBy>Hayley Robinson</cp:lastModifiedBy>
  <cp:revision>2</cp:revision>
  <dcterms:created xsi:type="dcterms:W3CDTF">2020-10-15T15:07:00Z</dcterms:created>
  <dcterms:modified xsi:type="dcterms:W3CDTF">2020-10-15T15:07:00Z</dcterms:modified>
</cp:coreProperties>
</file>