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35C" w:rsidRDefault="004E435C" w:rsidP="004E435C">
      <w:pPr>
        <w:jc w:val="center"/>
        <w:rPr>
          <w:rFonts w:asciiTheme="majorHAnsi" w:hAnsiTheme="majorHAnsi" w:cstheme="majorHAnsi"/>
          <w:b/>
          <w:color w:val="1F4E79" w:themeColor="accent1" w:themeShade="80"/>
          <w:sz w:val="24"/>
          <w:szCs w:val="24"/>
          <w:u w:val="single"/>
        </w:rPr>
      </w:pPr>
      <w:bookmarkStart w:id="0" w:name="_GoBack"/>
      <w:bookmarkEnd w:id="0"/>
      <w:r w:rsidRPr="004E435C">
        <w:rPr>
          <w:rFonts w:asciiTheme="majorHAnsi" w:hAnsiTheme="majorHAnsi" w:cstheme="majorHAnsi"/>
          <w:b/>
          <w:color w:val="1F4E79" w:themeColor="accent1" w:themeShade="80"/>
          <w:sz w:val="24"/>
          <w:szCs w:val="24"/>
          <w:u w:val="single"/>
        </w:rPr>
        <w:t xml:space="preserve">Studentship </w:t>
      </w:r>
      <w:r>
        <w:rPr>
          <w:rFonts w:asciiTheme="majorHAnsi" w:hAnsiTheme="majorHAnsi" w:cstheme="majorHAnsi"/>
          <w:b/>
          <w:color w:val="1F4E79" w:themeColor="accent1" w:themeShade="80"/>
          <w:sz w:val="24"/>
          <w:szCs w:val="24"/>
          <w:u w:val="single"/>
        </w:rPr>
        <w:t>Form</w:t>
      </w:r>
    </w:p>
    <w:p w:rsidR="00D37CCB" w:rsidRPr="00D37CCB" w:rsidRDefault="00D37CCB" w:rsidP="00D37CCB">
      <w:pPr>
        <w:rPr>
          <w:rFonts w:asciiTheme="majorHAnsi" w:hAnsiTheme="majorHAnsi" w:cstheme="majorHAnsi"/>
          <w:color w:val="1F4E79" w:themeColor="accent1" w:themeShade="80"/>
          <w:sz w:val="22"/>
        </w:rPr>
      </w:pPr>
      <w:r w:rsidRPr="00D37CCB">
        <w:rPr>
          <w:rFonts w:asciiTheme="majorHAnsi" w:hAnsiTheme="majorHAnsi" w:cstheme="majorHAnsi"/>
          <w:color w:val="1F4E79" w:themeColor="accent1" w:themeShade="80"/>
          <w:sz w:val="22"/>
        </w:rPr>
        <w:t xml:space="preserve">The Precision Imaging Beacon wishes to promote cross-disciplinary interaction between Schools, with an expectation of at least two supervisors.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3"/>
        <w:gridCol w:w="2171"/>
        <w:gridCol w:w="2171"/>
        <w:gridCol w:w="2171"/>
      </w:tblGrid>
      <w:tr w:rsidR="00360E06" w:rsidTr="004E435C">
        <w:tc>
          <w:tcPr>
            <w:tcW w:w="2503" w:type="dxa"/>
          </w:tcPr>
          <w:p w:rsidR="004E435C" w:rsidRPr="004E435C" w:rsidRDefault="00C70C15" w:rsidP="004E435C">
            <w:pPr>
              <w:jc w:val="center"/>
              <w:rPr>
                <w:rFonts w:asciiTheme="minorHAnsi" w:hAnsiTheme="minorHAnsi" w:cstheme="minorHAnsi"/>
                <w:color w:val="1F4E79" w:themeColor="accent1" w:themeShade="80"/>
                <w:sz w:val="22"/>
              </w:rPr>
            </w:pPr>
            <w:r>
              <w:rPr>
                <w:rFonts w:asciiTheme="minorHAnsi" w:hAnsiTheme="minorHAnsi" w:cstheme="minorHAnsi"/>
                <w:color w:val="1F4E79" w:themeColor="accent1" w:themeShade="80"/>
                <w:sz w:val="22"/>
              </w:rPr>
              <w:t xml:space="preserve">First </w:t>
            </w:r>
            <w:r w:rsidR="004E435C" w:rsidRPr="004E435C">
              <w:rPr>
                <w:rFonts w:asciiTheme="minorHAnsi" w:hAnsiTheme="minorHAnsi" w:cstheme="minorHAnsi"/>
                <w:color w:val="1F4E79" w:themeColor="accent1" w:themeShade="80"/>
                <w:sz w:val="22"/>
              </w:rPr>
              <w:t>Supervisors name</w:t>
            </w:r>
          </w:p>
        </w:tc>
        <w:tc>
          <w:tcPr>
            <w:tcW w:w="2171" w:type="dxa"/>
          </w:tcPr>
          <w:p w:rsidR="004E435C" w:rsidRPr="004E435C" w:rsidRDefault="00D92165" w:rsidP="00BB58AF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Andrew French</w:t>
            </w:r>
          </w:p>
        </w:tc>
        <w:tc>
          <w:tcPr>
            <w:tcW w:w="2171" w:type="dxa"/>
          </w:tcPr>
          <w:p w:rsidR="004E435C" w:rsidRPr="004E435C" w:rsidRDefault="004E435C" w:rsidP="004E435C">
            <w:pPr>
              <w:jc w:val="center"/>
              <w:rPr>
                <w:rFonts w:asciiTheme="minorHAnsi" w:hAnsiTheme="minorHAnsi" w:cstheme="minorHAnsi"/>
                <w:color w:val="1F4E79" w:themeColor="accent1" w:themeShade="80"/>
                <w:sz w:val="22"/>
              </w:rPr>
            </w:pPr>
            <w:r w:rsidRPr="004E435C">
              <w:rPr>
                <w:rFonts w:asciiTheme="minorHAnsi" w:hAnsiTheme="minorHAnsi" w:cstheme="minorHAnsi"/>
                <w:color w:val="1F4E79" w:themeColor="accent1" w:themeShade="80"/>
                <w:sz w:val="22"/>
              </w:rPr>
              <w:t>School Addresses</w:t>
            </w:r>
          </w:p>
        </w:tc>
        <w:tc>
          <w:tcPr>
            <w:tcW w:w="2171" w:type="dxa"/>
          </w:tcPr>
          <w:p w:rsidR="004E435C" w:rsidRPr="004E435C" w:rsidRDefault="00D92165" w:rsidP="004E435C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Computer Science</w:t>
            </w:r>
            <w:r w:rsidR="00D1383A">
              <w:rPr>
                <w:rFonts w:asciiTheme="minorHAnsi" w:hAnsiTheme="minorHAnsi" w:cstheme="minorHAnsi"/>
                <w:sz w:val="22"/>
              </w:rPr>
              <w:t>/Biosciences</w:t>
            </w:r>
          </w:p>
        </w:tc>
      </w:tr>
      <w:tr w:rsidR="00360E06" w:rsidTr="004E435C">
        <w:tc>
          <w:tcPr>
            <w:tcW w:w="2503" w:type="dxa"/>
          </w:tcPr>
          <w:p w:rsidR="004E435C" w:rsidRPr="004E435C" w:rsidRDefault="00C70C15" w:rsidP="004E435C">
            <w:pPr>
              <w:jc w:val="center"/>
              <w:rPr>
                <w:rFonts w:asciiTheme="minorHAnsi" w:hAnsiTheme="minorHAnsi" w:cstheme="minorHAnsi"/>
                <w:color w:val="1F4E79" w:themeColor="accent1" w:themeShade="80"/>
                <w:sz w:val="22"/>
              </w:rPr>
            </w:pPr>
            <w:r>
              <w:rPr>
                <w:rFonts w:asciiTheme="minorHAnsi" w:hAnsiTheme="minorHAnsi" w:cstheme="minorHAnsi"/>
                <w:color w:val="1F4E79" w:themeColor="accent1" w:themeShade="80"/>
                <w:sz w:val="22"/>
              </w:rPr>
              <w:t xml:space="preserve">Co </w:t>
            </w:r>
            <w:r w:rsidR="004E435C" w:rsidRPr="004E435C">
              <w:rPr>
                <w:rFonts w:asciiTheme="minorHAnsi" w:hAnsiTheme="minorHAnsi" w:cstheme="minorHAnsi"/>
                <w:color w:val="1F4E79" w:themeColor="accent1" w:themeShade="80"/>
                <w:sz w:val="22"/>
              </w:rPr>
              <w:t>Supervisors name</w:t>
            </w:r>
          </w:p>
        </w:tc>
        <w:tc>
          <w:tcPr>
            <w:tcW w:w="2171" w:type="dxa"/>
          </w:tcPr>
          <w:p w:rsidR="004E435C" w:rsidRPr="004E435C" w:rsidRDefault="00D92165" w:rsidP="004E435C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Michael Pound</w:t>
            </w:r>
          </w:p>
        </w:tc>
        <w:tc>
          <w:tcPr>
            <w:tcW w:w="2171" w:type="dxa"/>
          </w:tcPr>
          <w:p w:rsidR="004E435C" w:rsidRPr="004E435C" w:rsidRDefault="004E435C" w:rsidP="004E435C">
            <w:pPr>
              <w:jc w:val="center"/>
              <w:rPr>
                <w:rFonts w:asciiTheme="minorHAnsi" w:hAnsiTheme="minorHAnsi" w:cstheme="minorHAnsi"/>
                <w:color w:val="1F4E79" w:themeColor="accent1" w:themeShade="80"/>
                <w:sz w:val="22"/>
              </w:rPr>
            </w:pPr>
            <w:r w:rsidRPr="004E435C">
              <w:rPr>
                <w:rFonts w:asciiTheme="minorHAnsi" w:hAnsiTheme="minorHAnsi" w:cstheme="minorHAnsi"/>
                <w:color w:val="1F4E79" w:themeColor="accent1" w:themeShade="80"/>
                <w:sz w:val="22"/>
              </w:rPr>
              <w:t>School Addresses</w:t>
            </w:r>
          </w:p>
        </w:tc>
        <w:tc>
          <w:tcPr>
            <w:tcW w:w="2171" w:type="dxa"/>
          </w:tcPr>
          <w:p w:rsidR="004E435C" w:rsidRPr="004E435C" w:rsidRDefault="00D92165" w:rsidP="008053FD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Computer Science</w:t>
            </w:r>
          </w:p>
        </w:tc>
      </w:tr>
      <w:tr w:rsidR="00360E06" w:rsidTr="004E435C">
        <w:tc>
          <w:tcPr>
            <w:tcW w:w="2503" w:type="dxa"/>
          </w:tcPr>
          <w:p w:rsidR="00D37CCB" w:rsidRDefault="00D37CCB" w:rsidP="004E435C">
            <w:pPr>
              <w:jc w:val="center"/>
              <w:rPr>
                <w:rFonts w:asciiTheme="minorHAnsi" w:hAnsiTheme="minorHAnsi" w:cstheme="minorHAnsi"/>
                <w:color w:val="1F4E79" w:themeColor="accent1" w:themeShade="80"/>
                <w:sz w:val="22"/>
              </w:rPr>
            </w:pPr>
            <w:r w:rsidRPr="00D37CCB">
              <w:rPr>
                <w:rFonts w:asciiTheme="minorHAnsi" w:hAnsiTheme="minorHAnsi" w:cstheme="minorHAnsi"/>
                <w:color w:val="1F4E79" w:themeColor="accent1" w:themeShade="80"/>
                <w:sz w:val="22"/>
              </w:rPr>
              <w:t>Co Supervisors name</w:t>
            </w:r>
          </w:p>
        </w:tc>
        <w:tc>
          <w:tcPr>
            <w:tcW w:w="2171" w:type="dxa"/>
          </w:tcPr>
          <w:p w:rsidR="00D37CCB" w:rsidRPr="004E435C" w:rsidRDefault="00D92165" w:rsidP="00D92165">
            <w:pPr>
              <w:rPr>
                <w:rFonts w:asciiTheme="minorHAnsi" w:hAnsiTheme="minorHAnsi" w:cstheme="minorHAnsi"/>
                <w:sz w:val="22"/>
              </w:rPr>
            </w:pPr>
            <w:r w:rsidRPr="00D92165">
              <w:rPr>
                <w:rFonts w:asciiTheme="minorHAnsi" w:hAnsiTheme="minorHAnsi" w:cstheme="minorHAnsi"/>
                <w:sz w:val="22"/>
              </w:rPr>
              <w:t xml:space="preserve">Denis Schluppeck </w:t>
            </w:r>
          </w:p>
        </w:tc>
        <w:tc>
          <w:tcPr>
            <w:tcW w:w="2171" w:type="dxa"/>
          </w:tcPr>
          <w:p w:rsidR="00D37CCB" w:rsidRPr="004E435C" w:rsidRDefault="00D37CCB" w:rsidP="004E435C">
            <w:pPr>
              <w:jc w:val="center"/>
              <w:rPr>
                <w:rFonts w:asciiTheme="minorHAnsi" w:hAnsiTheme="minorHAnsi" w:cstheme="minorHAnsi"/>
                <w:color w:val="1F4E79" w:themeColor="accent1" w:themeShade="80"/>
                <w:sz w:val="22"/>
              </w:rPr>
            </w:pPr>
            <w:r w:rsidRPr="00D37CCB">
              <w:rPr>
                <w:rFonts w:asciiTheme="minorHAnsi" w:hAnsiTheme="minorHAnsi" w:cstheme="minorHAnsi"/>
                <w:color w:val="1F4E79" w:themeColor="accent1" w:themeShade="80"/>
                <w:sz w:val="22"/>
              </w:rPr>
              <w:t>School Addresses</w:t>
            </w:r>
          </w:p>
        </w:tc>
        <w:tc>
          <w:tcPr>
            <w:tcW w:w="2171" w:type="dxa"/>
          </w:tcPr>
          <w:p w:rsidR="00D37CCB" w:rsidRPr="004E435C" w:rsidRDefault="00D92165" w:rsidP="004E435C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Psychology</w:t>
            </w:r>
          </w:p>
        </w:tc>
      </w:tr>
      <w:tr w:rsidR="00360E06" w:rsidTr="004E435C">
        <w:tc>
          <w:tcPr>
            <w:tcW w:w="2503" w:type="dxa"/>
          </w:tcPr>
          <w:p w:rsidR="00D92165" w:rsidRPr="00D37CCB" w:rsidRDefault="00D92165" w:rsidP="004E435C">
            <w:pPr>
              <w:jc w:val="center"/>
              <w:rPr>
                <w:rFonts w:asciiTheme="minorHAnsi" w:hAnsiTheme="minorHAnsi" w:cstheme="minorHAnsi"/>
                <w:color w:val="1F4E79" w:themeColor="accent1" w:themeShade="80"/>
                <w:sz w:val="22"/>
              </w:rPr>
            </w:pPr>
            <w:r w:rsidRPr="00D37CCB">
              <w:rPr>
                <w:rFonts w:asciiTheme="minorHAnsi" w:hAnsiTheme="minorHAnsi" w:cstheme="minorHAnsi"/>
                <w:color w:val="1F4E79" w:themeColor="accent1" w:themeShade="80"/>
                <w:sz w:val="22"/>
              </w:rPr>
              <w:t>Co Supervisors name</w:t>
            </w:r>
          </w:p>
        </w:tc>
        <w:tc>
          <w:tcPr>
            <w:tcW w:w="2171" w:type="dxa"/>
          </w:tcPr>
          <w:p w:rsidR="00D92165" w:rsidRPr="004E435C" w:rsidRDefault="00D82C71" w:rsidP="004E435C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Rob Dineen</w:t>
            </w:r>
          </w:p>
        </w:tc>
        <w:tc>
          <w:tcPr>
            <w:tcW w:w="2171" w:type="dxa"/>
          </w:tcPr>
          <w:p w:rsidR="00D92165" w:rsidRPr="00D37CCB" w:rsidRDefault="00D92165" w:rsidP="004E435C">
            <w:pPr>
              <w:jc w:val="center"/>
              <w:rPr>
                <w:rFonts w:asciiTheme="minorHAnsi" w:hAnsiTheme="minorHAnsi" w:cstheme="minorHAnsi"/>
                <w:color w:val="1F4E79" w:themeColor="accent1" w:themeShade="80"/>
                <w:sz w:val="22"/>
              </w:rPr>
            </w:pPr>
            <w:r w:rsidRPr="00D37CCB">
              <w:rPr>
                <w:rFonts w:asciiTheme="minorHAnsi" w:hAnsiTheme="minorHAnsi" w:cstheme="minorHAnsi"/>
                <w:color w:val="1F4E79" w:themeColor="accent1" w:themeShade="80"/>
                <w:sz w:val="22"/>
              </w:rPr>
              <w:t>School Addresses</w:t>
            </w:r>
          </w:p>
        </w:tc>
        <w:tc>
          <w:tcPr>
            <w:tcW w:w="2171" w:type="dxa"/>
          </w:tcPr>
          <w:p w:rsidR="00D92165" w:rsidRPr="004E435C" w:rsidRDefault="00D82C71" w:rsidP="004E435C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Medicine</w:t>
            </w:r>
          </w:p>
        </w:tc>
      </w:tr>
      <w:tr w:rsidR="00360E06" w:rsidTr="004E435C">
        <w:tc>
          <w:tcPr>
            <w:tcW w:w="2503" w:type="dxa"/>
          </w:tcPr>
          <w:p w:rsidR="00237252" w:rsidRPr="004E435C" w:rsidRDefault="00237252" w:rsidP="004E435C">
            <w:pPr>
              <w:jc w:val="center"/>
              <w:rPr>
                <w:rFonts w:asciiTheme="minorHAnsi" w:hAnsiTheme="minorHAnsi" w:cstheme="minorHAnsi"/>
                <w:color w:val="1F4E79" w:themeColor="accent1" w:themeShade="80"/>
                <w:sz w:val="22"/>
              </w:rPr>
            </w:pPr>
            <w:r>
              <w:rPr>
                <w:rFonts w:asciiTheme="minorHAnsi" w:hAnsiTheme="minorHAnsi" w:cstheme="minorHAnsi"/>
                <w:color w:val="1F4E79" w:themeColor="accent1" w:themeShade="80"/>
                <w:sz w:val="22"/>
              </w:rPr>
              <w:t xml:space="preserve">Start date </w:t>
            </w:r>
          </w:p>
        </w:tc>
        <w:tc>
          <w:tcPr>
            <w:tcW w:w="2171" w:type="dxa"/>
          </w:tcPr>
          <w:p w:rsidR="00237252" w:rsidRPr="004E435C" w:rsidRDefault="00D37CCB" w:rsidP="004E435C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Sept 2019</w:t>
            </w:r>
          </w:p>
        </w:tc>
        <w:tc>
          <w:tcPr>
            <w:tcW w:w="2171" w:type="dxa"/>
          </w:tcPr>
          <w:p w:rsidR="00237252" w:rsidRPr="004E435C" w:rsidRDefault="00237252" w:rsidP="004E435C">
            <w:pPr>
              <w:jc w:val="center"/>
              <w:rPr>
                <w:rFonts w:asciiTheme="minorHAnsi" w:hAnsiTheme="minorHAnsi" w:cstheme="minorHAnsi"/>
                <w:color w:val="1F4E79" w:themeColor="accent1" w:themeShade="80"/>
                <w:sz w:val="22"/>
              </w:rPr>
            </w:pPr>
            <w:r>
              <w:rPr>
                <w:rFonts w:asciiTheme="minorHAnsi" w:hAnsiTheme="minorHAnsi" w:cstheme="minorHAnsi"/>
                <w:color w:val="1F4E79" w:themeColor="accent1" w:themeShade="80"/>
                <w:sz w:val="22"/>
              </w:rPr>
              <w:t xml:space="preserve">Duration  </w:t>
            </w:r>
          </w:p>
        </w:tc>
        <w:tc>
          <w:tcPr>
            <w:tcW w:w="2171" w:type="dxa"/>
          </w:tcPr>
          <w:p w:rsidR="00237252" w:rsidRPr="004E435C" w:rsidRDefault="00237252" w:rsidP="004E435C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</w:t>
            </w:r>
            <w:r w:rsidR="00D37CCB">
              <w:rPr>
                <w:rFonts w:asciiTheme="minorHAnsi" w:hAnsiTheme="minorHAnsi" w:cstheme="minorHAnsi"/>
                <w:sz w:val="22"/>
              </w:rPr>
              <w:t>.5</w:t>
            </w:r>
            <w:r>
              <w:rPr>
                <w:rFonts w:asciiTheme="minorHAnsi" w:hAnsiTheme="minorHAnsi" w:cstheme="minorHAnsi"/>
                <w:sz w:val="22"/>
              </w:rPr>
              <w:t xml:space="preserve"> years</w:t>
            </w:r>
          </w:p>
        </w:tc>
      </w:tr>
      <w:tr w:rsidR="00237252" w:rsidTr="00AB50DE">
        <w:tc>
          <w:tcPr>
            <w:tcW w:w="2503" w:type="dxa"/>
          </w:tcPr>
          <w:p w:rsidR="00237252" w:rsidRPr="004E435C" w:rsidRDefault="00237252" w:rsidP="004E435C">
            <w:pPr>
              <w:jc w:val="center"/>
              <w:rPr>
                <w:rFonts w:asciiTheme="minorHAnsi" w:hAnsiTheme="minorHAnsi" w:cstheme="minorHAnsi"/>
                <w:color w:val="1F4E79" w:themeColor="accent1" w:themeShade="80"/>
                <w:sz w:val="22"/>
              </w:rPr>
            </w:pPr>
            <w:r>
              <w:rPr>
                <w:rFonts w:asciiTheme="minorHAnsi" w:hAnsiTheme="minorHAnsi" w:cstheme="minorHAnsi"/>
                <w:color w:val="1F4E79" w:themeColor="accent1" w:themeShade="80"/>
                <w:sz w:val="22"/>
              </w:rPr>
              <w:t xml:space="preserve">Student </w:t>
            </w:r>
          </w:p>
        </w:tc>
        <w:tc>
          <w:tcPr>
            <w:tcW w:w="6513" w:type="dxa"/>
            <w:gridSpan w:val="3"/>
          </w:tcPr>
          <w:p w:rsidR="00237252" w:rsidRPr="004E435C" w:rsidRDefault="00237252" w:rsidP="004E435C">
            <w:pPr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TBC</w:t>
            </w:r>
            <w:r w:rsidR="00D37CCB">
              <w:rPr>
                <w:rFonts w:asciiTheme="minorHAnsi" w:hAnsiTheme="minorHAnsi" w:cstheme="minorHAnsi"/>
                <w:bCs/>
                <w:sz w:val="22"/>
              </w:rPr>
              <w:t xml:space="preserve"> following selection process</w:t>
            </w:r>
          </w:p>
        </w:tc>
      </w:tr>
      <w:tr w:rsidR="004E435C" w:rsidTr="00AB50DE">
        <w:tc>
          <w:tcPr>
            <w:tcW w:w="2503" w:type="dxa"/>
          </w:tcPr>
          <w:p w:rsidR="004E435C" w:rsidRPr="004E435C" w:rsidRDefault="004E435C" w:rsidP="004E435C">
            <w:pPr>
              <w:jc w:val="center"/>
              <w:rPr>
                <w:rFonts w:asciiTheme="minorHAnsi" w:hAnsiTheme="minorHAnsi" w:cstheme="minorHAnsi"/>
                <w:color w:val="1F4E79" w:themeColor="accent1" w:themeShade="80"/>
                <w:sz w:val="22"/>
              </w:rPr>
            </w:pPr>
            <w:r w:rsidRPr="004E435C">
              <w:rPr>
                <w:rFonts w:asciiTheme="minorHAnsi" w:hAnsiTheme="minorHAnsi" w:cstheme="minorHAnsi"/>
                <w:color w:val="1F4E79" w:themeColor="accent1" w:themeShade="80"/>
                <w:sz w:val="22"/>
              </w:rPr>
              <w:t>Project Title</w:t>
            </w:r>
          </w:p>
        </w:tc>
        <w:tc>
          <w:tcPr>
            <w:tcW w:w="6513" w:type="dxa"/>
            <w:gridSpan w:val="3"/>
          </w:tcPr>
          <w:p w:rsidR="004E435C" w:rsidRPr="004E435C" w:rsidRDefault="00D1383A" w:rsidP="00D1383A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Looking like an expert</w:t>
            </w:r>
            <w:r w:rsidR="00D92165">
              <w:rPr>
                <w:rFonts w:asciiTheme="minorHAnsi" w:hAnsiTheme="minorHAnsi" w:cstheme="minorHAnsi"/>
                <w:sz w:val="22"/>
              </w:rPr>
              <w:t xml:space="preserve">: assisting automatic diagnosis using an AI attentional system </w:t>
            </w:r>
          </w:p>
        </w:tc>
      </w:tr>
      <w:tr w:rsidR="004E435C" w:rsidTr="00395C51">
        <w:tc>
          <w:tcPr>
            <w:tcW w:w="2503" w:type="dxa"/>
          </w:tcPr>
          <w:p w:rsidR="004E435C" w:rsidRPr="004E435C" w:rsidRDefault="004E435C" w:rsidP="004E435C">
            <w:pPr>
              <w:jc w:val="center"/>
              <w:rPr>
                <w:rFonts w:asciiTheme="minorHAnsi" w:hAnsiTheme="minorHAnsi" w:cstheme="minorHAnsi"/>
                <w:color w:val="1F4E79" w:themeColor="accent1" w:themeShade="80"/>
                <w:sz w:val="22"/>
              </w:rPr>
            </w:pPr>
            <w:r w:rsidRPr="004E435C">
              <w:rPr>
                <w:rFonts w:asciiTheme="minorHAnsi" w:hAnsiTheme="minorHAnsi" w:cstheme="minorHAnsi"/>
                <w:color w:val="1F4E79" w:themeColor="accent1" w:themeShade="80"/>
                <w:sz w:val="22"/>
              </w:rPr>
              <w:t>Project Abstract</w:t>
            </w:r>
          </w:p>
        </w:tc>
        <w:tc>
          <w:tcPr>
            <w:tcW w:w="6513" w:type="dxa"/>
            <w:gridSpan w:val="3"/>
          </w:tcPr>
          <w:p w:rsidR="008053FD" w:rsidRDefault="008053FD" w:rsidP="004E435C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In this PhD,  the student will develop an </w:t>
            </w:r>
            <w:r w:rsidRPr="008053FD">
              <w:rPr>
                <w:rFonts w:asciiTheme="minorHAnsi" w:hAnsiTheme="minorHAnsi" w:cstheme="minorHAnsi"/>
                <w:sz w:val="22"/>
              </w:rPr>
              <w:t>approach</w:t>
            </w:r>
            <w:r w:rsidRPr="00A077A4">
              <w:rPr>
                <w:rFonts w:asciiTheme="minorHAnsi" w:hAnsiTheme="minorHAnsi" w:cstheme="minorHAnsi"/>
                <w:b/>
                <w:sz w:val="22"/>
              </w:rPr>
              <w:t xml:space="preserve"> combining eye tra</w:t>
            </w:r>
            <w:r>
              <w:rPr>
                <w:rFonts w:asciiTheme="minorHAnsi" w:hAnsiTheme="minorHAnsi" w:cstheme="minorHAnsi"/>
                <w:b/>
                <w:sz w:val="22"/>
              </w:rPr>
              <w:t>c</w:t>
            </w:r>
            <w:r w:rsidRPr="00A077A4">
              <w:rPr>
                <w:rFonts w:asciiTheme="minorHAnsi" w:hAnsiTheme="minorHAnsi" w:cstheme="minorHAnsi"/>
                <w:b/>
                <w:sz w:val="22"/>
              </w:rPr>
              <w:t>king with deep learning</w:t>
            </w:r>
            <w:r>
              <w:rPr>
                <w:rFonts w:asciiTheme="minorHAnsi" w:hAnsiTheme="minorHAnsi" w:cstheme="minorHAnsi"/>
                <w:sz w:val="22"/>
              </w:rPr>
              <w:t xml:space="preserve"> to use the resulting attentional maps both </w:t>
            </w:r>
            <w:r>
              <w:rPr>
                <w:rFonts w:asciiTheme="minorHAnsi" w:hAnsiTheme="minorHAnsi" w:cstheme="minorHAnsi"/>
                <w:b/>
                <w:sz w:val="22"/>
              </w:rPr>
              <w:t>in place of expensive segmentation,</w:t>
            </w:r>
            <w:r>
              <w:rPr>
                <w:rFonts w:asciiTheme="minorHAnsi" w:hAnsiTheme="minorHAnsi" w:cstheme="minorHAnsi"/>
                <w:sz w:val="22"/>
              </w:rPr>
              <w:t xml:space="preserve"> and to </w:t>
            </w:r>
            <w:r>
              <w:rPr>
                <w:rFonts w:asciiTheme="minorHAnsi" w:hAnsiTheme="minorHAnsi" w:cstheme="minorHAnsi"/>
                <w:b/>
                <w:sz w:val="22"/>
              </w:rPr>
              <w:t xml:space="preserve">identify where expert’s look to arrive at a decision. </w:t>
            </w:r>
            <w:r w:rsidRPr="006A0B25">
              <w:rPr>
                <w:rFonts w:asciiTheme="minorHAnsi" w:hAnsiTheme="minorHAnsi" w:cstheme="minorHAnsi"/>
                <w:sz w:val="22"/>
              </w:rPr>
              <w:t xml:space="preserve">To achieve this, new software tools </w:t>
            </w:r>
            <w:r>
              <w:rPr>
                <w:rFonts w:asciiTheme="minorHAnsi" w:hAnsiTheme="minorHAnsi" w:cstheme="minorHAnsi"/>
                <w:sz w:val="22"/>
              </w:rPr>
              <w:t xml:space="preserve">and algorithms </w:t>
            </w:r>
            <w:r w:rsidRPr="006A0B25">
              <w:rPr>
                <w:rFonts w:asciiTheme="minorHAnsi" w:hAnsiTheme="minorHAnsi" w:cstheme="minorHAnsi"/>
                <w:sz w:val="22"/>
              </w:rPr>
              <w:t>will be developed to allow the use and application of these systems.</w:t>
            </w:r>
          </w:p>
          <w:p w:rsidR="008053FD" w:rsidRPr="008053FD" w:rsidRDefault="008053FD" w:rsidP="004E435C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:rsidR="008053FD" w:rsidRDefault="008053FD" w:rsidP="004E435C">
            <w:pPr>
              <w:rPr>
                <w:rFonts w:asciiTheme="minorHAnsi" w:hAnsiTheme="minorHAnsi" w:cstheme="minorHAnsi"/>
                <w:sz w:val="22"/>
              </w:rPr>
            </w:pPr>
          </w:p>
          <w:p w:rsidR="004B4639" w:rsidRDefault="004B4639" w:rsidP="004E435C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Deep learning systems are promising to revolutionise medical image analysis</w:t>
            </w:r>
            <w:r w:rsidR="009610A5">
              <w:rPr>
                <w:rFonts w:asciiTheme="minorHAnsi" w:hAnsiTheme="minorHAnsi" w:cstheme="minorHAnsi"/>
                <w:sz w:val="22"/>
              </w:rPr>
              <w:t xml:space="preserve">, </w:t>
            </w:r>
            <w:r w:rsidR="008053FD">
              <w:rPr>
                <w:rFonts w:asciiTheme="minorHAnsi" w:hAnsiTheme="minorHAnsi" w:cstheme="minorHAnsi"/>
                <w:sz w:val="22"/>
              </w:rPr>
              <w:t>achieving</w:t>
            </w:r>
            <w:r w:rsidR="009610A5">
              <w:rPr>
                <w:rFonts w:asciiTheme="minorHAnsi" w:hAnsiTheme="minorHAnsi" w:cstheme="minorHAnsi"/>
                <w:sz w:val="22"/>
              </w:rPr>
              <w:t xml:space="preserve"> incredible performance at segmentation and scoring tasks</w:t>
            </w:r>
            <w:r>
              <w:rPr>
                <w:rFonts w:asciiTheme="minorHAnsi" w:hAnsiTheme="minorHAnsi" w:cstheme="minorHAnsi"/>
                <w:sz w:val="22"/>
              </w:rPr>
              <w:t xml:space="preserve">.  There are two </w:t>
            </w:r>
            <w:r w:rsidR="00D1383A">
              <w:rPr>
                <w:rFonts w:asciiTheme="minorHAnsi" w:hAnsiTheme="minorHAnsi" w:cstheme="minorHAnsi"/>
                <w:sz w:val="22"/>
              </w:rPr>
              <w:t>challenges to adoption, though:</w:t>
            </w:r>
          </w:p>
          <w:p w:rsidR="004B4639" w:rsidRDefault="004B4639" w:rsidP="004E435C">
            <w:pPr>
              <w:rPr>
                <w:rFonts w:asciiTheme="minorHAnsi" w:hAnsiTheme="minorHAnsi" w:cstheme="minorHAnsi"/>
                <w:sz w:val="22"/>
              </w:rPr>
            </w:pPr>
          </w:p>
          <w:p w:rsidR="004B4639" w:rsidRPr="00D1383A" w:rsidRDefault="009610A5" w:rsidP="004E435C">
            <w:pPr>
              <w:rPr>
                <w:rFonts w:asciiTheme="minorHAnsi" w:hAnsiTheme="minorHAnsi" w:cstheme="minorHAnsi"/>
                <w:i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First, </w:t>
            </w:r>
            <w:r w:rsidRPr="00D1383A">
              <w:rPr>
                <w:rFonts w:asciiTheme="minorHAnsi" w:hAnsiTheme="minorHAnsi" w:cstheme="minorHAnsi"/>
                <w:b/>
                <w:sz w:val="22"/>
              </w:rPr>
              <w:t>large, well-</w:t>
            </w:r>
            <w:r w:rsidR="004B4639" w:rsidRPr="00D1383A">
              <w:rPr>
                <w:rFonts w:asciiTheme="minorHAnsi" w:hAnsiTheme="minorHAnsi" w:cstheme="minorHAnsi"/>
                <w:b/>
                <w:sz w:val="22"/>
              </w:rPr>
              <w:t>annotated datasets are required</w:t>
            </w:r>
            <w:r>
              <w:rPr>
                <w:rFonts w:asciiTheme="minorHAnsi" w:hAnsiTheme="minorHAnsi" w:cstheme="minorHAnsi"/>
                <w:sz w:val="22"/>
              </w:rPr>
              <w:t xml:space="preserve"> to train the networks</w:t>
            </w:r>
            <w:r w:rsidR="004B4639">
              <w:rPr>
                <w:rFonts w:asciiTheme="minorHAnsi" w:hAnsiTheme="minorHAnsi" w:cstheme="minorHAnsi"/>
                <w:sz w:val="22"/>
              </w:rPr>
              <w:t>. Although we would like to only have to label an image with a diagnostic ou</w:t>
            </w:r>
            <w:r>
              <w:rPr>
                <w:rFonts w:asciiTheme="minorHAnsi" w:hAnsiTheme="minorHAnsi" w:cstheme="minorHAnsi"/>
                <w:sz w:val="22"/>
              </w:rPr>
              <w:t>tcome for training, in practice</w:t>
            </w:r>
            <w:r w:rsidR="004B4639">
              <w:rPr>
                <w:rFonts w:asciiTheme="minorHAnsi" w:hAnsiTheme="minorHAnsi" w:cstheme="minorHAnsi"/>
                <w:sz w:val="22"/>
              </w:rPr>
              <w:t xml:space="preserve"> an intermediate segmentation is often required. Without first labelling the regions of interest, the deep network </w:t>
            </w:r>
            <w:r w:rsidR="00D1383A">
              <w:rPr>
                <w:rFonts w:asciiTheme="minorHAnsi" w:hAnsiTheme="minorHAnsi" w:cstheme="minorHAnsi"/>
                <w:sz w:val="22"/>
              </w:rPr>
              <w:t xml:space="preserve">training problem </w:t>
            </w:r>
            <w:r w:rsidR="004B4639">
              <w:rPr>
                <w:rFonts w:asciiTheme="minorHAnsi" w:hAnsiTheme="minorHAnsi" w:cstheme="minorHAnsi"/>
                <w:sz w:val="22"/>
              </w:rPr>
              <w:t>is too unconstrained – the</w:t>
            </w:r>
            <w:r>
              <w:rPr>
                <w:rFonts w:asciiTheme="minorHAnsi" w:hAnsiTheme="minorHAnsi" w:cstheme="minorHAnsi"/>
                <w:sz w:val="22"/>
              </w:rPr>
              <w:t xml:space="preserve"> networks</w:t>
            </w:r>
            <w:r w:rsidR="004B4639">
              <w:rPr>
                <w:rFonts w:asciiTheme="minorHAnsi" w:hAnsiTheme="minorHAnsi" w:cstheme="minorHAnsi"/>
                <w:sz w:val="22"/>
              </w:rPr>
              <w:t xml:space="preserve"> do not know implicitly </w:t>
            </w:r>
            <w:r w:rsidR="004B4639" w:rsidRPr="00D1383A">
              <w:rPr>
                <w:rFonts w:asciiTheme="minorHAnsi" w:hAnsiTheme="minorHAnsi" w:cstheme="minorHAnsi"/>
                <w:i/>
                <w:sz w:val="22"/>
              </w:rPr>
              <w:t>which areas within an image set are most important</w:t>
            </w:r>
            <w:r w:rsidR="004B4639">
              <w:rPr>
                <w:rFonts w:asciiTheme="minorHAnsi" w:hAnsiTheme="minorHAnsi" w:cstheme="minorHAnsi"/>
                <w:sz w:val="22"/>
              </w:rPr>
              <w:t xml:space="preserve"> for </w:t>
            </w:r>
            <w:r>
              <w:rPr>
                <w:rFonts w:asciiTheme="minorHAnsi" w:hAnsiTheme="minorHAnsi" w:cstheme="minorHAnsi"/>
                <w:sz w:val="22"/>
              </w:rPr>
              <w:t>arriving at</w:t>
            </w:r>
            <w:r w:rsidR="004B4639">
              <w:rPr>
                <w:rFonts w:asciiTheme="minorHAnsi" w:hAnsiTheme="minorHAnsi" w:cstheme="minorHAnsi"/>
                <w:sz w:val="22"/>
              </w:rPr>
              <w:t xml:space="preserve"> a diagnostic decision or produc</w:t>
            </w:r>
            <w:r>
              <w:rPr>
                <w:rFonts w:asciiTheme="minorHAnsi" w:hAnsiTheme="minorHAnsi" w:cstheme="minorHAnsi"/>
                <w:sz w:val="22"/>
              </w:rPr>
              <w:t>ing</w:t>
            </w:r>
            <w:r w:rsidR="004B4639">
              <w:rPr>
                <w:rFonts w:asciiTheme="minorHAnsi" w:hAnsiTheme="minorHAnsi" w:cstheme="minorHAnsi"/>
                <w:sz w:val="22"/>
              </w:rPr>
              <w:t xml:space="preserve"> an image score.</w:t>
            </w:r>
            <w:r>
              <w:rPr>
                <w:rFonts w:asciiTheme="minorHAnsi" w:hAnsiTheme="minorHAnsi" w:cstheme="minorHAnsi"/>
                <w:sz w:val="22"/>
              </w:rPr>
              <w:t xml:space="preserve"> Whilst providing manual labelled regions as part of the training process can help with this, </w:t>
            </w:r>
            <w:r w:rsidRPr="00D1383A">
              <w:rPr>
                <w:rFonts w:asciiTheme="minorHAnsi" w:hAnsiTheme="minorHAnsi" w:cstheme="minorHAnsi"/>
                <w:i/>
                <w:sz w:val="22"/>
              </w:rPr>
              <w:t>this is very time consuming and labour intensive.</w:t>
            </w:r>
          </w:p>
          <w:p w:rsidR="004B4639" w:rsidRDefault="004B4639" w:rsidP="004E435C">
            <w:pPr>
              <w:rPr>
                <w:rFonts w:asciiTheme="minorHAnsi" w:hAnsiTheme="minorHAnsi" w:cstheme="minorHAnsi"/>
                <w:sz w:val="22"/>
              </w:rPr>
            </w:pPr>
          </w:p>
          <w:p w:rsidR="004B4639" w:rsidRDefault="004B4639" w:rsidP="004E435C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Second, </w:t>
            </w:r>
            <w:r w:rsidRPr="00D1383A">
              <w:rPr>
                <w:rFonts w:asciiTheme="minorHAnsi" w:hAnsiTheme="minorHAnsi" w:cstheme="minorHAnsi"/>
                <w:b/>
                <w:sz w:val="22"/>
              </w:rPr>
              <w:t xml:space="preserve">there is a concern about </w:t>
            </w:r>
            <w:r w:rsidRPr="00D1383A">
              <w:rPr>
                <w:rFonts w:asciiTheme="minorHAnsi" w:hAnsiTheme="minorHAnsi" w:cstheme="minorHAnsi"/>
                <w:b/>
                <w:i/>
                <w:sz w:val="22"/>
              </w:rPr>
              <w:t xml:space="preserve">how </w:t>
            </w:r>
            <w:r w:rsidRPr="00D1383A">
              <w:rPr>
                <w:rFonts w:asciiTheme="minorHAnsi" w:hAnsiTheme="minorHAnsi" w:cstheme="minorHAnsi"/>
                <w:b/>
                <w:sz w:val="22"/>
              </w:rPr>
              <w:t>decisions are arrived at</w:t>
            </w:r>
            <w:r>
              <w:rPr>
                <w:rFonts w:asciiTheme="minorHAnsi" w:hAnsiTheme="minorHAnsi" w:cstheme="minorHAnsi"/>
                <w:sz w:val="22"/>
              </w:rPr>
              <w:t xml:space="preserve">.  This is true with human experts as well as AI systems; if three clinicians make a particular diagnosis from an image, but a fourth </w:t>
            </w:r>
            <w:r w:rsidR="008A3331">
              <w:rPr>
                <w:rFonts w:asciiTheme="minorHAnsi" w:hAnsiTheme="minorHAnsi" w:cstheme="minorHAnsi"/>
                <w:sz w:val="22"/>
              </w:rPr>
              <w:t>makes a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D1383A">
              <w:rPr>
                <w:rFonts w:asciiTheme="minorHAnsi" w:hAnsiTheme="minorHAnsi" w:cstheme="minorHAnsi"/>
                <w:i/>
                <w:sz w:val="22"/>
              </w:rPr>
              <w:t>contradictory</w:t>
            </w:r>
            <w:r>
              <w:rPr>
                <w:rFonts w:asciiTheme="minorHAnsi" w:hAnsiTheme="minorHAnsi" w:cstheme="minorHAnsi"/>
                <w:sz w:val="22"/>
              </w:rPr>
              <w:t xml:space="preserve"> diagnosis, we should be concerned </w:t>
            </w:r>
            <w:r w:rsidR="008A3331">
              <w:rPr>
                <w:rFonts w:asciiTheme="minorHAnsi" w:hAnsiTheme="minorHAnsi" w:cstheme="minorHAnsi"/>
                <w:sz w:val="22"/>
              </w:rPr>
              <w:t>with</w:t>
            </w:r>
            <w:r>
              <w:rPr>
                <w:rFonts w:asciiTheme="minorHAnsi" w:hAnsiTheme="minorHAnsi" w:cstheme="minorHAnsi"/>
                <w:sz w:val="22"/>
              </w:rPr>
              <w:t xml:space="preserve"> what information </w:t>
            </w:r>
            <w:r w:rsidR="00D1383A">
              <w:rPr>
                <w:rFonts w:asciiTheme="minorHAnsi" w:hAnsiTheme="minorHAnsi" w:cstheme="minorHAnsi"/>
                <w:sz w:val="22"/>
              </w:rPr>
              <w:t xml:space="preserve">was used to make </w:t>
            </w:r>
            <w:r>
              <w:rPr>
                <w:rFonts w:asciiTheme="minorHAnsi" w:hAnsiTheme="minorHAnsi" w:cstheme="minorHAnsi"/>
                <w:sz w:val="22"/>
              </w:rPr>
              <w:t>the outlying decision.  With human experts this can</w:t>
            </w:r>
            <w:r w:rsidR="00D1383A">
              <w:rPr>
                <w:rFonts w:asciiTheme="minorHAnsi" w:hAnsiTheme="minorHAnsi" w:cstheme="minorHAnsi"/>
                <w:sz w:val="22"/>
              </w:rPr>
              <w:t>,</w:t>
            </w:r>
            <w:r>
              <w:rPr>
                <w:rFonts w:asciiTheme="minorHAnsi" w:hAnsiTheme="minorHAnsi" w:cstheme="minorHAnsi"/>
                <w:sz w:val="22"/>
              </w:rPr>
              <w:t xml:space="preserve"> to some extent</w:t>
            </w:r>
            <w:r w:rsidR="00D1383A">
              <w:rPr>
                <w:rFonts w:asciiTheme="minorHAnsi" w:hAnsiTheme="minorHAnsi" w:cstheme="minorHAnsi"/>
                <w:sz w:val="22"/>
              </w:rPr>
              <w:t>,</w:t>
            </w:r>
            <w:r>
              <w:rPr>
                <w:rFonts w:asciiTheme="minorHAnsi" w:hAnsiTheme="minorHAnsi" w:cstheme="minorHAnsi"/>
                <w:sz w:val="22"/>
              </w:rPr>
              <w:t xml:space="preserve"> be resolved by discussion, but not always – justifying </w:t>
            </w:r>
            <w:r w:rsidR="00D1383A">
              <w:rPr>
                <w:rFonts w:asciiTheme="minorHAnsi" w:hAnsiTheme="minorHAnsi" w:cstheme="minorHAnsi"/>
                <w:sz w:val="22"/>
              </w:rPr>
              <w:t>a decision</w:t>
            </w:r>
            <w:r>
              <w:rPr>
                <w:rFonts w:asciiTheme="minorHAnsi" w:hAnsiTheme="minorHAnsi" w:cstheme="minorHAnsi"/>
                <w:sz w:val="22"/>
              </w:rPr>
              <w:t xml:space="preserve"> making process can be complex.  With AI systems, at the moment the ability to justify a decision is still in its infancy.</w:t>
            </w:r>
          </w:p>
          <w:p w:rsidR="00315251" w:rsidRDefault="00315251" w:rsidP="004E435C">
            <w:pPr>
              <w:rPr>
                <w:rFonts w:asciiTheme="minorHAnsi" w:hAnsiTheme="minorHAnsi" w:cstheme="minorHAnsi"/>
                <w:sz w:val="22"/>
              </w:rPr>
            </w:pPr>
          </w:p>
          <w:p w:rsidR="009610A5" w:rsidRDefault="009610A5" w:rsidP="004E435C">
            <w:pPr>
              <w:rPr>
                <w:rFonts w:asciiTheme="minorHAnsi" w:hAnsiTheme="minorHAnsi" w:cstheme="minorHAnsi"/>
                <w:sz w:val="22"/>
              </w:rPr>
            </w:pPr>
            <w:r w:rsidRPr="008C573D">
              <w:rPr>
                <w:rFonts w:asciiTheme="minorHAnsi" w:hAnsiTheme="minorHAnsi" w:cstheme="minorHAnsi"/>
                <w:sz w:val="22"/>
              </w:rPr>
              <w:t xml:space="preserve">In this </w:t>
            </w:r>
            <w:r w:rsidR="00886689" w:rsidRPr="008C573D">
              <w:rPr>
                <w:rFonts w:asciiTheme="minorHAnsi" w:hAnsiTheme="minorHAnsi" w:cstheme="minorHAnsi"/>
                <w:sz w:val="22"/>
              </w:rPr>
              <w:t>studentship</w:t>
            </w:r>
            <w:r w:rsidRPr="008C573D">
              <w:rPr>
                <w:rFonts w:asciiTheme="minorHAnsi" w:hAnsiTheme="minorHAnsi" w:cstheme="minorHAnsi"/>
                <w:sz w:val="22"/>
              </w:rPr>
              <w:t>, the student will directly address both of these challenges by developing</w:t>
            </w:r>
            <w:r w:rsidRPr="00886689">
              <w:rPr>
                <w:rFonts w:asciiTheme="minorHAnsi" w:hAnsiTheme="minorHAnsi" w:cstheme="minorHAnsi"/>
                <w:b/>
                <w:sz w:val="22"/>
              </w:rPr>
              <w:t xml:space="preserve"> a new technology-based approach</w:t>
            </w:r>
            <w:r>
              <w:rPr>
                <w:rFonts w:asciiTheme="minorHAnsi" w:hAnsiTheme="minorHAnsi" w:cstheme="minorHAnsi"/>
                <w:sz w:val="22"/>
              </w:rPr>
              <w:t xml:space="preserve">. By using modern </w:t>
            </w:r>
            <w:r w:rsidRPr="008C573D">
              <w:rPr>
                <w:rFonts w:asciiTheme="minorHAnsi" w:hAnsiTheme="minorHAnsi" w:cstheme="minorHAnsi"/>
                <w:b/>
                <w:sz w:val="22"/>
              </w:rPr>
              <w:t>eye tracking</w:t>
            </w:r>
            <w:r>
              <w:rPr>
                <w:rFonts w:asciiTheme="minorHAnsi" w:hAnsiTheme="minorHAnsi" w:cstheme="minorHAnsi"/>
                <w:sz w:val="22"/>
              </w:rPr>
              <w:t xml:space="preserve"> systems, we propose to </w:t>
            </w:r>
            <w:r w:rsidRPr="008C573D">
              <w:rPr>
                <w:rFonts w:asciiTheme="minorHAnsi" w:hAnsiTheme="minorHAnsi" w:cstheme="minorHAnsi"/>
                <w:b/>
                <w:sz w:val="22"/>
              </w:rPr>
              <w:t>track the attention of clinicians</w:t>
            </w:r>
            <w:r>
              <w:rPr>
                <w:rFonts w:asciiTheme="minorHAnsi" w:hAnsiTheme="minorHAnsi" w:cstheme="minorHAnsi"/>
                <w:sz w:val="22"/>
              </w:rPr>
              <w:t xml:space="preserve"> as the</w:t>
            </w:r>
            <w:r w:rsidR="00886689">
              <w:rPr>
                <w:rFonts w:asciiTheme="minorHAnsi" w:hAnsiTheme="minorHAnsi" w:cstheme="minorHAnsi"/>
                <w:sz w:val="22"/>
              </w:rPr>
              <w:t>y</w:t>
            </w:r>
            <w:r>
              <w:rPr>
                <w:rFonts w:asciiTheme="minorHAnsi" w:hAnsiTheme="minorHAnsi" w:cstheme="minorHAnsi"/>
                <w:sz w:val="22"/>
              </w:rPr>
              <w:t xml:space="preserve"> make decisions.  This can then be used to generate an </w:t>
            </w:r>
            <w:r w:rsidRPr="009610A5">
              <w:rPr>
                <w:rFonts w:asciiTheme="minorHAnsi" w:hAnsiTheme="minorHAnsi" w:cstheme="minorHAnsi"/>
                <w:b/>
                <w:sz w:val="22"/>
              </w:rPr>
              <w:t>attention map</w:t>
            </w:r>
            <w:r>
              <w:rPr>
                <w:rFonts w:asciiTheme="minorHAnsi" w:hAnsiTheme="minorHAnsi" w:cstheme="minorHAnsi"/>
                <w:sz w:val="22"/>
              </w:rPr>
              <w:t xml:space="preserve"> of where the experts have looked when making a clinical decision. </w:t>
            </w:r>
          </w:p>
          <w:p w:rsidR="009610A5" w:rsidRDefault="009610A5" w:rsidP="004E435C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This attention map can then be used in two ways:</w:t>
            </w:r>
          </w:p>
          <w:p w:rsidR="009610A5" w:rsidRDefault="009610A5" w:rsidP="009610A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As an additional input to an AI system to </w:t>
            </w:r>
            <w:r w:rsidRPr="00D1383A">
              <w:rPr>
                <w:rFonts w:asciiTheme="minorHAnsi" w:hAnsiTheme="minorHAnsi" w:cstheme="minorHAnsi"/>
                <w:b/>
                <w:sz w:val="22"/>
              </w:rPr>
              <w:t xml:space="preserve">help neural </w:t>
            </w:r>
            <w:r w:rsidR="00D82C71" w:rsidRPr="00D1383A">
              <w:rPr>
                <w:rFonts w:asciiTheme="minorHAnsi" w:hAnsiTheme="minorHAnsi" w:cstheme="minorHAnsi"/>
                <w:b/>
                <w:sz w:val="22"/>
              </w:rPr>
              <w:t>networks</w:t>
            </w:r>
            <w:r w:rsidRPr="00D1383A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="00D82C71" w:rsidRPr="00D1383A">
              <w:rPr>
                <w:rFonts w:asciiTheme="minorHAnsi" w:hAnsiTheme="minorHAnsi" w:cstheme="minorHAnsi"/>
                <w:b/>
                <w:sz w:val="22"/>
              </w:rPr>
              <w:t>focus</w:t>
            </w:r>
            <w:r w:rsidRPr="00D1383A">
              <w:rPr>
                <w:rFonts w:asciiTheme="minorHAnsi" w:hAnsiTheme="minorHAnsi" w:cstheme="minorHAnsi"/>
                <w:b/>
                <w:sz w:val="22"/>
              </w:rPr>
              <w:t xml:space="preserve"> on the important areas in an image</w:t>
            </w:r>
            <w:r>
              <w:rPr>
                <w:rFonts w:asciiTheme="minorHAnsi" w:hAnsiTheme="minorHAnsi" w:cstheme="minorHAnsi"/>
                <w:sz w:val="22"/>
              </w:rPr>
              <w:t xml:space="preserve">.  </w:t>
            </w:r>
          </w:p>
          <w:p w:rsidR="00D82C71" w:rsidRPr="00886689" w:rsidRDefault="00D82C71" w:rsidP="00D82C71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</w:rPr>
            </w:pPr>
            <w:r w:rsidRPr="00886689">
              <w:rPr>
                <w:rFonts w:asciiTheme="minorHAnsi" w:hAnsiTheme="minorHAnsi" w:cstheme="minorHAnsi"/>
                <w:sz w:val="22"/>
              </w:rPr>
              <w:t xml:space="preserve">The attention map can </w:t>
            </w:r>
            <w:r w:rsidR="00D1383A" w:rsidRPr="00886689">
              <w:rPr>
                <w:rFonts w:asciiTheme="minorHAnsi" w:hAnsiTheme="minorHAnsi" w:cstheme="minorHAnsi"/>
                <w:sz w:val="22"/>
              </w:rPr>
              <w:t xml:space="preserve">also </w:t>
            </w:r>
            <w:r w:rsidRPr="00886689">
              <w:rPr>
                <w:rFonts w:asciiTheme="minorHAnsi" w:hAnsiTheme="minorHAnsi" w:cstheme="minorHAnsi"/>
                <w:sz w:val="22"/>
              </w:rPr>
              <w:t xml:space="preserve">be used </w:t>
            </w:r>
            <w:r w:rsidRPr="00886689">
              <w:rPr>
                <w:rFonts w:asciiTheme="minorHAnsi" w:hAnsiTheme="minorHAnsi" w:cstheme="minorHAnsi"/>
                <w:b/>
                <w:sz w:val="22"/>
              </w:rPr>
              <w:t>to examine where experts looked when arriving at a decision</w:t>
            </w:r>
            <w:r w:rsidRPr="00886689">
              <w:rPr>
                <w:rFonts w:asciiTheme="minorHAnsi" w:hAnsiTheme="minorHAnsi" w:cstheme="minorHAnsi"/>
                <w:sz w:val="22"/>
              </w:rPr>
              <w:t xml:space="preserve">.  </w:t>
            </w:r>
          </w:p>
          <w:p w:rsidR="00D82C71" w:rsidRDefault="00D82C71" w:rsidP="00D82C71">
            <w:pPr>
              <w:pStyle w:val="ListParagraph"/>
              <w:rPr>
                <w:rFonts w:asciiTheme="minorHAnsi" w:hAnsiTheme="minorHAnsi" w:cstheme="minorHAnsi"/>
                <w:sz w:val="22"/>
              </w:rPr>
            </w:pPr>
          </w:p>
          <w:p w:rsidR="008053FD" w:rsidRDefault="008053FD" w:rsidP="006A0B25">
            <w:pPr>
              <w:rPr>
                <w:rFonts w:asciiTheme="minorHAnsi" w:hAnsiTheme="minorHAnsi" w:cstheme="minorHAnsi"/>
                <w:sz w:val="22"/>
              </w:rPr>
            </w:pPr>
          </w:p>
          <w:p w:rsidR="008053FD" w:rsidRDefault="008053FD" w:rsidP="006A0B25">
            <w:pPr>
              <w:rPr>
                <w:rFonts w:asciiTheme="minorHAnsi" w:hAnsiTheme="minorHAnsi" w:cstheme="minorHAnsi"/>
                <w:sz w:val="22"/>
              </w:rPr>
            </w:pPr>
            <w:r w:rsidRPr="008053FD">
              <w:rPr>
                <w:rFonts w:asciiTheme="minorHAnsi" w:hAnsiTheme="minorHAnsi" w:cstheme="minorHAnsi"/>
                <w:sz w:val="22"/>
              </w:rPr>
              <w:t>To ensure success of the work, whilst we will be training a computer science student, we have formed a collaboration between the schools of Computer Science, Psychology and Medicine to: develop the computational methods, understand how we can use visual attention to best effect, and integrate with a clinical radiological investigation respectively. Therefore there is much cross-discipline training potential for the student.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:rsidR="008053FD" w:rsidRDefault="008053FD" w:rsidP="006A0B25">
            <w:pPr>
              <w:rPr>
                <w:rFonts w:asciiTheme="minorHAnsi" w:hAnsiTheme="minorHAnsi" w:cstheme="minorHAnsi"/>
                <w:sz w:val="22"/>
              </w:rPr>
            </w:pPr>
          </w:p>
          <w:p w:rsidR="008053FD" w:rsidRPr="006A0B25" w:rsidRDefault="008053FD" w:rsidP="006A0B25">
            <w:pPr>
              <w:rPr>
                <w:rFonts w:asciiTheme="minorHAnsi" w:hAnsiTheme="minorHAnsi" w:cstheme="minorHAnsi"/>
                <w:sz w:val="22"/>
              </w:rPr>
            </w:pPr>
            <w:r w:rsidRPr="008053FD">
              <w:rPr>
                <w:rFonts w:asciiTheme="minorHAnsi" w:hAnsiTheme="minorHAnsi" w:cstheme="minorHAnsi"/>
                <w:sz w:val="22"/>
              </w:rPr>
              <w:t>The student will benefit from access</w:t>
            </w:r>
            <w:r>
              <w:rPr>
                <w:rFonts w:asciiTheme="minorHAnsi" w:hAnsiTheme="minorHAnsi" w:cstheme="minorHAnsi"/>
                <w:sz w:val="22"/>
              </w:rPr>
              <w:t xml:space="preserve"> to</w:t>
            </w:r>
            <w:r w:rsidRPr="008053FD">
              <w:rPr>
                <w:rFonts w:asciiTheme="minorHAnsi" w:hAnsiTheme="minorHAnsi" w:cstheme="minorHAnsi"/>
                <w:sz w:val="22"/>
              </w:rPr>
              <w:t xml:space="preserve"> the deep learning development hardware in the computer science Computer Vision Lab</w:t>
            </w:r>
            <w:r w:rsidR="003F7589">
              <w:rPr>
                <w:rFonts w:asciiTheme="minorHAnsi" w:hAnsiTheme="minorHAnsi" w:cstheme="minorHAnsi"/>
                <w:sz w:val="22"/>
              </w:rPr>
              <w:t xml:space="preserve"> (</w:t>
            </w:r>
            <w:hyperlink r:id="rId8" w:history="1">
              <w:r w:rsidR="003F7589" w:rsidRPr="00EE0805">
                <w:rPr>
                  <w:rStyle w:val="Hyperlink"/>
                  <w:rFonts w:asciiTheme="minorHAnsi" w:hAnsiTheme="minorHAnsi" w:cstheme="minorHAnsi"/>
                  <w:sz w:val="22"/>
                </w:rPr>
                <w:t>https://www.nottingham.ac.uk/research/groups/cvl/</w:t>
              </w:r>
            </w:hyperlink>
            <w:r w:rsidR="003F7589">
              <w:rPr>
                <w:rFonts w:asciiTheme="minorHAnsi" w:hAnsiTheme="minorHAnsi" w:cstheme="minorHAnsi"/>
                <w:sz w:val="22"/>
              </w:rPr>
              <w:t>)</w:t>
            </w:r>
            <w:r w:rsidRPr="008053FD">
              <w:rPr>
                <w:rFonts w:asciiTheme="minorHAnsi" w:hAnsiTheme="minorHAnsi" w:cstheme="minorHAnsi"/>
                <w:sz w:val="22"/>
              </w:rPr>
              <w:t xml:space="preserve">, as well as embedding in the </w:t>
            </w:r>
            <w:r>
              <w:rPr>
                <w:rFonts w:asciiTheme="minorHAnsi" w:hAnsiTheme="minorHAnsi" w:cstheme="minorHAnsi"/>
                <w:sz w:val="22"/>
              </w:rPr>
              <w:t xml:space="preserve">existing </w:t>
            </w:r>
            <w:r w:rsidRPr="008053FD">
              <w:rPr>
                <w:rFonts w:asciiTheme="minorHAnsi" w:hAnsiTheme="minorHAnsi" w:cstheme="minorHAnsi"/>
                <w:sz w:val="22"/>
              </w:rPr>
              <w:t>group of PhDs and postdocs in the lab.</w:t>
            </w:r>
          </w:p>
          <w:p w:rsidR="00315251" w:rsidRPr="004E435C" w:rsidRDefault="00315251" w:rsidP="006A0B25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4E435C" w:rsidRPr="004E435C" w:rsidRDefault="004E435C" w:rsidP="004E435C">
      <w:pPr>
        <w:jc w:val="center"/>
        <w:rPr>
          <w:rFonts w:asciiTheme="majorHAnsi" w:hAnsiTheme="majorHAnsi" w:cstheme="majorHAnsi"/>
          <w:b/>
          <w:color w:val="1F4E79" w:themeColor="accent1" w:themeShade="80"/>
          <w:sz w:val="24"/>
          <w:szCs w:val="24"/>
          <w:u w:val="single"/>
        </w:rPr>
      </w:pPr>
    </w:p>
    <w:sectPr w:rsidR="004E435C" w:rsidRPr="004E435C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3DE" w:rsidRDefault="00AE63DE" w:rsidP="00315251">
      <w:pPr>
        <w:spacing w:after="0" w:line="240" w:lineRule="auto"/>
      </w:pPr>
      <w:r>
        <w:separator/>
      </w:r>
    </w:p>
  </w:endnote>
  <w:endnote w:type="continuationSeparator" w:id="0">
    <w:p w:rsidR="00AE63DE" w:rsidRDefault="00AE63DE" w:rsidP="00315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3DE" w:rsidRDefault="00AE63DE" w:rsidP="00315251">
      <w:pPr>
        <w:spacing w:after="0" w:line="240" w:lineRule="auto"/>
      </w:pPr>
      <w:r>
        <w:separator/>
      </w:r>
    </w:p>
  </w:footnote>
  <w:footnote w:type="continuationSeparator" w:id="0">
    <w:p w:rsidR="00AE63DE" w:rsidRDefault="00AE63DE" w:rsidP="00315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251" w:rsidRDefault="00315251" w:rsidP="00315251">
    <w:pPr>
      <w:widowControl w:val="0"/>
      <w:tabs>
        <w:tab w:val="left" w:pos="7200"/>
        <w:tab w:val="right" w:pos="7230"/>
      </w:tabs>
      <w:autoSpaceDE w:val="0"/>
      <w:autoSpaceDN w:val="0"/>
      <w:adjustRightInd w:val="0"/>
      <w:spacing w:after="0" w:line="276" w:lineRule="auto"/>
      <w:ind w:left="6521"/>
      <w:jc w:val="right"/>
      <w:rPr>
        <w:rFonts w:ascii="Arial" w:eastAsia="MS Mincho" w:hAnsi="Arial" w:cs="Times New Roman"/>
        <w:b/>
        <w:color w:val="003466"/>
        <w:sz w:val="24"/>
        <w:szCs w:val="24"/>
        <w:lang w:val="en-US"/>
      </w:rPr>
    </w:pPr>
  </w:p>
  <w:p w:rsidR="00315251" w:rsidRPr="00315251" w:rsidRDefault="00315251" w:rsidP="00315251">
    <w:pPr>
      <w:widowControl w:val="0"/>
      <w:tabs>
        <w:tab w:val="left" w:pos="7200"/>
        <w:tab w:val="right" w:pos="7230"/>
      </w:tabs>
      <w:autoSpaceDE w:val="0"/>
      <w:autoSpaceDN w:val="0"/>
      <w:adjustRightInd w:val="0"/>
      <w:spacing w:after="0" w:line="276" w:lineRule="auto"/>
      <w:ind w:left="6521"/>
      <w:jc w:val="right"/>
      <w:rPr>
        <w:rFonts w:ascii="Arial" w:eastAsia="MS Mincho" w:hAnsi="Arial" w:cs="Times New Roman"/>
        <w:b/>
        <w:color w:val="003466"/>
        <w:sz w:val="24"/>
        <w:szCs w:val="24"/>
        <w:lang w:val="en-US"/>
      </w:rPr>
    </w:pPr>
    <w:r w:rsidRPr="00315251">
      <w:rPr>
        <w:rFonts w:ascii="Cambria" w:eastAsia="MS Mincho" w:hAnsi="Cambria" w:cs="Times New Roman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783CAFDC" wp14:editId="4B337578">
          <wp:simplePos x="0" y="0"/>
          <wp:positionH relativeFrom="margin">
            <wp:align>right</wp:align>
          </wp:positionH>
          <wp:positionV relativeFrom="page">
            <wp:posOffset>397510</wp:posOffset>
          </wp:positionV>
          <wp:extent cx="2159000" cy="797560"/>
          <wp:effectExtent l="0" t="0" r="0" b="2540"/>
          <wp:wrapSquare wrapText="bothSides"/>
          <wp:docPr id="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0" cy="797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15251">
      <w:rPr>
        <w:rFonts w:ascii="Arial" w:eastAsia="MS Mincho" w:hAnsi="Arial" w:cs="Times New Roman"/>
        <w:b/>
        <w:color w:val="003466"/>
        <w:sz w:val="24"/>
        <w:szCs w:val="24"/>
        <w:lang w:val="en-US"/>
      </w:rPr>
      <w:t>Precision Imaging Beacon of Excellence</w:t>
    </w:r>
  </w:p>
  <w:p w:rsidR="00315251" w:rsidRDefault="00315251" w:rsidP="0031525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66A68"/>
    <w:multiLevelType w:val="hybridMultilevel"/>
    <w:tmpl w:val="1B7473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B455C3"/>
    <w:multiLevelType w:val="hybridMultilevel"/>
    <w:tmpl w:val="7CB00C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35C"/>
    <w:rsid w:val="00063722"/>
    <w:rsid w:val="000B2F6C"/>
    <w:rsid w:val="00177A2A"/>
    <w:rsid w:val="001967B4"/>
    <w:rsid w:val="00237252"/>
    <w:rsid w:val="002B7958"/>
    <w:rsid w:val="00315251"/>
    <w:rsid w:val="00334069"/>
    <w:rsid w:val="00360E06"/>
    <w:rsid w:val="003A5207"/>
    <w:rsid w:val="003B1DB5"/>
    <w:rsid w:val="003F7589"/>
    <w:rsid w:val="004B4639"/>
    <w:rsid w:val="004E435C"/>
    <w:rsid w:val="005919F4"/>
    <w:rsid w:val="00626ADD"/>
    <w:rsid w:val="00672BE8"/>
    <w:rsid w:val="006A0B25"/>
    <w:rsid w:val="006E7EBA"/>
    <w:rsid w:val="00705A6A"/>
    <w:rsid w:val="0074105A"/>
    <w:rsid w:val="008053FD"/>
    <w:rsid w:val="00820065"/>
    <w:rsid w:val="00863E2F"/>
    <w:rsid w:val="0087599B"/>
    <w:rsid w:val="008846D6"/>
    <w:rsid w:val="00886689"/>
    <w:rsid w:val="008A3331"/>
    <w:rsid w:val="008C573D"/>
    <w:rsid w:val="00906738"/>
    <w:rsid w:val="009610A5"/>
    <w:rsid w:val="00974C53"/>
    <w:rsid w:val="00A077A4"/>
    <w:rsid w:val="00A40EDA"/>
    <w:rsid w:val="00AE63DE"/>
    <w:rsid w:val="00B60166"/>
    <w:rsid w:val="00B700EB"/>
    <w:rsid w:val="00BA4A05"/>
    <w:rsid w:val="00BB3192"/>
    <w:rsid w:val="00BB58AF"/>
    <w:rsid w:val="00C050B3"/>
    <w:rsid w:val="00C223FD"/>
    <w:rsid w:val="00C70C15"/>
    <w:rsid w:val="00CB76BB"/>
    <w:rsid w:val="00D1383A"/>
    <w:rsid w:val="00D23FCB"/>
    <w:rsid w:val="00D37CCB"/>
    <w:rsid w:val="00D82C71"/>
    <w:rsid w:val="00D92165"/>
    <w:rsid w:val="00E30A74"/>
    <w:rsid w:val="00F067E3"/>
    <w:rsid w:val="00F4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E48C0D-67F9-4B0C-8CB4-8C61F606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7E3"/>
    <w:rPr>
      <w:rFonts w:ascii="Verdana" w:hAnsi="Verdana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4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35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E4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4E435C"/>
  </w:style>
  <w:style w:type="paragraph" w:styleId="Header">
    <w:name w:val="header"/>
    <w:basedOn w:val="Normal"/>
    <w:link w:val="HeaderChar"/>
    <w:uiPriority w:val="99"/>
    <w:unhideWhenUsed/>
    <w:rsid w:val="003152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251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unhideWhenUsed/>
    <w:rsid w:val="003152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251"/>
    <w:rPr>
      <w:rFonts w:ascii="Verdana" w:hAnsi="Verdana"/>
      <w:sz w:val="20"/>
    </w:rPr>
  </w:style>
  <w:style w:type="paragraph" w:styleId="ListParagraph">
    <w:name w:val="List Paragraph"/>
    <w:basedOn w:val="Normal"/>
    <w:uiPriority w:val="34"/>
    <w:qFormat/>
    <w:rsid w:val="00672B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383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75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8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ttingham.ac.uk/research/groups/cvl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FD8DFF5E72484A8BFE7C212D11AA25" ma:contentTypeVersion="4" ma:contentTypeDescription="Create a new document." ma:contentTypeScope="" ma:versionID="e096962a9fadb0264e4e15d588ed0f09">
  <xsd:schema xmlns:xsd="http://www.w3.org/2001/XMLSchema" xmlns:xs="http://www.w3.org/2001/XMLSchema" xmlns:p="http://schemas.microsoft.com/office/2006/metadata/properties" xmlns:ns2="4ecdaa81-240f-42f2-b0b8-1ae776223265" targetNamespace="http://schemas.microsoft.com/office/2006/metadata/properties" ma:root="true" ma:fieldsID="348aa0812771fd942ad6bd8a1e541874" ns2:_="">
    <xsd:import namespace="4ecdaa81-240f-42f2-b0b8-1ae7762232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daa81-240f-42f2-b0b8-1ae776223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B682CC-D2AB-465D-A301-E4F7309267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7ACC6C-5D3E-46F3-BA02-631A081EF49C}"/>
</file>

<file path=customXml/itemProps3.xml><?xml version="1.0" encoding="utf-8"?>
<ds:datastoreItem xmlns:ds="http://schemas.openxmlformats.org/officeDocument/2006/customXml" ds:itemID="{9A2D8B05-37E2-4FCB-9A73-968A560FAA15}"/>
</file>

<file path=customXml/itemProps4.xml><?xml version="1.0" encoding="utf-8"?>
<ds:datastoreItem xmlns:ds="http://schemas.openxmlformats.org/officeDocument/2006/customXml" ds:itemID="{B7A5F386-2367-4E4A-9B40-696071EC46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Ruse</dc:creator>
  <cp:keywords/>
  <dc:description/>
  <cp:lastModifiedBy>Cheryl Ruse</cp:lastModifiedBy>
  <cp:revision>2</cp:revision>
  <cp:lastPrinted>2018-11-15T13:48:00Z</cp:lastPrinted>
  <dcterms:created xsi:type="dcterms:W3CDTF">2018-12-14T15:21:00Z</dcterms:created>
  <dcterms:modified xsi:type="dcterms:W3CDTF">2018-12-14T15:21:00Z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0x010100A2FD8DFF5E72484A8BFE7C212D11AA25</vt:lpwstr>
  </property>
</Properties>
</file>