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82" w:rsidRDefault="00851E82" w:rsidP="00851E82">
      <w:pPr>
        <w:spacing w:after="0"/>
        <w:rPr>
          <w:b/>
          <w:sz w:val="24"/>
          <w:szCs w:val="24"/>
        </w:rPr>
      </w:pPr>
      <w:r w:rsidRPr="00E95139">
        <w:rPr>
          <w:b/>
          <w:sz w:val="24"/>
          <w:szCs w:val="24"/>
        </w:rPr>
        <w:t>First Aid Provision Assessment Record</w:t>
      </w:r>
      <w:r>
        <w:rPr>
          <w:b/>
          <w:sz w:val="24"/>
          <w:szCs w:val="24"/>
        </w:rPr>
        <w:t xml:space="preserve"> </w:t>
      </w:r>
    </w:p>
    <w:p w:rsidR="00851E82" w:rsidRDefault="00851E82" w:rsidP="00851E82">
      <w:pPr>
        <w:spacing w:after="0"/>
        <w:rPr>
          <w:szCs w:val="20"/>
        </w:rPr>
      </w:pPr>
      <w:r w:rsidRPr="00851E82">
        <w:rPr>
          <w:szCs w:val="20"/>
        </w:rPr>
        <w:t xml:space="preserve">(Appendix 1 from University First Aid Code of Practice) </w:t>
      </w:r>
    </w:p>
    <w:p w:rsidR="00851E82" w:rsidRPr="00851E82" w:rsidRDefault="00851E82" w:rsidP="00851E82">
      <w:pPr>
        <w:spacing w:after="0"/>
        <w:rPr>
          <w:szCs w:val="20"/>
        </w:rPr>
      </w:pPr>
    </w:p>
    <w:p w:rsidR="00851E82" w:rsidRPr="00744ECB" w:rsidRDefault="00851E82" w:rsidP="00851E82">
      <w:pPr>
        <w:spacing w:after="0"/>
        <w:rPr>
          <w:b/>
          <w:szCs w:val="20"/>
        </w:rPr>
      </w:pPr>
      <w:r>
        <w:rPr>
          <w:b/>
          <w:szCs w:val="20"/>
        </w:rPr>
        <w:t>Faculty/</w:t>
      </w:r>
      <w:r w:rsidRPr="00E95139">
        <w:rPr>
          <w:b/>
          <w:szCs w:val="20"/>
        </w:rPr>
        <w:t xml:space="preserve">School/Department: </w:t>
      </w:r>
    </w:p>
    <w:tbl>
      <w:tblPr>
        <w:tblStyle w:val="TableGrid"/>
        <w:tblW w:w="9039" w:type="dxa"/>
        <w:tblLook w:val="04A0"/>
      </w:tblPr>
      <w:tblGrid>
        <w:gridCol w:w="1668"/>
        <w:gridCol w:w="2409"/>
        <w:gridCol w:w="1418"/>
        <w:gridCol w:w="3544"/>
      </w:tblGrid>
      <w:tr w:rsidR="00851E82" w:rsidRPr="00744ECB" w:rsidTr="00783B9F">
        <w:trPr>
          <w:trHeight w:val="402"/>
        </w:trPr>
        <w:tc>
          <w:tcPr>
            <w:tcW w:w="4077" w:type="dxa"/>
            <w:gridSpan w:val="2"/>
          </w:tcPr>
          <w:p w:rsidR="00851E82" w:rsidRPr="00C53937" w:rsidRDefault="00851E82" w:rsidP="00851E82">
            <w:pPr>
              <w:spacing w:line="276" w:lineRule="auto"/>
              <w:rPr>
                <w:b/>
                <w:szCs w:val="20"/>
              </w:rPr>
            </w:pPr>
            <w:r w:rsidRPr="00E95139">
              <w:rPr>
                <w:b/>
                <w:szCs w:val="20"/>
              </w:rPr>
              <w:t>Factors to consider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b/>
                <w:szCs w:val="20"/>
              </w:rPr>
            </w:pPr>
            <w:r w:rsidRPr="00E95139">
              <w:rPr>
                <w:b/>
                <w:szCs w:val="20"/>
              </w:rPr>
              <w:t>Provide Info</w:t>
            </w:r>
            <w:r>
              <w:rPr>
                <w:b/>
                <w:szCs w:val="20"/>
              </w:rPr>
              <w:t xml:space="preserve"> &amp; Numbers*</w:t>
            </w:r>
          </w:p>
        </w:tc>
        <w:tc>
          <w:tcPr>
            <w:tcW w:w="3544" w:type="dxa"/>
          </w:tcPr>
          <w:p w:rsidR="00851E82" w:rsidRPr="00C53937" w:rsidRDefault="00851E82" w:rsidP="00783B9F">
            <w:pPr>
              <w:spacing w:after="200" w:line="276" w:lineRule="auto"/>
              <w:rPr>
                <w:b/>
                <w:szCs w:val="20"/>
              </w:rPr>
            </w:pPr>
            <w:r w:rsidRPr="00E95139">
              <w:rPr>
                <w:b/>
                <w:szCs w:val="20"/>
              </w:rPr>
              <w:t>Impact on first-aid provision</w:t>
            </w:r>
          </w:p>
        </w:tc>
      </w:tr>
      <w:tr w:rsidR="00851E82" w:rsidRPr="00C53937" w:rsidTr="00783B9F">
        <w:tc>
          <w:tcPr>
            <w:tcW w:w="1668" w:type="dxa"/>
            <w:vMerge w:val="restart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  <w:r w:rsidRPr="00E95139">
              <w:rPr>
                <w:szCs w:val="20"/>
              </w:rPr>
              <w:t>Nature of hazards, taking into account typical numbers of staff, students &amp; others at risk</w:t>
            </w: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Low level (offices, libraries, class rooms)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Default="00851E82" w:rsidP="00783B9F">
            <w:pPr>
              <w:rPr>
                <w:sz w:val="16"/>
                <w:szCs w:val="16"/>
              </w:rPr>
            </w:pPr>
            <w:r w:rsidRPr="00E95139">
              <w:rPr>
                <w:sz w:val="16"/>
                <w:szCs w:val="16"/>
              </w:rPr>
              <w:t xml:space="preserve">Minimum provision 1 </w:t>
            </w:r>
            <w:r>
              <w:rPr>
                <w:sz w:val="16"/>
                <w:szCs w:val="16"/>
              </w:rPr>
              <w:t>E</w:t>
            </w:r>
            <w:r w:rsidRPr="00E95139">
              <w:rPr>
                <w:sz w:val="16"/>
                <w:szCs w:val="16"/>
              </w:rPr>
              <w:t>FAW unless able to share with nearby building/section</w:t>
            </w:r>
            <w:r w:rsidRPr="00C53937">
              <w:rPr>
                <w:sz w:val="16"/>
                <w:szCs w:val="16"/>
              </w:rPr>
              <w:t>. Minimum 1 medium sized fir</w:t>
            </w:r>
            <w:r w:rsidRPr="00E95139">
              <w:rPr>
                <w:sz w:val="16"/>
                <w:szCs w:val="16"/>
              </w:rPr>
              <w:t>st aid kit.</w:t>
            </w:r>
            <w:r>
              <w:rPr>
                <w:sz w:val="16"/>
                <w:szCs w:val="16"/>
              </w:rPr>
              <w:t xml:space="preserve"> </w:t>
            </w:r>
            <w:r w:rsidRPr="00E95139">
              <w:rPr>
                <w:sz w:val="16"/>
                <w:szCs w:val="16"/>
              </w:rPr>
              <w:t xml:space="preserve">Refer to App 1 table, </w:t>
            </w:r>
            <w:proofErr w:type="spellStart"/>
            <w:r w:rsidRPr="00E95139">
              <w:rPr>
                <w:sz w:val="16"/>
                <w:szCs w:val="16"/>
              </w:rPr>
              <w:t>UoN</w:t>
            </w:r>
            <w:proofErr w:type="spellEnd"/>
            <w:r w:rsidRPr="00E95139">
              <w:rPr>
                <w:sz w:val="16"/>
                <w:szCs w:val="16"/>
              </w:rPr>
              <w:t xml:space="preserve"> First Aid COP</w:t>
            </w:r>
          </w:p>
        </w:tc>
      </w:tr>
      <w:tr w:rsidR="00851E82" w:rsidRPr="00C53937" w:rsidTr="00783B9F">
        <w:tc>
          <w:tcPr>
            <w:tcW w:w="1668" w:type="dxa"/>
            <w:vMerge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 xml:space="preserve">High level (labs, workshops, kitchens) 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Default="00851E82" w:rsidP="00783B9F">
            <w:pPr>
              <w:rPr>
                <w:sz w:val="16"/>
                <w:szCs w:val="16"/>
              </w:rPr>
            </w:pPr>
            <w:r w:rsidRPr="00E95139">
              <w:rPr>
                <w:sz w:val="16"/>
                <w:szCs w:val="16"/>
              </w:rPr>
              <w:t>Minimum 1 FAW</w:t>
            </w:r>
            <w:r w:rsidRPr="00C53937">
              <w:rPr>
                <w:sz w:val="16"/>
                <w:szCs w:val="16"/>
              </w:rPr>
              <w:t>. Minimum 1 medium sized first aid kit.</w:t>
            </w:r>
            <w:r>
              <w:rPr>
                <w:sz w:val="16"/>
                <w:szCs w:val="16"/>
              </w:rPr>
              <w:t xml:space="preserve"> </w:t>
            </w:r>
            <w:r w:rsidRPr="00E95139">
              <w:rPr>
                <w:sz w:val="16"/>
                <w:szCs w:val="16"/>
              </w:rPr>
              <w:t xml:space="preserve">Refer to App 1 table, </w:t>
            </w:r>
            <w:proofErr w:type="spellStart"/>
            <w:r w:rsidRPr="00E95139">
              <w:rPr>
                <w:sz w:val="16"/>
                <w:szCs w:val="16"/>
              </w:rPr>
              <w:t>UoN</w:t>
            </w:r>
            <w:proofErr w:type="spellEnd"/>
            <w:r w:rsidRPr="00E95139">
              <w:rPr>
                <w:sz w:val="16"/>
                <w:szCs w:val="16"/>
              </w:rPr>
              <w:t xml:space="preserve"> First Aid COP</w:t>
            </w:r>
          </w:p>
        </w:tc>
      </w:tr>
      <w:tr w:rsidR="00851E82" w:rsidRPr="00C53937" w:rsidTr="00783B9F">
        <w:trPr>
          <w:trHeight w:val="480"/>
        </w:trPr>
        <w:tc>
          <w:tcPr>
            <w:tcW w:w="1668" w:type="dxa"/>
            <w:vMerge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Specific e.g. cyanide, HF acid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E95139">
              <w:rPr>
                <w:sz w:val="16"/>
                <w:szCs w:val="16"/>
              </w:rPr>
              <w:t>Minimum 1 trained person, dependent on scale of work</w:t>
            </w:r>
            <w:r>
              <w:rPr>
                <w:sz w:val="16"/>
                <w:szCs w:val="16"/>
              </w:rPr>
              <w:t>.</w:t>
            </w:r>
          </w:p>
        </w:tc>
      </w:tr>
      <w:tr w:rsidR="00851E82" w:rsidRPr="00C53937" w:rsidTr="00783B9F">
        <w:tc>
          <w:tcPr>
            <w:tcW w:w="1668" w:type="dxa"/>
            <w:vMerge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Fieldwork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E95139">
              <w:rPr>
                <w:sz w:val="16"/>
                <w:szCs w:val="16"/>
              </w:rPr>
              <w:t xml:space="preserve">Minimum 1 trained person, dependent on location, </w:t>
            </w:r>
            <w:r>
              <w:rPr>
                <w:sz w:val="16"/>
                <w:szCs w:val="16"/>
              </w:rPr>
              <w:t xml:space="preserve">numbers and </w:t>
            </w:r>
            <w:r w:rsidRPr="00E95139">
              <w:rPr>
                <w:sz w:val="16"/>
                <w:szCs w:val="16"/>
              </w:rPr>
              <w:t xml:space="preserve">type of activity. Type of training needs to be relevant to nature of injury/ill-health expected in the field </w:t>
            </w: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Clinical Setting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Default="00851E82" w:rsidP="00783B9F">
            <w:pPr>
              <w:rPr>
                <w:sz w:val="16"/>
                <w:szCs w:val="16"/>
              </w:rPr>
            </w:pPr>
            <w:r w:rsidRPr="00C53937">
              <w:rPr>
                <w:sz w:val="16"/>
                <w:szCs w:val="16"/>
              </w:rPr>
              <w:t>Identify whether sufficient suitable medical staff*</w:t>
            </w:r>
            <w:r w:rsidRPr="00E95139">
              <w:rPr>
                <w:sz w:val="16"/>
                <w:szCs w:val="16"/>
              </w:rPr>
              <w:t xml:space="preserve"> (ref Sec</w:t>
            </w:r>
            <w:r>
              <w:rPr>
                <w:sz w:val="16"/>
                <w:szCs w:val="16"/>
              </w:rPr>
              <w:t>tion</w:t>
            </w:r>
            <w:r w:rsidRPr="00E95139">
              <w:rPr>
                <w:sz w:val="16"/>
                <w:szCs w:val="16"/>
              </w:rPr>
              <w:t xml:space="preserve"> 5a</w:t>
            </w:r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UoN</w:t>
            </w:r>
            <w:proofErr w:type="spellEnd"/>
            <w:r>
              <w:rPr>
                <w:sz w:val="16"/>
                <w:szCs w:val="16"/>
              </w:rPr>
              <w:t xml:space="preserve"> First Aid COP</w:t>
            </w:r>
            <w:r w:rsidRPr="00E95139">
              <w:rPr>
                <w:sz w:val="16"/>
                <w:szCs w:val="16"/>
              </w:rPr>
              <w:t>)</w:t>
            </w: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rPr>
                <w:szCs w:val="20"/>
              </w:rPr>
            </w:pPr>
            <w:r w:rsidRPr="00E95139">
              <w:rPr>
                <w:szCs w:val="20"/>
              </w:rPr>
              <w:t xml:space="preserve">Incident </w:t>
            </w:r>
            <w:r>
              <w:rPr>
                <w:szCs w:val="20"/>
              </w:rPr>
              <w:t>Type</w:t>
            </w: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Typical number of incidents per year?</w:t>
            </w:r>
          </w:p>
        </w:tc>
        <w:tc>
          <w:tcPr>
            <w:tcW w:w="1418" w:type="dxa"/>
          </w:tcPr>
          <w:p w:rsid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E95139">
              <w:rPr>
                <w:sz w:val="16"/>
                <w:szCs w:val="16"/>
              </w:rPr>
              <w:t>State number:</w:t>
            </w:r>
          </w:p>
        </w:tc>
        <w:tc>
          <w:tcPr>
            <w:tcW w:w="3544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Potential Type of injury</w:t>
            </w:r>
          </w:p>
        </w:tc>
        <w:tc>
          <w:tcPr>
            <w:tcW w:w="1418" w:type="dxa"/>
          </w:tcPr>
          <w:p w:rsidR="00851E82" w:rsidRPr="003C230D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E95139">
              <w:rPr>
                <w:sz w:val="16"/>
                <w:szCs w:val="16"/>
              </w:rPr>
              <w:t>State type:</w:t>
            </w:r>
          </w:p>
          <w:p w:rsidR="00851E82" w:rsidRPr="003C230D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851E82" w:rsidRDefault="00851E82" w:rsidP="00783B9F">
            <w:pPr>
              <w:rPr>
                <w:sz w:val="16"/>
                <w:szCs w:val="16"/>
              </w:rPr>
            </w:pPr>
            <w:r w:rsidRPr="00C53937">
              <w:rPr>
                <w:sz w:val="16"/>
                <w:szCs w:val="16"/>
              </w:rPr>
              <w:t>FAW covers severe burns</w:t>
            </w:r>
            <w:r>
              <w:rPr>
                <w:sz w:val="16"/>
                <w:szCs w:val="16"/>
              </w:rPr>
              <w:t>/scalds</w:t>
            </w:r>
            <w:r w:rsidRPr="00C53937">
              <w:rPr>
                <w:sz w:val="16"/>
                <w:szCs w:val="16"/>
              </w:rPr>
              <w:t xml:space="preserve">, fractures/dislocations, poisoning, </w:t>
            </w:r>
            <w:r>
              <w:rPr>
                <w:sz w:val="16"/>
                <w:szCs w:val="16"/>
              </w:rPr>
              <w:t>anaphylactic shock, over and above EFAW.</w:t>
            </w: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  <w:r w:rsidRPr="00E95139">
              <w:rPr>
                <w:szCs w:val="20"/>
              </w:rPr>
              <w:t>Working Arrangements</w:t>
            </w: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Normal core hours only?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Pr="00C53937" w:rsidRDefault="00851E82" w:rsidP="00783B9F">
            <w:pPr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proofErr w:type="gramStart"/>
            <w:r w:rsidRPr="00E95139">
              <w:rPr>
                <w:sz w:val="18"/>
                <w:szCs w:val="18"/>
              </w:rPr>
              <w:t>Absence cover</w:t>
            </w:r>
            <w:proofErr w:type="gramEnd"/>
            <w:r w:rsidRPr="00E95139">
              <w:rPr>
                <w:sz w:val="18"/>
                <w:szCs w:val="18"/>
              </w:rPr>
              <w:t xml:space="preserve"> in place?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C53937">
              <w:rPr>
                <w:sz w:val="16"/>
                <w:szCs w:val="16"/>
              </w:rPr>
              <w:t xml:space="preserve">Sufficient first aid </w:t>
            </w:r>
            <w:proofErr w:type="gramStart"/>
            <w:r w:rsidRPr="00C53937">
              <w:rPr>
                <w:sz w:val="16"/>
                <w:szCs w:val="16"/>
              </w:rPr>
              <w:t>cover</w:t>
            </w:r>
            <w:proofErr w:type="gramEnd"/>
            <w:r w:rsidRPr="00C53937">
              <w:rPr>
                <w:sz w:val="16"/>
                <w:szCs w:val="16"/>
              </w:rPr>
              <w:t xml:space="preserve"> for foreseeable absence. </w:t>
            </w: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Shift working covered?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 xml:space="preserve">Lone working - out of hours 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C53937">
              <w:rPr>
                <w:sz w:val="16"/>
                <w:szCs w:val="16"/>
              </w:rPr>
              <w:t xml:space="preserve">Security first aiders acceptable to </w:t>
            </w:r>
            <w:r w:rsidRPr="00E95139">
              <w:rPr>
                <w:sz w:val="16"/>
                <w:szCs w:val="16"/>
              </w:rPr>
              <w:t>cover low risk activity</w:t>
            </w: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Spread of locations?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C53937">
              <w:rPr>
                <w:sz w:val="16"/>
                <w:szCs w:val="16"/>
              </w:rPr>
              <w:t xml:space="preserve">Consider additional first aiders </w:t>
            </w:r>
            <w:r w:rsidRPr="00E95139">
              <w:rPr>
                <w:sz w:val="16"/>
                <w:szCs w:val="16"/>
              </w:rPr>
              <w:t>/equip</w:t>
            </w:r>
            <w:r>
              <w:rPr>
                <w:sz w:val="16"/>
                <w:szCs w:val="16"/>
              </w:rPr>
              <w:t>men</w:t>
            </w:r>
            <w:r w:rsidRPr="00E95139">
              <w:rPr>
                <w:sz w:val="16"/>
                <w:szCs w:val="16"/>
              </w:rPr>
              <w:t xml:space="preserve">t. </w:t>
            </w:r>
          </w:p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E95139">
              <w:rPr>
                <w:sz w:val="16"/>
                <w:szCs w:val="16"/>
              </w:rPr>
              <w:t>Buildings to be covered:</w:t>
            </w:r>
          </w:p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Remote locations on University campuses?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C53937">
              <w:rPr>
                <w:sz w:val="16"/>
                <w:szCs w:val="16"/>
              </w:rPr>
              <w:t xml:space="preserve">Consider additional first aiders </w:t>
            </w:r>
            <w:r w:rsidRPr="00E95139">
              <w:rPr>
                <w:sz w:val="16"/>
                <w:szCs w:val="16"/>
              </w:rPr>
              <w:t>/equip</w:t>
            </w:r>
            <w:r>
              <w:rPr>
                <w:sz w:val="16"/>
                <w:szCs w:val="16"/>
              </w:rPr>
              <w:t>men</w:t>
            </w:r>
            <w:r w:rsidRPr="00E95139">
              <w:rPr>
                <w:sz w:val="16"/>
                <w:szCs w:val="16"/>
              </w:rPr>
              <w:t>t.</w:t>
            </w:r>
          </w:p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E95139">
              <w:rPr>
                <w:sz w:val="16"/>
                <w:szCs w:val="16"/>
              </w:rPr>
              <w:t>State locations:</w:t>
            </w:r>
          </w:p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Travelling staff/students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Default="00851E82" w:rsidP="00783B9F">
            <w:pPr>
              <w:rPr>
                <w:sz w:val="16"/>
                <w:szCs w:val="16"/>
              </w:rPr>
            </w:pPr>
            <w:r w:rsidRPr="00C53937">
              <w:rPr>
                <w:sz w:val="16"/>
                <w:szCs w:val="16"/>
              </w:rPr>
              <w:t xml:space="preserve">Consider travel </w:t>
            </w:r>
            <w:r w:rsidRPr="00E95139">
              <w:rPr>
                <w:sz w:val="16"/>
                <w:szCs w:val="16"/>
              </w:rPr>
              <w:t>first aid equipment provision</w:t>
            </w:r>
          </w:p>
          <w:p w:rsidR="00851E82" w:rsidRDefault="00851E82" w:rsidP="00783B9F">
            <w:pPr>
              <w:rPr>
                <w:sz w:val="16"/>
                <w:szCs w:val="16"/>
              </w:rPr>
            </w:pPr>
          </w:p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Default="00851E82" w:rsidP="00783B9F">
            <w:pPr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Off-site working under University control?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C53937">
              <w:rPr>
                <w:sz w:val="16"/>
                <w:szCs w:val="16"/>
              </w:rPr>
              <w:t>Considerations as for fieldwork</w:t>
            </w:r>
          </w:p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1668" w:type="dxa"/>
          </w:tcPr>
          <w:p w:rsidR="00851E82" w:rsidRPr="00744ECB" w:rsidRDefault="00851E82" w:rsidP="00783B9F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2409" w:type="dxa"/>
          </w:tcPr>
          <w:p w:rsidR="00851E82" w:rsidRDefault="00851E82" w:rsidP="00783B9F">
            <w:pPr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Other situations?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:rsidR="00851E82" w:rsidRDefault="00851E82" w:rsidP="00783B9F">
            <w:pPr>
              <w:rPr>
                <w:sz w:val="16"/>
                <w:szCs w:val="16"/>
              </w:rPr>
            </w:pPr>
            <w:r w:rsidRPr="00C53937">
              <w:rPr>
                <w:sz w:val="16"/>
                <w:szCs w:val="16"/>
              </w:rPr>
              <w:t>Give detail.</w:t>
            </w:r>
          </w:p>
          <w:p w:rsidR="00851E82" w:rsidRDefault="00851E82" w:rsidP="00783B9F">
            <w:pPr>
              <w:rPr>
                <w:sz w:val="16"/>
                <w:szCs w:val="16"/>
              </w:rPr>
            </w:pPr>
          </w:p>
          <w:p w:rsidR="00851E82" w:rsidRDefault="00851E82" w:rsidP="00783B9F">
            <w:pPr>
              <w:rPr>
                <w:sz w:val="16"/>
                <w:szCs w:val="16"/>
              </w:rPr>
            </w:pPr>
          </w:p>
          <w:p w:rsidR="00851E82" w:rsidRPr="00C53937" w:rsidRDefault="00851E82" w:rsidP="00783B9F">
            <w:pPr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9039" w:type="dxa"/>
            <w:gridSpan w:val="4"/>
          </w:tcPr>
          <w:p w:rsidR="00851E82" w:rsidRPr="00E440B3" w:rsidRDefault="00851E82" w:rsidP="00783B9F">
            <w:pPr>
              <w:spacing w:after="200" w:line="276" w:lineRule="auto"/>
              <w:rPr>
                <w:b/>
                <w:szCs w:val="20"/>
              </w:rPr>
            </w:pPr>
            <w:r w:rsidRPr="00E95139">
              <w:rPr>
                <w:b/>
                <w:szCs w:val="20"/>
              </w:rPr>
              <w:t>Overall Assessment of First Aid Provision</w:t>
            </w:r>
          </w:p>
        </w:tc>
      </w:tr>
      <w:tr w:rsidR="00851E82" w:rsidRPr="00C53937" w:rsidTr="00783B9F">
        <w:tc>
          <w:tcPr>
            <w:tcW w:w="4077" w:type="dxa"/>
            <w:gridSpan w:val="2"/>
          </w:tcPr>
          <w:p w:rsidR="00851E82" w:rsidRDefault="00851E82" w:rsidP="00783B9F">
            <w:pPr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No. of EFAW first aiders required:</w:t>
            </w:r>
          </w:p>
          <w:p w:rsidR="00851E82" w:rsidRDefault="00851E82" w:rsidP="00783B9F">
            <w:pPr>
              <w:rPr>
                <w:sz w:val="18"/>
                <w:szCs w:val="18"/>
              </w:rPr>
            </w:pPr>
          </w:p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4077" w:type="dxa"/>
            <w:gridSpan w:val="2"/>
          </w:tcPr>
          <w:p w:rsidR="00851E82" w:rsidRDefault="00851E82" w:rsidP="00783B9F">
            <w:pPr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No. of FAW first aiders required:</w:t>
            </w:r>
          </w:p>
          <w:p w:rsidR="00851E82" w:rsidRDefault="00851E82" w:rsidP="00783B9F">
            <w:pPr>
              <w:rPr>
                <w:sz w:val="18"/>
                <w:szCs w:val="18"/>
              </w:rPr>
            </w:pPr>
          </w:p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4077" w:type="dxa"/>
            <w:gridSpan w:val="2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No. of first aid boxes - standard:</w:t>
            </w:r>
          </w:p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851E82" w:rsidRDefault="00851E82" w:rsidP="00783B9F">
            <w:pPr>
              <w:rPr>
                <w:sz w:val="16"/>
                <w:szCs w:val="16"/>
              </w:rPr>
            </w:pPr>
            <w:r w:rsidRPr="00C53937">
              <w:rPr>
                <w:sz w:val="16"/>
                <w:szCs w:val="16"/>
              </w:rPr>
              <w:t>Located:</w:t>
            </w:r>
          </w:p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4077" w:type="dxa"/>
            <w:gridSpan w:val="2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 xml:space="preserve">Any additional equipment, antidotes: </w:t>
            </w:r>
          </w:p>
        </w:tc>
        <w:tc>
          <w:tcPr>
            <w:tcW w:w="1418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851E82" w:rsidRDefault="00851E82" w:rsidP="00851E82">
            <w:pPr>
              <w:rPr>
                <w:sz w:val="16"/>
                <w:szCs w:val="16"/>
              </w:rPr>
            </w:pPr>
            <w:r w:rsidRPr="00C53937">
              <w:rPr>
                <w:sz w:val="16"/>
                <w:szCs w:val="16"/>
              </w:rPr>
              <w:t>Located:</w:t>
            </w:r>
          </w:p>
          <w:p w:rsidR="00851E82" w:rsidRPr="00C53937" w:rsidRDefault="00851E82" w:rsidP="00851E82">
            <w:pPr>
              <w:rPr>
                <w:sz w:val="16"/>
                <w:szCs w:val="16"/>
              </w:rPr>
            </w:pPr>
          </w:p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C53937" w:rsidTr="00783B9F">
        <w:tc>
          <w:tcPr>
            <w:tcW w:w="4077" w:type="dxa"/>
            <w:gridSpan w:val="2"/>
          </w:tcPr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  <w:r w:rsidRPr="00E95139">
              <w:rPr>
                <w:sz w:val="18"/>
                <w:szCs w:val="18"/>
              </w:rPr>
              <w:t>Travelling first aid kits required:</w:t>
            </w:r>
          </w:p>
        </w:tc>
        <w:tc>
          <w:tcPr>
            <w:tcW w:w="1418" w:type="dxa"/>
          </w:tcPr>
          <w:p w:rsidR="00851E82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</w:p>
          <w:p w:rsidR="00851E82" w:rsidRPr="00C53937" w:rsidRDefault="00851E82" w:rsidP="00783B9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851E82" w:rsidRPr="00C53937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851E82" w:rsidRDefault="00851E82" w:rsidP="00851E82">
      <w:pPr>
        <w:spacing w:after="0"/>
        <w:rPr>
          <w:b/>
          <w:sz w:val="16"/>
          <w:szCs w:val="16"/>
        </w:rPr>
      </w:pPr>
    </w:p>
    <w:p w:rsidR="00851E82" w:rsidRPr="00851E82" w:rsidRDefault="00851E82" w:rsidP="00851E82">
      <w:pPr>
        <w:rPr>
          <w:b/>
          <w:sz w:val="16"/>
          <w:szCs w:val="16"/>
        </w:rPr>
      </w:pPr>
      <w:r>
        <w:rPr>
          <w:b/>
          <w:sz w:val="16"/>
          <w:szCs w:val="16"/>
        </w:rPr>
        <w:t>*</w:t>
      </w:r>
      <w:r w:rsidRPr="00851E82">
        <w:rPr>
          <w:b/>
          <w:sz w:val="16"/>
          <w:szCs w:val="16"/>
        </w:rPr>
        <w:t>University Guidance on numbers per section based on risk</w:t>
      </w:r>
    </w:p>
    <w:p w:rsidR="00851E82" w:rsidRPr="00851E82" w:rsidRDefault="00851E82" w:rsidP="00851E82">
      <w:pPr>
        <w:rPr>
          <w:sz w:val="16"/>
          <w:szCs w:val="16"/>
        </w:rPr>
      </w:pPr>
      <w:r w:rsidRPr="00851E82">
        <w:rPr>
          <w:sz w:val="16"/>
          <w:szCs w:val="16"/>
        </w:rPr>
        <w:t>The number is dependent on the type of environment and the numbers at risk. The table below is based upon the guidance in Appendix 3 of the HSE Approved Code of Practice.</w:t>
      </w: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1559"/>
        <w:gridCol w:w="2835"/>
        <w:gridCol w:w="2552"/>
      </w:tblGrid>
      <w:tr w:rsidR="00851E82" w:rsidRPr="00851E82" w:rsidTr="00783B9F">
        <w:tc>
          <w:tcPr>
            <w:tcW w:w="1951" w:type="dxa"/>
          </w:tcPr>
          <w:p w:rsidR="00851E82" w:rsidRPr="00851E82" w:rsidRDefault="00851E82" w:rsidP="00783B9F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851E82">
              <w:rPr>
                <w:b/>
                <w:sz w:val="16"/>
                <w:szCs w:val="16"/>
              </w:rPr>
              <w:t>Hazard level</w:t>
            </w:r>
          </w:p>
        </w:tc>
        <w:tc>
          <w:tcPr>
            <w:tcW w:w="1559" w:type="dxa"/>
          </w:tcPr>
          <w:p w:rsidR="00851E82" w:rsidRPr="00851E82" w:rsidRDefault="00851E82" w:rsidP="00783B9F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851E82">
              <w:rPr>
                <w:b/>
                <w:sz w:val="16"/>
                <w:szCs w:val="16"/>
              </w:rPr>
              <w:t>Numbers at risk</w:t>
            </w:r>
          </w:p>
        </w:tc>
        <w:tc>
          <w:tcPr>
            <w:tcW w:w="2835" w:type="dxa"/>
          </w:tcPr>
          <w:p w:rsidR="00851E82" w:rsidRPr="00851E82" w:rsidRDefault="00851E82" w:rsidP="00783B9F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851E82">
              <w:rPr>
                <w:b/>
                <w:sz w:val="16"/>
                <w:szCs w:val="16"/>
              </w:rPr>
              <w:t>Suggested number of first aid personnel</w:t>
            </w:r>
          </w:p>
        </w:tc>
        <w:tc>
          <w:tcPr>
            <w:tcW w:w="2552" w:type="dxa"/>
          </w:tcPr>
          <w:p w:rsidR="00851E82" w:rsidRPr="00851E82" w:rsidRDefault="00851E82" w:rsidP="00783B9F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851E82">
              <w:rPr>
                <w:b/>
                <w:sz w:val="16"/>
                <w:szCs w:val="16"/>
              </w:rPr>
              <w:t>Other factors to consider</w:t>
            </w:r>
          </w:p>
        </w:tc>
      </w:tr>
      <w:tr w:rsidR="00851E82" w:rsidRPr="00851E82" w:rsidTr="00783B9F">
        <w:trPr>
          <w:trHeight w:val="928"/>
        </w:trPr>
        <w:tc>
          <w:tcPr>
            <w:tcW w:w="1951" w:type="dxa"/>
            <w:vMerge w:val="restart"/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Lower hazard e.g. offices, libraries, classroom based teaching,  conferences</w:t>
            </w:r>
          </w:p>
        </w:tc>
        <w:tc>
          <w:tcPr>
            <w:tcW w:w="1559" w:type="dxa"/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&lt;50</w:t>
            </w:r>
          </w:p>
        </w:tc>
        <w:tc>
          <w:tcPr>
            <w:tcW w:w="2835" w:type="dxa"/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1 EFAW (or FAW). Very small sections should liaise with neighbours to share first aiders.</w:t>
            </w:r>
          </w:p>
        </w:tc>
        <w:tc>
          <w:tcPr>
            <w:tcW w:w="2552" w:type="dxa"/>
            <w:vMerge w:val="restart"/>
          </w:tcPr>
          <w:p w:rsidR="00851E82" w:rsidRPr="00851E82" w:rsidRDefault="00851E82" w:rsidP="00783B9F">
            <w:pPr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 xml:space="preserve"> Hours of work</w:t>
            </w:r>
          </w:p>
          <w:p w:rsidR="00851E82" w:rsidRPr="00851E82" w:rsidRDefault="00851E82" w:rsidP="00783B9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Student/public presence</w:t>
            </w:r>
          </w:p>
          <w:p w:rsidR="00851E82" w:rsidRPr="00851E82" w:rsidRDefault="00851E82" w:rsidP="00783B9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First aider absences</w:t>
            </w:r>
          </w:p>
          <w:p w:rsidR="00851E82" w:rsidRPr="00851E82" w:rsidRDefault="00851E82" w:rsidP="00783B9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Distance of cover</w:t>
            </w:r>
          </w:p>
          <w:p w:rsidR="00851E82" w:rsidRPr="00851E82" w:rsidRDefault="00851E82" w:rsidP="00783B9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 xml:space="preserve">Consider specific hazards such as work with cyanides and hydrofluoric acid </w:t>
            </w:r>
          </w:p>
          <w:p w:rsidR="00851E82" w:rsidRPr="00851E82" w:rsidRDefault="00851E82" w:rsidP="00783B9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Off-site work – visits or fieldwork</w:t>
            </w:r>
          </w:p>
        </w:tc>
      </w:tr>
      <w:tr w:rsidR="00851E82" w:rsidRPr="00851E82" w:rsidTr="00783B9F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1E82" w:rsidRPr="00851E82" w:rsidRDefault="00851E82" w:rsidP="00783B9F">
            <w:pPr>
              <w:pStyle w:val="ListParagraph"/>
              <w:spacing w:after="200" w:line="276" w:lineRule="auto"/>
              <w:ind w:left="0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&gt;50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 xml:space="preserve">1 FAW for first 100, + EFAW for every 100 employed (or part thereof) </w:t>
            </w:r>
          </w:p>
        </w:tc>
        <w:tc>
          <w:tcPr>
            <w:tcW w:w="2552" w:type="dxa"/>
            <w:vMerge/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851E82" w:rsidTr="00851E82">
        <w:trPr>
          <w:trHeight w:val="535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851E82" w:rsidRPr="00851E82" w:rsidRDefault="00851E82" w:rsidP="00851E82">
            <w:pPr>
              <w:spacing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 xml:space="preserve">Higher hazard </w:t>
            </w:r>
          </w:p>
          <w:p w:rsidR="00851E82" w:rsidRPr="00851E82" w:rsidRDefault="00851E82" w:rsidP="00851E82">
            <w:pPr>
              <w:spacing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e.g. laboratories, workshops, kitchens, farm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&lt;50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1 FAW depending on nature of injuries</w:t>
            </w:r>
          </w:p>
        </w:tc>
        <w:tc>
          <w:tcPr>
            <w:tcW w:w="2552" w:type="dxa"/>
            <w:vMerge/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51E82" w:rsidRPr="00851E82" w:rsidTr="00783B9F">
        <w:tc>
          <w:tcPr>
            <w:tcW w:w="1951" w:type="dxa"/>
            <w:vMerge/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>&gt;50</w:t>
            </w:r>
          </w:p>
        </w:tc>
        <w:tc>
          <w:tcPr>
            <w:tcW w:w="2835" w:type="dxa"/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  <w:r w:rsidRPr="00851E82">
              <w:rPr>
                <w:sz w:val="16"/>
                <w:szCs w:val="16"/>
              </w:rPr>
              <w:t xml:space="preserve">1 FAW for every 50 employed </w:t>
            </w:r>
          </w:p>
        </w:tc>
        <w:tc>
          <w:tcPr>
            <w:tcW w:w="2552" w:type="dxa"/>
            <w:vMerge/>
          </w:tcPr>
          <w:p w:rsidR="00851E82" w:rsidRPr="00851E82" w:rsidRDefault="00851E82" w:rsidP="00783B9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851E82" w:rsidRDefault="00851E82" w:rsidP="00851E82">
      <w:pPr>
        <w:spacing w:after="0"/>
        <w:rPr>
          <w:sz w:val="16"/>
          <w:szCs w:val="16"/>
        </w:rPr>
      </w:pPr>
      <w:r w:rsidRPr="00851E82">
        <w:rPr>
          <w:sz w:val="16"/>
          <w:szCs w:val="16"/>
        </w:rPr>
        <w:t xml:space="preserve"> </w:t>
      </w:r>
      <w:r w:rsidRPr="00851E82">
        <w:rPr>
          <w:b/>
          <w:sz w:val="16"/>
          <w:szCs w:val="16"/>
        </w:rPr>
        <w:t>Key</w:t>
      </w:r>
      <w:r w:rsidRPr="00851E82">
        <w:rPr>
          <w:sz w:val="16"/>
          <w:szCs w:val="16"/>
        </w:rPr>
        <w:t xml:space="preserve">: </w:t>
      </w:r>
      <w:r>
        <w:rPr>
          <w:sz w:val="16"/>
          <w:szCs w:val="16"/>
        </w:rPr>
        <w:tab/>
      </w:r>
      <w:r w:rsidRPr="00E95139">
        <w:rPr>
          <w:sz w:val="16"/>
          <w:szCs w:val="16"/>
        </w:rPr>
        <w:t>EFAW – Emergency First Aid trained (1-day course)</w:t>
      </w:r>
    </w:p>
    <w:p w:rsidR="00851E82" w:rsidRPr="00744ECB" w:rsidRDefault="00851E82" w:rsidP="00851E82">
      <w:pPr>
        <w:spacing w:after="0"/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E95139">
        <w:rPr>
          <w:sz w:val="16"/>
          <w:szCs w:val="16"/>
        </w:rPr>
        <w:t>FAW – First Aid at Work trained (3-day course)</w:t>
      </w:r>
    </w:p>
    <w:sectPr w:rsidR="00851E82" w:rsidRPr="00744ECB" w:rsidSect="002C5F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82" w:rsidRDefault="00851E82" w:rsidP="00851E82">
      <w:pPr>
        <w:spacing w:after="0" w:line="240" w:lineRule="auto"/>
      </w:pPr>
      <w:r>
        <w:separator/>
      </w:r>
    </w:p>
  </w:endnote>
  <w:endnote w:type="continuationSeparator" w:id="0">
    <w:p w:rsidR="00851E82" w:rsidRDefault="00851E82" w:rsidP="0085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82" w:rsidRDefault="00851E82" w:rsidP="00851E82">
      <w:pPr>
        <w:spacing w:after="0" w:line="240" w:lineRule="auto"/>
      </w:pPr>
      <w:r>
        <w:separator/>
      </w:r>
    </w:p>
  </w:footnote>
  <w:footnote w:type="continuationSeparator" w:id="0">
    <w:p w:rsidR="00851E82" w:rsidRDefault="00851E82" w:rsidP="0085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82" w:rsidRDefault="00851E82">
    <w:pPr>
      <w:pStyle w:val="Header"/>
    </w:pPr>
    <w:r w:rsidRPr="00851E82"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4648200</wp:posOffset>
          </wp:positionH>
          <wp:positionV relativeFrom="paragraph">
            <wp:posOffset>-135890</wp:posOffset>
          </wp:positionV>
          <wp:extent cx="1586230" cy="704850"/>
          <wp:effectExtent l="19050" t="0" r="0" b="0"/>
          <wp:wrapTopAndBottom/>
          <wp:docPr id="2" name="Picture 2" descr="RGBBlue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GBBlue3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50332"/>
    <w:multiLevelType w:val="hybridMultilevel"/>
    <w:tmpl w:val="B87CE762"/>
    <w:lvl w:ilvl="0" w:tplc="6EB2137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5455D"/>
    <w:multiLevelType w:val="hybridMultilevel"/>
    <w:tmpl w:val="A26C8DA6"/>
    <w:lvl w:ilvl="0" w:tplc="B614C14E">
      <w:start w:val="25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1E82"/>
    <w:rsid w:val="002C5F2A"/>
    <w:rsid w:val="00474C2C"/>
    <w:rsid w:val="00583955"/>
    <w:rsid w:val="006F358B"/>
    <w:rsid w:val="0071520D"/>
    <w:rsid w:val="00851E82"/>
    <w:rsid w:val="008D43FF"/>
    <w:rsid w:val="00E84116"/>
    <w:rsid w:val="00F1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82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5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F358B"/>
    <w:pPr>
      <w:spacing w:after="0" w:line="240" w:lineRule="auto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851E82"/>
    <w:pPr>
      <w:ind w:left="720"/>
      <w:contextualSpacing/>
    </w:pPr>
  </w:style>
  <w:style w:type="table" w:styleId="TableGrid">
    <w:name w:val="Table Grid"/>
    <w:basedOn w:val="TableNormal"/>
    <w:uiPriority w:val="59"/>
    <w:rsid w:val="0085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1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E82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51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E82"/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2744</Characters>
  <Application>Microsoft Office Word</Application>
  <DocSecurity>0</DocSecurity>
  <Lines>22</Lines>
  <Paragraphs>6</Paragraphs>
  <ScaleCrop>false</ScaleCrop>
  <Company>The University of Nottingham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Information Services</cp:lastModifiedBy>
  <cp:revision>1</cp:revision>
  <dcterms:created xsi:type="dcterms:W3CDTF">2013-07-16T15:00:00Z</dcterms:created>
  <dcterms:modified xsi:type="dcterms:W3CDTF">2013-07-16T15:07:00Z</dcterms:modified>
</cp:coreProperties>
</file>