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40" w:rsidRPr="00812340" w:rsidRDefault="00812340" w:rsidP="00812340">
      <w:pPr>
        <w:pStyle w:val="Title"/>
        <w:spacing w:line="276" w:lineRule="auto"/>
        <w:rPr>
          <w:rFonts w:ascii="Verdana" w:hAnsi="Verdana"/>
          <w:b w:val="0"/>
          <w:szCs w:val="32"/>
        </w:rPr>
      </w:pPr>
      <w:r w:rsidRPr="00CD44AA">
        <w:rPr>
          <w:rFonts w:ascii="Verdana" w:hAnsi="Verdana"/>
          <w:b w:val="0"/>
          <w:szCs w:val="32"/>
          <w:u w:val="single"/>
        </w:rPr>
        <w:t>School/Department</w:t>
      </w:r>
      <w:r w:rsidRPr="00812340">
        <w:rPr>
          <w:rFonts w:ascii="Verdana" w:hAnsi="Verdana"/>
          <w:b w:val="0"/>
          <w:szCs w:val="32"/>
        </w:rPr>
        <w:t xml:space="preserve"> of (name)</w:t>
      </w:r>
    </w:p>
    <w:p w:rsidR="00812340" w:rsidRPr="00812340" w:rsidRDefault="00CD44AA" w:rsidP="000179E9">
      <w:pPr>
        <w:spacing w:after="0"/>
        <w:jc w:val="center"/>
        <w:rPr>
          <w:rFonts w:ascii="Verdana" w:hAnsi="Verdana"/>
          <w:sz w:val="32"/>
          <w:szCs w:val="32"/>
        </w:rPr>
      </w:pPr>
      <w:r>
        <w:rPr>
          <w:rFonts w:ascii="Verdana" w:hAnsi="Verdana"/>
          <w:sz w:val="32"/>
          <w:szCs w:val="32"/>
        </w:rPr>
        <w:t xml:space="preserve">Unit </w:t>
      </w:r>
      <w:r w:rsidR="00812340" w:rsidRPr="00812340">
        <w:rPr>
          <w:rFonts w:ascii="Verdana" w:hAnsi="Verdana"/>
          <w:sz w:val="32"/>
          <w:szCs w:val="32"/>
        </w:rPr>
        <w:t xml:space="preserve">Safety </w:t>
      </w:r>
      <w:r>
        <w:rPr>
          <w:rFonts w:ascii="Verdana" w:hAnsi="Verdana"/>
          <w:sz w:val="32"/>
          <w:szCs w:val="32"/>
        </w:rPr>
        <w:t>Organisation and Arrangements</w:t>
      </w:r>
    </w:p>
    <w:p w:rsidR="00812340" w:rsidRPr="00A03DD7" w:rsidRDefault="00812340" w:rsidP="00FE27BD">
      <w:pPr>
        <w:spacing w:after="0"/>
        <w:jc w:val="center"/>
        <w:rPr>
          <w:rFonts w:ascii="Verdana" w:hAnsi="Verdana"/>
          <w:b/>
          <w:sz w:val="20"/>
          <w:szCs w:val="20"/>
        </w:rPr>
      </w:pPr>
    </w:p>
    <w:p w:rsidR="00812340" w:rsidRPr="003F1D91" w:rsidRDefault="00812340" w:rsidP="0086527D">
      <w:pPr>
        <w:jc w:val="center"/>
        <w:rPr>
          <w:rFonts w:ascii="Verdana" w:hAnsi="Verdana"/>
          <w:i/>
        </w:rPr>
      </w:pPr>
      <w:r w:rsidRPr="003F1D91">
        <w:rPr>
          <w:rFonts w:ascii="Verdana" w:hAnsi="Verdana"/>
          <w:i/>
        </w:rPr>
        <w:t xml:space="preserve">[Underlined </w:t>
      </w:r>
      <w:r w:rsidR="002B7A3F">
        <w:rPr>
          <w:rFonts w:ascii="Verdana" w:hAnsi="Verdana"/>
          <w:i/>
        </w:rPr>
        <w:t>plain text</w:t>
      </w:r>
      <w:r w:rsidRPr="003F1D91">
        <w:rPr>
          <w:rFonts w:ascii="Verdana" w:hAnsi="Verdana"/>
          <w:i/>
        </w:rPr>
        <w:t xml:space="preserve"> require</w:t>
      </w:r>
      <w:r w:rsidR="002B7A3F">
        <w:rPr>
          <w:rFonts w:ascii="Verdana" w:hAnsi="Verdana"/>
          <w:i/>
        </w:rPr>
        <w:t>s</w:t>
      </w:r>
      <w:r w:rsidRPr="003F1D91">
        <w:rPr>
          <w:rFonts w:ascii="Verdana" w:hAnsi="Verdana"/>
          <w:i/>
        </w:rPr>
        <w:t xml:space="preserve"> personalised information</w:t>
      </w:r>
      <w:r w:rsidR="003F1D91" w:rsidRPr="003F1D91">
        <w:rPr>
          <w:rFonts w:ascii="Verdana" w:hAnsi="Verdana"/>
          <w:i/>
        </w:rPr>
        <w:t>.]</w:t>
      </w:r>
    </w:p>
    <w:p w:rsidR="00812340" w:rsidRPr="00812340" w:rsidRDefault="00812340" w:rsidP="00812340">
      <w:pPr>
        <w:spacing w:after="0"/>
        <w:rPr>
          <w:rFonts w:ascii="Verdana" w:hAnsi="Verdana"/>
          <w:b/>
          <w:sz w:val="24"/>
          <w:szCs w:val="24"/>
        </w:rPr>
      </w:pPr>
      <w:r w:rsidRPr="00812340">
        <w:rPr>
          <w:rFonts w:ascii="Verdana" w:hAnsi="Verdana"/>
          <w:b/>
          <w:sz w:val="24"/>
          <w:szCs w:val="24"/>
        </w:rPr>
        <w:t>Statement of Intent</w:t>
      </w:r>
    </w:p>
    <w:p w:rsidR="00812340" w:rsidRPr="00812340" w:rsidRDefault="00812340" w:rsidP="00812340">
      <w:pPr>
        <w:rPr>
          <w:rFonts w:ascii="Verdana" w:hAnsi="Verdana"/>
          <w:sz w:val="20"/>
          <w:szCs w:val="20"/>
        </w:rPr>
      </w:pPr>
      <w:r w:rsidRPr="00812340">
        <w:rPr>
          <w:rFonts w:ascii="Verdana" w:hAnsi="Verdana"/>
          <w:sz w:val="20"/>
          <w:szCs w:val="20"/>
        </w:rPr>
        <w:t xml:space="preserve">The </w:t>
      </w:r>
      <w:r w:rsidRPr="002B7A3F">
        <w:rPr>
          <w:rFonts w:ascii="Verdana" w:hAnsi="Verdana"/>
          <w:sz w:val="20"/>
          <w:szCs w:val="20"/>
          <w:u w:val="single"/>
        </w:rPr>
        <w:t>School</w:t>
      </w:r>
      <w:r w:rsidR="002B7A3F" w:rsidRPr="002B7A3F">
        <w:rPr>
          <w:rFonts w:ascii="Verdana" w:hAnsi="Verdana"/>
          <w:sz w:val="20"/>
          <w:szCs w:val="20"/>
          <w:u w:val="single"/>
        </w:rPr>
        <w:t>/Department</w:t>
      </w:r>
      <w:r w:rsidRPr="002B7A3F">
        <w:rPr>
          <w:rFonts w:ascii="Verdana" w:hAnsi="Verdana"/>
          <w:sz w:val="20"/>
          <w:szCs w:val="20"/>
          <w:u w:val="single"/>
        </w:rPr>
        <w:t>’s</w:t>
      </w:r>
      <w:r w:rsidRPr="00812340">
        <w:rPr>
          <w:rFonts w:ascii="Verdana" w:hAnsi="Verdana"/>
          <w:sz w:val="20"/>
          <w:szCs w:val="20"/>
        </w:rPr>
        <w:t xml:space="preserve"> safety </w:t>
      </w:r>
      <w:r w:rsidR="002B7A3F">
        <w:rPr>
          <w:rFonts w:ascii="Verdana" w:hAnsi="Verdana"/>
          <w:sz w:val="20"/>
          <w:szCs w:val="20"/>
        </w:rPr>
        <w:t>organisation and arrangements s</w:t>
      </w:r>
      <w:r w:rsidRPr="00812340">
        <w:rPr>
          <w:rFonts w:ascii="Verdana" w:hAnsi="Verdana"/>
          <w:sz w:val="20"/>
          <w:szCs w:val="20"/>
        </w:rPr>
        <w:t xml:space="preserve">hould be read in conjunction with the University Safety </w:t>
      </w:r>
      <w:r w:rsidR="002B7A3F">
        <w:rPr>
          <w:rFonts w:ascii="Verdana" w:hAnsi="Verdana"/>
          <w:sz w:val="20"/>
          <w:szCs w:val="20"/>
        </w:rPr>
        <w:t>Policy and Guidance</w:t>
      </w:r>
      <w:r w:rsidRPr="00812340">
        <w:rPr>
          <w:rFonts w:ascii="Verdana" w:hAnsi="Verdana"/>
          <w:sz w:val="20"/>
          <w:szCs w:val="20"/>
        </w:rPr>
        <w:t>. Th</w:t>
      </w:r>
      <w:r w:rsidR="002B7A3F">
        <w:rPr>
          <w:rFonts w:ascii="Verdana" w:hAnsi="Verdana"/>
          <w:sz w:val="20"/>
          <w:szCs w:val="20"/>
        </w:rPr>
        <w:t>is</w:t>
      </w:r>
      <w:r w:rsidRPr="00812340">
        <w:rPr>
          <w:rFonts w:ascii="Verdana" w:hAnsi="Verdana"/>
          <w:sz w:val="20"/>
          <w:szCs w:val="20"/>
        </w:rPr>
        <w:t xml:space="preserve"> </w:t>
      </w:r>
      <w:r w:rsidR="002B7A3F">
        <w:rPr>
          <w:rFonts w:ascii="Verdana" w:hAnsi="Verdana"/>
          <w:sz w:val="20"/>
          <w:szCs w:val="20"/>
        </w:rPr>
        <w:t>document</w:t>
      </w:r>
      <w:r w:rsidRPr="00812340">
        <w:rPr>
          <w:rFonts w:ascii="Verdana" w:hAnsi="Verdana"/>
          <w:sz w:val="20"/>
          <w:szCs w:val="20"/>
        </w:rPr>
        <w:t xml:space="preserve"> has the objective of </w:t>
      </w:r>
      <w:r w:rsidR="002B7A3F">
        <w:rPr>
          <w:rFonts w:ascii="Verdana" w:hAnsi="Verdana"/>
          <w:sz w:val="20"/>
          <w:szCs w:val="20"/>
        </w:rPr>
        <w:t xml:space="preserve">providing </w:t>
      </w:r>
      <w:r w:rsidRPr="00812340">
        <w:rPr>
          <w:rFonts w:ascii="Verdana" w:hAnsi="Verdana"/>
          <w:sz w:val="20"/>
          <w:szCs w:val="20"/>
        </w:rPr>
        <w:t>health</w:t>
      </w:r>
      <w:r w:rsidR="002B7A3F">
        <w:rPr>
          <w:rFonts w:ascii="Verdana" w:hAnsi="Verdana"/>
          <w:sz w:val="20"/>
          <w:szCs w:val="20"/>
        </w:rPr>
        <w:t xml:space="preserve"> and </w:t>
      </w:r>
      <w:r w:rsidRPr="00812340">
        <w:rPr>
          <w:rFonts w:ascii="Verdana" w:hAnsi="Verdana"/>
          <w:sz w:val="20"/>
          <w:szCs w:val="20"/>
        </w:rPr>
        <w:t xml:space="preserve">safety </w:t>
      </w:r>
      <w:r w:rsidR="002B7A3F">
        <w:rPr>
          <w:rFonts w:ascii="Verdana" w:hAnsi="Verdana"/>
          <w:sz w:val="20"/>
          <w:szCs w:val="20"/>
        </w:rPr>
        <w:t xml:space="preserve">information to </w:t>
      </w:r>
      <w:r w:rsidRPr="00812340">
        <w:rPr>
          <w:rFonts w:ascii="Verdana" w:hAnsi="Verdana"/>
          <w:sz w:val="20"/>
          <w:szCs w:val="20"/>
        </w:rPr>
        <w:t xml:space="preserve">staff, students and visitors and is issued to all staff / members of the </w:t>
      </w:r>
      <w:r w:rsidRPr="002B7A3F">
        <w:rPr>
          <w:rFonts w:ascii="Verdana" w:hAnsi="Verdana"/>
          <w:sz w:val="20"/>
          <w:szCs w:val="20"/>
          <w:u w:val="single"/>
        </w:rPr>
        <w:t>School</w:t>
      </w:r>
      <w:r w:rsidR="002B7A3F" w:rsidRPr="002B7A3F">
        <w:rPr>
          <w:rFonts w:ascii="Verdana" w:hAnsi="Verdana"/>
          <w:sz w:val="20"/>
          <w:szCs w:val="20"/>
          <w:u w:val="single"/>
        </w:rPr>
        <w:t>/Department</w:t>
      </w:r>
      <w:r w:rsidRPr="00812340">
        <w:rPr>
          <w:rFonts w:ascii="Verdana" w:hAnsi="Verdana"/>
          <w:sz w:val="20"/>
          <w:szCs w:val="20"/>
        </w:rPr>
        <w:t xml:space="preserve">. </w:t>
      </w:r>
    </w:p>
    <w:p w:rsidR="00812340" w:rsidRPr="00812340" w:rsidRDefault="00812340" w:rsidP="00812340">
      <w:pPr>
        <w:rPr>
          <w:rFonts w:ascii="Verdana" w:hAnsi="Verdana"/>
          <w:sz w:val="20"/>
          <w:szCs w:val="20"/>
        </w:rPr>
      </w:pPr>
      <w:r w:rsidRPr="00812340">
        <w:rPr>
          <w:rFonts w:ascii="Verdana" w:hAnsi="Verdana"/>
          <w:sz w:val="20"/>
          <w:szCs w:val="20"/>
        </w:rPr>
        <w:t xml:space="preserve">The </w:t>
      </w:r>
      <w:r w:rsidRPr="002B7A3F">
        <w:rPr>
          <w:rFonts w:ascii="Verdana" w:hAnsi="Verdana"/>
          <w:sz w:val="20"/>
          <w:szCs w:val="20"/>
          <w:u w:val="single"/>
        </w:rPr>
        <w:t>Head</w:t>
      </w:r>
      <w:r w:rsidR="002B7A3F" w:rsidRPr="002B7A3F">
        <w:rPr>
          <w:rFonts w:ascii="Verdana" w:hAnsi="Verdana"/>
          <w:sz w:val="20"/>
          <w:szCs w:val="20"/>
          <w:u w:val="single"/>
        </w:rPr>
        <w:t>/Director</w:t>
      </w:r>
      <w:r w:rsidRPr="002B7A3F">
        <w:rPr>
          <w:rFonts w:ascii="Verdana" w:hAnsi="Verdana"/>
          <w:sz w:val="20"/>
          <w:szCs w:val="20"/>
          <w:u w:val="single"/>
        </w:rPr>
        <w:t xml:space="preserve"> of School</w:t>
      </w:r>
      <w:r w:rsidR="002B7A3F" w:rsidRPr="002B7A3F">
        <w:rPr>
          <w:rFonts w:ascii="Verdana" w:hAnsi="Verdana"/>
          <w:sz w:val="20"/>
          <w:szCs w:val="20"/>
          <w:u w:val="single"/>
        </w:rPr>
        <w:t>/Department</w:t>
      </w:r>
      <w:r w:rsidRPr="00812340">
        <w:rPr>
          <w:rFonts w:ascii="Verdana" w:hAnsi="Verdana"/>
          <w:sz w:val="20"/>
          <w:szCs w:val="20"/>
        </w:rPr>
        <w:t xml:space="preserve"> is ultimately responsible for the adequacy and effectiveness of the </w:t>
      </w:r>
      <w:r w:rsidRPr="002B7A3F">
        <w:rPr>
          <w:rFonts w:ascii="Verdana" w:hAnsi="Verdana"/>
          <w:sz w:val="20"/>
          <w:szCs w:val="20"/>
          <w:u w:val="single"/>
        </w:rPr>
        <w:t>School</w:t>
      </w:r>
      <w:r w:rsidR="002B7A3F" w:rsidRPr="002B7A3F">
        <w:rPr>
          <w:rFonts w:ascii="Verdana" w:hAnsi="Verdana"/>
          <w:sz w:val="20"/>
          <w:szCs w:val="20"/>
          <w:u w:val="single"/>
        </w:rPr>
        <w:t>/Department</w:t>
      </w:r>
      <w:r w:rsidRPr="002B7A3F">
        <w:rPr>
          <w:rFonts w:ascii="Verdana" w:hAnsi="Verdana"/>
          <w:sz w:val="20"/>
          <w:szCs w:val="20"/>
          <w:u w:val="single"/>
        </w:rPr>
        <w:t>’s</w:t>
      </w:r>
      <w:r w:rsidRPr="00812340">
        <w:rPr>
          <w:rFonts w:ascii="Verdana" w:hAnsi="Verdana"/>
          <w:sz w:val="20"/>
          <w:szCs w:val="20"/>
        </w:rPr>
        <w:t xml:space="preserve"> arrangements for health and safety. He/she is assisted in performing the duties associated with these responsibilities by the </w:t>
      </w:r>
      <w:r w:rsidR="002B7A3F">
        <w:rPr>
          <w:rFonts w:ascii="Verdana" w:hAnsi="Verdana"/>
          <w:sz w:val="20"/>
          <w:szCs w:val="20"/>
        </w:rPr>
        <w:t>Health and Safety Coordinator (and Assistants where applicable)</w:t>
      </w:r>
      <w:r w:rsidRPr="00812340">
        <w:rPr>
          <w:rFonts w:ascii="Verdana" w:hAnsi="Verdana"/>
          <w:sz w:val="20"/>
          <w:szCs w:val="20"/>
        </w:rPr>
        <w:t>.</w:t>
      </w:r>
    </w:p>
    <w:p w:rsidR="00812340" w:rsidRPr="00812340" w:rsidRDefault="00812340" w:rsidP="00812340">
      <w:pPr>
        <w:rPr>
          <w:rFonts w:ascii="Verdana" w:hAnsi="Verdana"/>
          <w:sz w:val="20"/>
          <w:szCs w:val="20"/>
        </w:rPr>
      </w:pPr>
      <w:r w:rsidRPr="00812340">
        <w:rPr>
          <w:rFonts w:ascii="Verdana" w:hAnsi="Verdana"/>
          <w:sz w:val="20"/>
          <w:szCs w:val="20"/>
        </w:rPr>
        <w:t xml:space="preserve">All members of staff and students are responsible for their own safety and the safety of others. Academic and </w:t>
      </w:r>
      <w:r w:rsidR="002B7A3F">
        <w:rPr>
          <w:rFonts w:ascii="Verdana" w:hAnsi="Verdana"/>
          <w:sz w:val="20"/>
          <w:szCs w:val="20"/>
        </w:rPr>
        <w:t>line management</w:t>
      </w:r>
      <w:r w:rsidRPr="00812340">
        <w:rPr>
          <w:rFonts w:ascii="Verdana" w:hAnsi="Verdana"/>
          <w:sz w:val="20"/>
          <w:szCs w:val="20"/>
        </w:rPr>
        <w:t xml:space="preserve"> staff shall conduct those activities over which they have control in a safe manner and in accordance with University and </w:t>
      </w:r>
      <w:r w:rsidRPr="002B7A3F">
        <w:rPr>
          <w:rFonts w:ascii="Verdana" w:hAnsi="Verdana"/>
          <w:sz w:val="20"/>
          <w:szCs w:val="20"/>
          <w:u w:val="single"/>
        </w:rPr>
        <w:t>School</w:t>
      </w:r>
      <w:r w:rsidR="002B7A3F" w:rsidRPr="002B7A3F">
        <w:rPr>
          <w:rFonts w:ascii="Verdana" w:hAnsi="Verdana"/>
          <w:sz w:val="20"/>
          <w:szCs w:val="20"/>
          <w:u w:val="single"/>
        </w:rPr>
        <w:t>/Departmental</w:t>
      </w:r>
      <w:r w:rsidR="002B7A3F">
        <w:rPr>
          <w:rFonts w:ascii="Verdana" w:hAnsi="Verdana"/>
          <w:sz w:val="20"/>
          <w:szCs w:val="20"/>
        </w:rPr>
        <w:t xml:space="preserve"> </w:t>
      </w:r>
      <w:r w:rsidRPr="00812340">
        <w:rPr>
          <w:rFonts w:ascii="Verdana" w:hAnsi="Verdana"/>
          <w:sz w:val="20"/>
          <w:szCs w:val="20"/>
        </w:rPr>
        <w:t xml:space="preserve">policies and procedures. They will co-operate with the Head of </w:t>
      </w:r>
      <w:r w:rsidRPr="002B7A3F">
        <w:rPr>
          <w:rFonts w:ascii="Verdana" w:hAnsi="Verdana"/>
          <w:sz w:val="20"/>
          <w:szCs w:val="20"/>
          <w:u w:val="single"/>
        </w:rPr>
        <w:t>School</w:t>
      </w:r>
      <w:r w:rsidR="002B7A3F" w:rsidRPr="002B7A3F">
        <w:rPr>
          <w:rFonts w:ascii="Verdana" w:hAnsi="Verdana"/>
          <w:sz w:val="20"/>
          <w:szCs w:val="20"/>
          <w:u w:val="single"/>
        </w:rPr>
        <w:t>/Department</w:t>
      </w:r>
      <w:r w:rsidRPr="00812340">
        <w:rPr>
          <w:rFonts w:ascii="Verdana" w:hAnsi="Verdana"/>
          <w:sz w:val="20"/>
          <w:szCs w:val="20"/>
        </w:rPr>
        <w:t xml:space="preserve"> so that responsibilities at that level can be discharged. Assessment of work-related risks is a key part of managing the </w:t>
      </w:r>
      <w:r w:rsidRPr="002B7A3F">
        <w:rPr>
          <w:rFonts w:ascii="Verdana" w:hAnsi="Verdana"/>
          <w:sz w:val="20"/>
          <w:szCs w:val="20"/>
          <w:u w:val="single"/>
        </w:rPr>
        <w:t>School</w:t>
      </w:r>
      <w:r w:rsidR="002B7A3F" w:rsidRPr="002B7A3F">
        <w:rPr>
          <w:rFonts w:ascii="Verdana" w:hAnsi="Verdana"/>
          <w:sz w:val="20"/>
          <w:szCs w:val="20"/>
          <w:u w:val="single"/>
        </w:rPr>
        <w:t>/Department’</w:t>
      </w:r>
      <w:r w:rsidRPr="002B7A3F">
        <w:rPr>
          <w:rFonts w:ascii="Verdana" w:hAnsi="Verdana"/>
          <w:sz w:val="20"/>
          <w:szCs w:val="20"/>
          <w:u w:val="single"/>
        </w:rPr>
        <w:t>s</w:t>
      </w:r>
      <w:r w:rsidRPr="00812340">
        <w:rPr>
          <w:rFonts w:ascii="Verdana" w:hAnsi="Verdana"/>
          <w:sz w:val="20"/>
          <w:szCs w:val="20"/>
        </w:rPr>
        <w:t xml:space="preserve"> </w:t>
      </w:r>
      <w:r w:rsidR="002B7A3F">
        <w:rPr>
          <w:rFonts w:ascii="Verdana" w:hAnsi="Verdana"/>
          <w:sz w:val="20"/>
          <w:szCs w:val="20"/>
        </w:rPr>
        <w:t xml:space="preserve">health and </w:t>
      </w:r>
      <w:r w:rsidRPr="00812340">
        <w:rPr>
          <w:rFonts w:ascii="Verdana" w:hAnsi="Verdana"/>
          <w:sz w:val="20"/>
          <w:szCs w:val="20"/>
        </w:rPr>
        <w:t xml:space="preserve">safety. Unsafe working practices must not be condoned. Any deficiencies, defects, faults, </w:t>
      </w:r>
      <w:proofErr w:type="spellStart"/>
      <w:r w:rsidRPr="00812340">
        <w:rPr>
          <w:rFonts w:ascii="Verdana" w:hAnsi="Verdana"/>
          <w:sz w:val="20"/>
          <w:szCs w:val="20"/>
        </w:rPr>
        <w:t>etc</w:t>
      </w:r>
      <w:proofErr w:type="spellEnd"/>
      <w:r w:rsidRPr="00812340">
        <w:rPr>
          <w:rFonts w:ascii="Verdana" w:hAnsi="Verdana"/>
          <w:sz w:val="20"/>
          <w:szCs w:val="20"/>
        </w:rPr>
        <w:t xml:space="preserve"> must be brought to the attention of the </w:t>
      </w:r>
      <w:r w:rsidR="002B7A3F">
        <w:rPr>
          <w:rFonts w:ascii="Verdana" w:hAnsi="Verdana"/>
          <w:sz w:val="20"/>
          <w:szCs w:val="20"/>
        </w:rPr>
        <w:t xml:space="preserve">Health and </w:t>
      </w:r>
      <w:r w:rsidRPr="00812340">
        <w:rPr>
          <w:rFonts w:ascii="Verdana" w:hAnsi="Verdana"/>
          <w:sz w:val="20"/>
          <w:szCs w:val="20"/>
        </w:rPr>
        <w:t xml:space="preserve">Safety </w:t>
      </w:r>
      <w:r w:rsidR="002B7A3F">
        <w:rPr>
          <w:rFonts w:ascii="Verdana" w:hAnsi="Verdana"/>
          <w:sz w:val="20"/>
          <w:szCs w:val="20"/>
        </w:rPr>
        <w:t>Coordinator</w:t>
      </w:r>
      <w:r w:rsidRPr="00812340">
        <w:rPr>
          <w:rFonts w:ascii="Verdana" w:hAnsi="Verdana"/>
          <w:sz w:val="20"/>
          <w:szCs w:val="20"/>
        </w:rPr>
        <w:t xml:space="preserve">. </w:t>
      </w:r>
    </w:p>
    <w:p w:rsidR="00812340" w:rsidRPr="0069761C" w:rsidRDefault="00812340" w:rsidP="00E1317A">
      <w:pPr>
        <w:spacing w:after="0"/>
        <w:rPr>
          <w:rFonts w:ascii="Verdana" w:hAnsi="Verdana"/>
          <w:sz w:val="20"/>
          <w:szCs w:val="20"/>
        </w:rPr>
      </w:pPr>
    </w:p>
    <w:p w:rsidR="00812340" w:rsidRPr="00812340" w:rsidRDefault="00812340" w:rsidP="00812340">
      <w:pPr>
        <w:rPr>
          <w:rFonts w:ascii="Verdana" w:hAnsi="Verdana"/>
          <w:b/>
        </w:rPr>
      </w:pPr>
      <w:r w:rsidRPr="00812340">
        <w:rPr>
          <w:rFonts w:ascii="Verdana" w:hAnsi="Verdana"/>
          <w:b/>
        </w:rPr>
        <w:t>IMPORTANT TELEPHONE NUMBERS</w:t>
      </w:r>
    </w:p>
    <w:p w:rsidR="00812340" w:rsidRPr="00E1317A" w:rsidRDefault="00812340" w:rsidP="00812340">
      <w:pPr>
        <w:rPr>
          <w:rFonts w:ascii="Verdana" w:hAnsi="Verdana"/>
          <w:b/>
          <w:sz w:val="20"/>
          <w:szCs w:val="20"/>
        </w:rPr>
      </w:pPr>
      <w:r w:rsidRPr="00E1317A">
        <w:rPr>
          <w:rFonts w:ascii="Verdana" w:hAnsi="Verdana"/>
          <w:b/>
          <w:sz w:val="20"/>
          <w:szCs w:val="20"/>
        </w:rPr>
        <w:t>University Emergency Telephone</w:t>
      </w:r>
      <w:r w:rsidR="00CD44AA">
        <w:rPr>
          <w:rFonts w:ascii="Verdana" w:hAnsi="Verdana"/>
          <w:b/>
          <w:sz w:val="20"/>
          <w:szCs w:val="20"/>
        </w:rPr>
        <w:t xml:space="preserve"> Number</w:t>
      </w:r>
      <w:r w:rsidRPr="00E1317A">
        <w:rPr>
          <w:rFonts w:ascii="Verdana" w:hAnsi="Verdana"/>
          <w:b/>
          <w:sz w:val="20"/>
          <w:szCs w:val="20"/>
        </w:rPr>
        <w:t>:</w:t>
      </w:r>
    </w:p>
    <w:p w:rsidR="00812340" w:rsidRPr="00CD44AA" w:rsidRDefault="00812340" w:rsidP="00812340">
      <w:pPr>
        <w:rPr>
          <w:rFonts w:ascii="Verdana" w:hAnsi="Verdana"/>
          <w:sz w:val="20"/>
          <w:szCs w:val="20"/>
        </w:rPr>
      </w:pPr>
      <w:r w:rsidRPr="00CD44AA">
        <w:rPr>
          <w:rFonts w:ascii="Verdana" w:hAnsi="Verdana"/>
          <w:sz w:val="20"/>
          <w:szCs w:val="20"/>
        </w:rPr>
        <w:t xml:space="preserve">Ext. 8888 (from any internal telephone) and externally 0115 951888 for the campuses of University Park, Jubilee, KMC and Sutton </w:t>
      </w:r>
      <w:proofErr w:type="spellStart"/>
      <w:r w:rsidRPr="00CD44AA">
        <w:rPr>
          <w:rFonts w:ascii="Verdana" w:hAnsi="Verdana"/>
          <w:sz w:val="20"/>
          <w:szCs w:val="20"/>
        </w:rPr>
        <w:t>Bonington</w:t>
      </w:r>
      <w:proofErr w:type="spellEnd"/>
      <w:r w:rsidRPr="00CD44AA">
        <w:rPr>
          <w:rFonts w:ascii="Verdana" w:hAnsi="Verdana"/>
          <w:sz w:val="20"/>
          <w:szCs w:val="20"/>
        </w:rPr>
        <w:t>.</w:t>
      </w:r>
    </w:p>
    <w:p w:rsidR="00CD44AA" w:rsidRPr="00CD44AA" w:rsidRDefault="00CD44AA" w:rsidP="00812340">
      <w:pPr>
        <w:pStyle w:val="Heading1"/>
        <w:spacing w:line="276" w:lineRule="auto"/>
        <w:rPr>
          <w:rFonts w:ascii="Verdana" w:hAnsi="Verdana"/>
          <w:b w:val="0"/>
          <w:i/>
          <w:sz w:val="20"/>
        </w:rPr>
      </w:pPr>
      <w:r w:rsidRPr="00CD44AA">
        <w:rPr>
          <w:rFonts w:ascii="Verdana" w:hAnsi="Verdana"/>
          <w:b w:val="0"/>
          <w:i/>
          <w:sz w:val="20"/>
        </w:rPr>
        <w:t>Delete if not applicable:</w:t>
      </w:r>
    </w:p>
    <w:p w:rsidR="00812340" w:rsidRPr="00CD44AA" w:rsidRDefault="00812340" w:rsidP="00812340">
      <w:pPr>
        <w:pStyle w:val="Heading1"/>
        <w:spacing w:line="276" w:lineRule="auto"/>
        <w:rPr>
          <w:rFonts w:ascii="Verdana" w:hAnsi="Verdana"/>
          <w:b w:val="0"/>
          <w:i/>
          <w:sz w:val="20"/>
        </w:rPr>
      </w:pPr>
      <w:r w:rsidRPr="00CD44AA">
        <w:rPr>
          <w:rFonts w:ascii="Verdana" w:hAnsi="Verdana"/>
          <w:b w:val="0"/>
          <w:i/>
          <w:sz w:val="20"/>
        </w:rPr>
        <w:t>Ext. 4-2222 (from any internal telephone) from the Nottingham Medical School</w:t>
      </w:r>
    </w:p>
    <w:p w:rsidR="00812340" w:rsidRPr="00CD44AA" w:rsidRDefault="00812340" w:rsidP="00812340">
      <w:pPr>
        <w:rPr>
          <w:rFonts w:ascii="Verdana" w:hAnsi="Verdana"/>
          <w:i/>
          <w:sz w:val="20"/>
          <w:szCs w:val="20"/>
        </w:rPr>
      </w:pPr>
      <w:r w:rsidRPr="00CD44AA">
        <w:rPr>
          <w:rFonts w:ascii="Verdana" w:hAnsi="Verdana"/>
          <w:i/>
          <w:sz w:val="20"/>
          <w:szCs w:val="20"/>
        </w:rPr>
        <w:t>Number 9-999 (from any internal telephone) and externally 999 from the Derby Medical School</w:t>
      </w:r>
    </w:p>
    <w:p w:rsidR="00CD44AA" w:rsidRPr="00CD44AA" w:rsidRDefault="00CD44AA" w:rsidP="00812340">
      <w:pPr>
        <w:rPr>
          <w:rFonts w:ascii="Verdana" w:hAnsi="Verdana"/>
          <w:b/>
          <w:i/>
          <w:sz w:val="20"/>
          <w:szCs w:val="20"/>
        </w:rPr>
      </w:pPr>
    </w:p>
    <w:p w:rsidR="00812340" w:rsidRPr="00CD44AA" w:rsidRDefault="00812340" w:rsidP="00812340">
      <w:pPr>
        <w:rPr>
          <w:rFonts w:ascii="Verdana" w:hAnsi="Verdana"/>
          <w:sz w:val="20"/>
          <w:szCs w:val="20"/>
        </w:rPr>
      </w:pPr>
      <w:r w:rsidRPr="00E1317A">
        <w:rPr>
          <w:rFonts w:ascii="Verdana" w:hAnsi="Verdana"/>
          <w:b/>
          <w:sz w:val="20"/>
          <w:szCs w:val="20"/>
        </w:rPr>
        <w:t>Occupational Health:</w:t>
      </w:r>
      <w:r w:rsidR="00CD44AA">
        <w:rPr>
          <w:rFonts w:ascii="Verdana" w:hAnsi="Verdana"/>
          <w:b/>
          <w:sz w:val="20"/>
          <w:szCs w:val="20"/>
        </w:rPr>
        <w:tab/>
      </w:r>
      <w:r w:rsidR="00CD44AA" w:rsidRPr="00CD44AA">
        <w:rPr>
          <w:rFonts w:ascii="Verdana" w:hAnsi="Verdana"/>
          <w:sz w:val="20"/>
          <w:szCs w:val="20"/>
        </w:rPr>
        <w:t xml:space="preserve">Ext </w:t>
      </w:r>
      <w:r w:rsidRPr="00CD44AA">
        <w:rPr>
          <w:rFonts w:ascii="Verdana" w:hAnsi="Verdana"/>
          <w:sz w:val="20"/>
          <w:szCs w:val="20"/>
        </w:rPr>
        <w:t>14329</w:t>
      </w:r>
      <w:r w:rsidR="00CD44AA" w:rsidRPr="00CD44AA">
        <w:rPr>
          <w:rFonts w:ascii="Verdana" w:hAnsi="Verdana"/>
          <w:sz w:val="20"/>
          <w:szCs w:val="20"/>
        </w:rPr>
        <w:t xml:space="preserve"> (0115 9514329)</w:t>
      </w:r>
    </w:p>
    <w:p w:rsidR="00812340" w:rsidRPr="00CD44AA" w:rsidRDefault="00812340" w:rsidP="00CD44AA">
      <w:pPr>
        <w:spacing w:after="0"/>
        <w:rPr>
          <w:rFonts w:ascii="Verdana" w:hAnsi="Verdana"/>
          <w:sz w:val="20"/>
          <w:szCs w:val="20"/>
        </w:rPr>
      </w:pPr>
      <w:r w:rsidRPr="00E1317A">
        <w:rPr>
          <w:rFonts w:ascii="Verdana" w:hAnsi="Verdana"/>
          <w:b/>
          <w:sz w:val="20"/>
          <w:szCs w:val="20"/>
        </w:rPr>
        <w:t>University Safety Office:</w:t>
      </w:r>
      <w:r w:rsidR="00CD44AA">
        <w:rPr>
          <w:rFonts w:ascii="Verdana" w:hAnsi="Verdana"/>
          <w:b/>
          <w:sz w:val="20"/>
          <w:szCs w:val="20"/>
        </w:rPr>
        <w:tab/>
      </w:r>
      <w:r w:rsidR="00CD44AA" w:rsidRPr="00CD44AA">
        <w:rPr>
          <w:rFonts w:ascii="Verdana" w:hAnsi="Verdana"/>
          <w:sz w:val="20"/>
          <w:szCs w:val="20"/>
        </w:rPr>
        <w:t>Ext 13401 (0115 9513401)</w:t>
      </w:r>
    </w:p>
    <w:p w:rsidR="00CD44AA" w:rsidRPr="00CD44AA" w:rsidRDefault="00CD44AA" w:rsidP="00CD44AA">
      <w:pPr>
        <w:spacing w:after="0"/>
        <w:rPr>
          <w:rFonts w:ascii="Verdana" w:hAnsi="Verdana"/>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CD44AA">
        <w:rPr>
          <w:rFonts w:ascii="Verdana" w:hAnsi="Verdana"/>
          <w:sz w:val="20"/>
          <w:szCs w:val="20"/>
        </w:rPr>
        <w:t xml:space="preserve">Email: </w:t>
      </w:r>
      <w:hyperlink r:id="rId8" w:history="1">
        <w:r w:rsidRPr="00CD44AA">
          <w:rPr>
            <w:rStyle w:val="Hyperlink"/>
            <w:rFonts w:ascii="Verdana" w:hAnsi="Verdana"/>
            <w:sz w:val="20"/>
            <w:szCs w:val="20"/>
          </w:rPr>
          <w:t>bb-safety-office@exmail.nottingham.ac.uk</w:t>
        </w:r>
      </w:hyperlink>
    </w:p>
    <w:p w:rsidR="00CD44AA" w:rsidRPr="00E1317A" w:rsidRDefault="00CD44AA" w:rsidP="00812340">
      <w:pPr>
        <w:rPr>
          <w:rFonts w:ascii="Verdana" w:hAnsi="Verdana"/>
          <w:b/>
          <w:sz w:val="20"/>
          <w:szCs w:val="20"/>
        </w:rPr>
      </w:pPr>
    </w:p>
    <w:p w:rsidR="00E1317A" w:rsidRPr="0069761C" w:rsidRDefault="00E1317A" w:rsidP="00812340">
      <w:pPr>
        <w:rPr>
          <w:rFonts w:ascii="Verdana" w:hAnsi="Verdana"/>
          <w:b/>
          <w:sz w:val="20"/>
          <w:szCs w:val="20"/>
        </w:rPr>
      </w:pPr>
    </w:p>
    <w:p w:rsidR="00031EDD" w:rsidRPr="0069761C" w:rsidRDefault="00031EDD" w:rsidP="00812340">
      <w:pPr>
        <w:rPr>
          <w:rFonts w:ascii="Verdana" w:hAnsi="Verdana"/>
          <w:b/>
          <w:sz w:val="20"/>
          <w:szCs w:val="20"/>
        </w:rPr>
      </w:pPr>
    </w:p>
    <w:p w:rsidR="00A03DD7" w:rsidRPr="0069761C" w:rsidRDefault="00A03DD7" w:rsidP="00812340">
      <w:pPr>
        <w:rPr>
          <w:rFonts w:ascii="Verdana" w:hAnsi="Verdana"/>
          <w:b/>
          <w:sz w:val="20"/>
          <w:szCs w:val="20"/>
        </w:rPr>
      </w:pPr>
    </w:p>
    <w:p w:rsidR="00812340" w:rsidRPr="00E1317A" w:rsidRDefault="00812340" w:rsidP="00812340">
      <w:pPr>
        <w:rPr>
          <w:rFonts w:ascii="Verdana" w:hAnsi="Verdana"/>
          <w:b/>
          <w:sz w:val="24"/>
          <w:szCs w:val="24"/>
        </w:rPr>
      </w:pPr>
      <w:r w:rsidRPr="00E1317A">
        <w:rPr>
          <w:rFonts w:ascii="Verdana" w:hAnsi="Verdana"/>
          <w:b/>
          <w:sz w:val="24"/>
          <w:szCs w:val="24"/>
        </w:rPr>
        <w:lastRenderedPageBreak/>
        <w:t>Safety Committees/School</w:t>
      </w:r>
      <w:r w:rsidR="009E6A2E">
        <w:rPr>
          <w:rFonts w:ascii="Verdana" w:hAnsi="Verdana"/>
          <w:b/>
          <w:sz w:val="24"/>
          <w:szCs w:val="24"/>
        </w:rPr>
        <w:t xml:space="preserve">/Departmental </w:t>
      </w:r>
      <w:r w:rsidRPr="00E1317A">
        <w:rPr>
          <w:rFonts w:ascii="Verdana" w:hAnsi="Verdana"/>
          <w:b/>
          <w:sz w:val="24"/>
          <w:szCs w:val="24"/>
        </w:rPr>
        <w:t>Staff Meetings</w:t>
      </w:r>
    </w:p>
    <w:p w:rsidR="00812340" w:rsidRPr="00812340" w:rsidRDefault="00812340" w:rsidP="00812340">
      <w:pPr>
        <w:rPr>
          <w:rFonts w:ascii="Verdana" w:hAnsi="Verdana"/>
          <w:i/>
        </w:rPr>
      </w:pPr>
      <w:r w:rsidRPr="00812340">
        <w:rPr>
          <w:rFonts w:ascii="Verdana" w:hAnsi="Verdana"/>
          <w:i/>
        </w:rPr>
        <w:t>Either</w:t>
      </w:r>
    </w:p>
    <w:p w:rsidR="00812340" w:rsidRPr="00E1317A" w:rsidRDefault="00812340" w:rsidP="00812340">
      <w:pPr>
        <w:rPr>
          <w:rFonts w:ascii="Verdana" w:hAnsi="Verdana"/>
          <w:sz w:val="20"/>
          <w:szCs w:val="20"/>
          <w:u w:val="single"/>
        </w:rPr>
      </w:pPr>
      <w:r w:rsidRPr="00E1317A">
        <w:rPr>
          <w:rFonts w:ascii="Verdana" w:hAnsi="Verdana"/>
          <w:sz w:val="20"/>
          <w:szCs w:val="20"/>
        </w:rPr>
        <w:t xml:space="preserve">Safety policy and safety issues are discussed by the School Safety Committee and this comprises representatives of all interest groups (See Appendix for list of current members). Any member of the committee may be approached to raise particular safety issues.  A meeting of the School Safety Committee is </w:t>
      </w:r>
      <w:proofErr w:type="gramStart"/>
      <w:r w:rsidRPr="00E1317A">
        <w:rPr>
          <w:rFonts w:ascii="Verdana" w:hAnsi="Verdana"/>
          <w:sz w:val="20"/>
          <w:szCs w:val="20"/>
          <w:u w:val="single"/>
        </w:rPr>
        <w:t>held ?????????????????</w:t>
      </w:r>
      <w:proofErr w:type="gramEnd"/>
      <w:r w:rsidRPr="00E1317A">
        <w:rPr>
          <w:rFonts w:ascii="Verdana" w:hAnsi="Verdana"/>
          <w:sz w:val="20"/>
          <w:szCs w:val="20"/>
          <w:u w:val="single"/>
        </w:rPr>
        <w:t>(</w:t>
      </w:r>
      <w:proofErr w:type="gramStart"/>
      <w:r w:rsidRPr="00E1317A">
        <w:rPr>
          <w:rFonts w:ascii="Verdana" w:hAnsi="Verdana"/>
          <w:sz w:val="20"/>
          <w:szCs w:val="20"/>
          <w:u w:val="single"/>
        </w:rPr>
        <w:t>e.g</w:t>
      </w:r>
      <w:proofErr w:type="gramEnd"/>
      <w:r w:rsidRPr="00E1317A">
        <w:rPr>
          <w:rFonts w:ascii="Verdana" w:hAnsi="Verdana"/>
          <w:sz w:val="20"/>
          <w:szCs w:val="20"/>
          <w:u w:val="single"/>
        </w:rPr>
        <w:t xml:space="preserve">. on a termly basis). </w:t>
      </w:r>
    </w:p>
    <w:p w:rsidR="00812340" w:rsidRPr="00812340" w:rsidRDefault="00812340" w:rsidP="00812340">
      <w:pPr>
        <w:rPr>
          <w:rFonts w:ascii="Verdana" w:hAnsi="Verdana"/>
          <w:i/>
        </w:rPr>
      </w:pPr>
      <w:r w:rsidRPr="00812340">
        <w:rPr>
          <w:rFonts w:ascii="Verdana" w:hAnsi="Verdana"/>
          <w:i/>
        </w:rPr>
        <w:t>Or</w:t>
      </w:r>
    </w:p>
    <w:p w:rsidR="00812340" w:rsidRPr="00E1317A" w:rsidRDefault="00812340" w:rsidP="00812340">
      <w:pPr>
        <w:rPr>
          <w:rFonts w:ascii="Verdana" w:hAnsi="Verdana"/>
          <w:sz w:val="20"/>
          <w:szCs w:val="20"/>
        </w:rPr>
      </w:pPr>
      <w:r w:rsidRPr="00E1317A">
        <w:rPr>
          <w:rFonts w:ascii="Verdana" w:hAnsi="Verdana"/>
          <w:sz w:val="20"/>
          <w:szCs w:val="20"/>
        </w:rPr>
        <w:t xml:space="preserve">Health and safety is a standing item on agenda of the School Staff Meetings which are </w:t>
      </w:r>
      <w:proofErr w:type="gramStart"/>
      <w:r w:rsidRPr="00E1317A">
        <w:rPr>
          <w:rFonts w:ascii="Verdana" w:hAnsi="Verdana"/>
          <w:sz w:val="20"/>
          <w:szCs w:val="20"/>
        </w:rPr>
        <w:t xml:space="preserve">held </w:t>
      </w:r>
      <w:r w:rsidRPr="00E1317A">
        <w:rPr>
          <w:rFonts w:ascii="Verdana" w:hAnsi="Verdana"/>
          <w:sz w:val="20"/>
          <w:szCs w:val="20"/>
          <w:u w:val="single"/>
        </w:rPr>
        <w:t>????????????????</w:t>
      </w:r>
      <w:proofErr w:type="gramEnd"/>
      <w:r w:rsidRPr="00E1317A">
        <w:rPr>
          <w:rFonts w:ascii="Verdana" w:hAnsi="Verdana"/>
          <w:sz w:val="20"/>
          <w:szCs w:val="20"/>
          <w:u w:val="single"/>
        </w:rPr>
        <w:t>(</w:t>
      </w:r>
      <w:proofErr w:type="gramStart"/>
      <w:r w:rsidRPr="00E1317A">
        <w:rPr>
          <w:rFonts w:ascii="Verdana" w:hAnsi="Verdana"/>
          <w:sz w:val="20"/>
          <w:szCs w:val="20"/>
          <w:u w:val="single"/>
        </w:rPr>
        <w:t>e.g</w:t>
      </w:r>
      <w:proofErr w:type="gramEnd"/>
      <w:r w:rsidRPr="00E1317A">
        <w:rPr>
          <w:rFonts w:ascii="Verdana" w:hAnsi="Verdana"/>
          <w:sz w:val="20"/>
          <w:szCs w:val="20"/>
          <w:u w:val="single"/>
        </w:rPr>
        <w:t xml:space="preserve">. termly). </w:t>
      </w:r>
      <w:r w:rsidRPr="00E1317A">
        <w:rPr>
          <w:rFonts w:ascii="Verdana" w:hAnsi="Verdana"/>
          <w:sz w:val="20"/>
          <w:szCs w:val="20"/>
        </w:rPr>
        <w:t>This is an opportunity for the policies and procedures of the School to be discussed and reviewed.</w:t>
      </w:r>
    </w:p>
    <w:p w:rsidR="00CD44AA" w:rsidRDefault="00CD44AA" w:rsidP="00E1317A">
      <w:pPr>
        <w:spacing w:after="0"/>
        <w:rPr>
          <w:rFonts w:ascii="Verdana" w:hAnsi="Verdana"/>
          <w:b/>
          <w:sz w:val="24"/>
          <w:szCs w:val="24"/>
          <w:u w:val="single"/>
        </w:rPr>
      </w:pPr>
      <w:r>
        <w:rPr>
          <w:rFonts w:ascii="Verdana" w:hAnsi="Verdana"/>
          <w:b/>
          <w:sz w:val="24"/>
          <w:szCs w:val="24"/>
          <w:u w:val="single"/>
        </w:rPr>
        <w:t>Risk Assessment</w:t>
      </w:r>
    </w:p>
    <w:p w:rsidR="00CD44AA" w:rsidRDefault="00CD44AA" w:rsidP="00E1317A">
      <w:pPr>
        <w:spacing w:after="0"/>
        <w:rPr>
          <w:rFonts w:ascii="Verdana" w:hAnsi="Verdana"/>
          <w:sz w:val="20"/>
          <w:szCs w:val="20"/>
        </w:rPr>
      </w:pPr>
      <w:r>
        <w:rPr>
          <w:rFonts w:ascii="Verdana" w:hAnsi="Verdana"/>
          <w:sz w:val="20"/>
          <w:szCs w:val="20"/>
        </w:rPr>
        <w:t xml:space="preserve">Risk assessments must be recorded for any activities that have the potential to cause significant injury / ill-health. Line Managers are responsible for ensuring that activities they have control over are appropriately risk assessed and may seek support from the </w:t>
      </w:r>
      <w:r w:rsidRPr="00CD44AA">
        <w:rPr>
          <w:rFonts w:ascii="Verdana" w:hAnsi="Verdana"/>
          <w:sz w:val="20"/>
          <w:szCs w:val="20"/>
          <w:u w:val="single"/>
        </w:rPr>
        <w:t>School/Departmental</w:t>
      </w:r>
      <w:r>
        <w:rPr>
          <w:rFonts w:ascii="Verdana" w:hAnsi="Verdana"/>
          <w:sz w:val="20"/>
          <w:szCs w:val="20"/>
        </w:rPr>
        <w:t xml:space="preserve"> Health and Safety Coordinator.</w:t>
      </w:r>
    </w:p>
    <w:p w:rsidR="00CD44AA" w:rsidRDefault="00CD44AA" w:rsidP="00E1317A">
      <w:pPr>
        <w:spacing w:after="0"/>
        <w:rPr>
          <w:rFonts w:ascii="Verdana" w:hAnsi="Verdana"/>
          <w:sz w:val="20"/>
          <w:szCs w:val="20"/>
        </w:rPr>
      </w:pPr>
    </w:p>
    <w:p w:rsidR="00CD44AA" w:rsidRPr="00CD44AA" w:rsidRDefault="00CD44AA" w:rsidP="00E1317A">
      <w:pPr>
        <w:spacing w:after="0"/>
        <w:rPr>
          <w:rFonts w:ascii="Verdana" w:hAnsi="Verdana"/>
          <w:sz w:val="20"/>
          <w:szCs w:val="20"/>
        </w:rPr>
      </w:pPr>
      <w:r>
        <w:rPr>
          <w:rFonts w:ascii="Verdana" w:hAnsi="Verdana"/>
          <w:sz w:val="20"/>
          <w:szCs w:val="20"/>
        </w:rPr>
        <w:t xml:space="preserve">Reference </w:t>
      </w:r>
      <w:hyperlink r:id="rId9" w:history="1">
        <w:r w:rsidRPr="00CD44AA">
          <w:rPr>
            <w:rStyle w:val="Hyperlink"/>
            <w:rFonts w:ascii="Verdana" w:hAnsi="Verdana"/>
            <w:sz w:val="20"/>
            <w:szCs w:val="20"/>
          </w:rPr>
          <w:t>University Guidance</w:t>
        </w:r>
      </w:hyperlink>
    </w:p>
    <w:p w:rsidR="00AF3826" w:rsidRDefault="00AF3826" w:rsidP="00AF3826">
      <w:pPr>
        <w:spacing w:after="0"/>
        <w:rPr>
          <w:rFonts w:ascii="Verdana" w:hAnsi="Verdana"/>
          <w:b/>
          <w:sz w:val="24"/>
          <w:szCs w:val="24"/>
          <w:u w:val="single"/>
        </w:rPr>
      </w:pPr>
    </w:p>
    <w:p w:rsidR="00AF3826" w:rsidRPr="002B7A3F" w:rsidRDefault="00AF3826" w:rsidP="00AF3826">
      <w:pPr>
        <w:spacing w:after="0"/>
        <w:rPr>
          <w:rFonts w:ascii="Verdana" w:hAnsi="Verdana"/>
          <w:b/>
          <w:sz w:val="24"/>
          <w:szCs w:val="24"/>
          <w:u w:val="single"/>
        </w:rPr>
      </w:pPr>
      <w:r w:rsidRPr="002B7A3F">
        <w:rPr>
          <w:rFonts w:ascii="Verdana" w:hAnsi="Verdana"/>
          <w:b/>
          <w:sz w:val="24"/>
          <w:szCs w:val="24"/>
          <w:u w:val="single"/>
        </w:rPr>
        <w:t>Induction and Training</w:t>
      </w:r>
    </w:p>
    <w:p w:rsidR="00AF3826" w:rsidRPr="002B7A3F" w:rsidRDefault="00AF3826" w:rsidP="00AF3826">
      <w:pPr>
        <w:spacing w:after="0"/>
        <w:rPr>
          <w:rFonts w:ascii="Verdana" w:hAnsi="Verdana"/>
          <w:sz w:val="20"/>
          <w:szCs w:val="20"/>
        </w:rPr>
      </w:pPr>
      <w:r w:rsidRPr="002B7A3F">
        <w:rPr>
          <w:rFonts w:ascii="Verdana" w:hAnsi="Verdana"/>
          <w:sz w:val="20"/>
          <w:szCs w:val="20"/>
        </w:rPr>
        <w:t>All staff (</w:t>
      </w:r>
      <w:r w:rsidRPr="002B7A3F">
        <w:rPr>
          <w:rFonts w:ascii="Verdana" w:hAnsi="Verdana"/>
          <w:sz w:val="20"/>
          <w:szCs w:val="20"/>
          <w:u w:val="single"/>
        </w:rPr>
        <w:t>and students if applicable</w:t>
      </w:r>
      <w:r w:rsidRPr="002B7A3F">
        <w:rPr>
          <w:rFonts w:ascii="Verdana" w:hAnsi="Verdana"/>
          <w:sz w:val="20"/>
          <w:szCs w:val="20"/>
        </w:rPr>
        <w:t xml:space="preserve">) will </w:t>
      </w:r>
      <w:r>
        <w:rPr>
          <w:rFonts w:ascii="Verdana" w:hAnsi="Verdana"/>
          <w:sz w:val="20"/>
          <w:szCs w:val="20"/>
        </w:rPr>
        <w:t xml:space="preserve">receive a health and safety </w:t>
      </w:r>
      <w:r w:rsidRPr="002B7A3F">
        <w:rPr>
          <w:rFonts w:ascii="Verdana" w:hAnsi="Verdana"/>
          <w:sz w:val="20"/>
          <w:szCs w:val="20"/>
        </w:rPr>
        <w:t xml:space="preserve">induction at </w:t>
      </w:r>
      <w:r>
        <w:rPr>
          <w:rFonts w:ascii="Verdana" w:hAnsi="Verdana"/>
          <w:sz w:val="20"/>
          <w:szCs w:val="20"/>
        </w:rPr>
        <w:t>a</w:t>
      </w:r>
      <w:r w:rsidRPr="002B7A3F">
        <w:rPr>
          <w:rFonts w:ascii="Verdana" w:hAnsi="Verdana"/>
          <w:sz w:val="20"/>
          <w:szCs w:val="20"/>
        </w:rPr>
        <w:t xml:space="preserve">n appropriate level </w:t>
      </w:r>
      <w:r>
        <w:rPr>
          <w:rFonts w:ascii="Verdana" w:hAnsi="Verdana"/>
          <w:sz w:val="20"/>
          <w:szCs w:val="20"/>
        </w:rPr>
        <w:t xml:space="preserve">for their role; this will be within a short time of becoming a member of the </w:t>
      </w:r>
      <w:r w:rsidRPr="00AF3826">
        <w:rPr>
          <w:rFonts w:ascii="Verdana" w:hAnsi="Verdana"/>
          <w:sz w:val="20"/>
          <w:szCs w:val="20"/>
          <w:u w:val="single"/>
        </w:rPr>
        <w:t>School/Department</w:t>
      </w:r>
      <w:r>
        <w:rPr>
          <w:rFonts w:ascii="Verdana" w:hAnsi="Verdana"/>
          <w:sz w:val="20"/>
          <w:szCs w:val="20"/>
        </w:rPr>
        <w:t xml:space="preserve">. Other health and safety training to ensure competency will be identified by line managers and may be at different levels: </w:t>
      </w:r>
      <w:r w:rsidRPr="00AF3826">
        <w:rPr>
          <w:rFonts w:ascii="Verdana" w:hAnsi="Verdana"/>
          <w:sz w:val="20"/>
          <w:szCs w:val="20"/>
          <w:u w:val="single"/>
        </w:rPr>
        <w:t>school/departmental level, building level, lab or work area level or specific to job, project or activity</w:t>
      </w:r>
      <w:r>
        <w:rPr>
          <w:rFonts w:ascii="Verdana" w:hAnsi="Verdana"/>
          <w:sz w:val="20"/>
          <w:szCs w:val="20"/>
        </w:rPr>
        <w:t xml:space="preserve">. </w:t>
      </w:r>
    </w:p>
    <w:p w:rsidR="00CD44AA" w:rsidRDefault="00CD44AA" w:rsidP="00E1317A">
      <w:pPr>
        <w:spacing w:after="0"/>
        <w:rPr>
          <w:rFonts w:ascii="Verdana" w:hAnsi="Verdana"/>
          <w:b/>
          <w:sz w:val="24"/>
          <w:szCs w:val="24"/>
          <w:u w:val="single"/>
        </w:rPr>
      </w:pPr>
      <w:bookmarkStart w:id="0" w:name="_GoBack"/>
      <w:bookmarkEnd w:id="0"/>
    </w:p>
    <w:p w:rsidR="00812340" w:rsidRPr="00E1317A" w:rsidRDefault="00812340" w:rsidP="00E1317A">
      <w:pPr>
        <w:spacing w:after="0"/>
        <w:rPr>
          <w:rFonts w:ascii="Verdana" w:hAnsi="Verdana"/>
          <w:b/>
          <w:sz w:val="24"/>
          <w:szCs w:val="24"/>
        </w:rPr>
      </w:pPr>
      <w:r w:rsidRPr="009E6A2E">
        <w:rPr>
          <w:rFonts w:ascii="Verdana" w:hAnsi="Verdana"/>
          <w:b/>
          <w:sz w:val="24"/>
          <w:szCs w:val="24"/>
          <w:u w:val="single"/>
        </w:rPr>
        <w:t>School</w:t>
      </w:r>
      <w:r w:rsidR="009E6A2E" w:rsidRPr="009E6A2E">
        <w:rPr>
          <w:rFonts w:ascii="Verdana" w:hAnsi="Verdana"/>
          <w:b/>
          <w:sz w:val="24"/>
          <w:szCs w:val="24"/>
          <w:u w:val="single"/>
        </w:rPr>
        <w:t>/Departmental</w:t>
      </w:r>
      <w:r w:rsidRPr="00E1317A">
        <w:rPr>
          <w:rFonts w:ascii="Verdana" w:hAnsi="Verdana"/>
          <w:b/>
          <w:sz w:val="24"/>
          <w:szCs w:val="24"/>
        </w:rPr>
        <w:t xml:space="preserve"> Safety Inspections</w:t>
      </w:r>
    </w:p>
    <w:p w:rsidR="00812340" w:rsidRPr="00E1317A" w:rsidRDefault="00812340" w:rsidP="00812340">
      <w:pPr>
        <w:rPr>
          <w:rFonts w:ascii="Verdana" w:hAnsi="Verdana"/>
          <w:sz w:val="20"/>
          <w:szCs w:val="20"/>
        </w:rPr>
      </w:pPr>
      <w:r w:rsidRPr="00E1317A">
        <w:rPr>
          <w:rFonts w:ascii="Verdana" w:hAnsi="Verdana"/>
          <w:sz w:val="20"/>
          <w:szCs w:val="20"/>
        </w:rPr>
        <w:t xml:space="preserve">To ensure that the School’s policies and procedures are being correctly implemented, inspections will be carried out </w:t>
      </w:r>
      <w:r w:rsidRPr="00E1317A">
        <w:rPr>
          <w:rFonts w:ascii="Verdana" w:hAnsi="Verdana"/>
          <w:sz w:val="20"/>
          <w:szCs w:val="20"/>
          <w:u w:val="single"/>
        </w:rPr>
        <w:t>every ... e.g. term (</w:t>
      </w:r>
      <w:r w:rsidR="00CD44AA">
        <w:rPr>
          <w:rFonts w:ascii="Verdana" w:hAnsi="Verdana"/>
          <w:b/>
          <w:sz w:val="20"/>
          <w:szCs w:val="20"/>
          <w:u w:val="single"/>
        </w:rPr>
        <w:t>suggested frequency 6-monthly</w:t>
      </w:r>
      <w:r w:rsidRPr="00E1317A">
        <w:rPr>
          <w:rFonts w:ascii="Verdana" w:hAnsi="Verdana"/>
          <w:sz w:val="20"/>
          <w:szCs w:val="20"/>
          <w:u w:val="single"/>
        </w:rPr>
        <w:t>).</w:t>
      </w:r>
      <w:r w:rsidRPr="00E1317A">
        <w:rPr>
          <w:rFonts w:ascii="Verdana" w:hAnsi="Verdana"/>
          <w:sz w:val="20"/>
          <w:szCs w:val="20"/>
        </w:rPr>
        <w:t xml:space="preserve"> The frequency of monitoring will depend on the issues involved to some extent.  Issues arising from inspections will be reported to the Safety Committee/ School Staff Meeting and appropriate remedial action instigated.</w:t>
      </w:r>
    </w:p>
    <w:p w:rsidR="00812340" w:rsidRPr="00E1317A" w:rsidRDefault="00812340" w:rsidP="00812340">
      <w:pPr>
        <w:rPr>
          <w:rFonts w:ascii="Verdana" w:hAnsi="Verdana"/>
          <w:sz w:val="20"/>
          <w:szCs w:val="20"/>
        </w:rPr>
      </w:pPr>
      <w:r w:rsidRPr="00E1317A">
        <w:rPr>
          <w:rFonts w:ascii="Verdana" w:hAnsi="Verdana"/>
          <w:sz w:val="20"/>
          <w:szCs w:val="20"/>
        </w:rPr>
        <w:t xml:space="preserve">Any member of the School should report any defects, faults and other safety hazards to the </w:t>
      </w:r>
      <w:r w:rsidRPr="00E1317A">
        <w:rPr>
          <w:rFonts w:ascii="Verdana" w:hAnsi="Verdana"/>
          <w:sz w:val="20"/>
          <w:szCs w:val="20"/>
          <w:u w:val="single"/>
        </w:rPr>
        <w:t>School/Departmental Safety Officer</w:t>
      </w:r>
      <w:r w:rsidRPr="00E1317A">
        <w:rPr>
          <w:rFonts w:ascii="Verdana" w:hAnsi="Verdana"/>
          <w:sz w:val="20"/>
          <w:szCs w:val="20"/>
        </w:rPr>
        <w:t xml:space="preserve"> or the </w:t>
      </w:r>
      <w:r w:rsidRPr="00E1317A">
        <w:rPr>
          <w:rFonts w:ascii="Verdana" w:hAnsi="Verdana"/>
          <w:sz w:val="20"/>
          <w:szCs w:val="20"/>
          <w:u w:val="single"/>
        </w:rPr>
        <w:t xml:space="preserve">School/Departmental Office </w:t>
      </w:r>
      <w:r w:rsidRPr="00E1317A">
        <w:rPr>
          <w:rFonts w:ascii="Verdana" w:hAnsi="Verdana"/>
          <w:sz w:val="20"/>
          <w:szCs w:val="20"/>
        </w:rPr>
        <w:t xml:space="preserve">as soon as possible. </w:t>
      </w:r>
    </w:p>
    <w:p w:rsidR="00812340" w:rsidRPr="00E1317A" w:rsidRDefault="00812340" w:rsidP="00E1317A">
      <w:pPr>
        <w:spacing w:after="0"/>
        <w:rPr>
          <w:rFonts w:ascii="Verdana" w:hAnsi="Verdana"/>
          <w:b/>
          <w:sz w:val="24"/>
          <w:szCs w:val="24"/>
        </w:rPr>
      </w:pPr>
      <w:r w:rsidRPr="00E1317A">
        <w:rPr>
          <w:rFonts w:ascii="Verdana" w:hAnsi="Verdana"/>
          <w:b/>
          <w:sz w:val="24"/>
          <w:szCs w:val="24"/>
        </w:rPr>
        <w:t xml:space="preserve">Fire </w:t>
      </w:r>
    </w:p>
    <w:p w:rsidR="00812340" w:rsidRPr="00E1317A" w:rsidRDefault="00812340" w:rsidP="00812340">
      <w:pPr>
        <w:rPr>
          <w:rFonts w:ascii="Verdana" w:hAnsi="Verdana"/>
          <w:sz w:val="20"/>
          <w:szCs w:val="20"/>
        </w:rPr>
      </w:pPr>
      <w:r w:rsidRPr="00E1317A">
        <w:rPr>
          <w:rFonts w:ascii="Verdana" w:hAnsi="Verdana"/>
          <w:sz w:val="20"/>
          <w:szCs w:val="20"/>
        </w:rPr>
        <w:t xml:space="preserve">All members of the </w:t>
      </w:r>
      <w:r w:rsidRPr="00E1317A">
        <w:rPr>
          <w:rFonts w:ascii="Verdana" w:hAnsi="Verdana"/>
          <w:sz w:val="20"/>
          <w:szCs w:val="20"/>
          <w:u w:val="single"/>
        </w:rPr>
        <w:t>School/Department</w:t>
      </w:r>
      <w:r w:rsidRPr="00E1317A">
        <w:rPr>
          <w:rFonts w:ascii="Verdana" w:hAnsi="Verdana"/>
          <w:sz w:val="20"/>
          <w:szCs w:val="20"/>
        </w:rPr>
        <w:t xml:space="preserve"> must ensure they know the positions of the nearest fire alarm call point, internal and external telephones, fire extinguishers and exit routes.</w:t>
      </w:r>
    </w:p>
    <w:p w:rsidR="00812340" w:rsidRPr="00E1317A" w:rsidRDefault="00812340" w:rsidP="00812340">
      <w:pPr>
        <w:rPr>
          <w:rFonts w:ascii="Verdana" w:hAnsi="Verdana"/>
          <w:b/>
          <w:sz w:val="20"/>
          <w:szCs w:val="20"/>
        </w:rPr>
      </w:pPr>
      <w:r w:rsidRPr="00E1317A">
        <w:rPr>
          <w:rFonts w:ascii="Verdana" w:hAnsi="Verdana"/>
          <w:b/>
          <w:sz w:val="20"/>
          <w:szCs w:val="20"/>
        </w:rPr>
        <w:t>•</w:t>
      </w:r>
      <w:r w:rsidRPr="00E1317A">
        <w:rPr>
          <w:rFonts w:ascii="Verdana" w:hAnsi="Verdana"/>
          <w:b/>
          <w:sz w:val="20"/>
          <w:szCs w:val="20"/>
        </w:rPr>
        <w:tab/>
        <w:t>On discovering a fire:</w:t>
      </w:r>
    </w:p>
    <w:p w:rsidR="00812340" w:rsidRPr="00E1317A" w:rsidRDefault="00812340" w:rsidP="004C06DC">
      <w:pPr>
        <w:spacing w:after="0"/>
        <w:ind w:left="1440" w:hanging="720"/>
        <w:rPr>
          <w:rFonts w:ascii="Verdana" w:hAnsi="Verdana"/>
          <w:sz w:val="20"/>
          <w:szCs w:val="20"/>
        </w:rPr>
      </w:pPr>
      <w:r w:rsidRPr="00E1317A">
        <w:rPr>
          <w:rFonts w:ascii="Verdana" w:hAnsi="Verdana"/>
          <w:sz w:val="20"/>
          <w:szCs w:val="20"/>
        </w:rPr>
        <w:t>-</w:t>
      </w:r>
      <w:r w:rsidRPr="00E1317A">
        <w:rPr>
          <w:rFonts w:ascii="Verdana" w:hAnsi="Verdana"/>
          <w:sz w:val="20"/>
          <w:szCs w:val="20"/>
        </w:rPr>
        <w:tab/>
        <w:t>Activate the Fire Alarm by operating the nearest break glass call point.</w:t>
      </w:r>
    </w:p>
    <w:p w:rsidR="00812340" w:rsidRPr="00E1317A" w:rsidRDefault="00812340" w:rsidP="004C06DC">
      <w:pPr>
        <w:spacing w:after="0"/>
        <w:ind w:left="1440" w:hanging="720"/>
        <w:rPr>
          <w:rFonts w:ascii="Verdana" w:hAnsi="Verdana"/>
          <w:sz w:val="20"/>
          <w:szCs w:val="20"/>
        </w:rPr>
      </w:pPr>
      <w:r w:rsidRPr="00E1317A">
        <w:rPr>
          <w:rFonts w:ascii="Verdana" w:hAnsi="Verdana"/>
          <w:sz w:val="20"/>
          <w:szCs w:val="20"/>
        </w:rPr>
        <w:t>-</w:t>
      </w:r>
      <w:r w:rsidRPr="00E1317A">
        <w:rPr>
          <w:rFonts w:ascii="Verdana" w:hAnsi="Verdana"/>
          <w:sz w:val="20"/>
          <w:szCs w:val="20"/>
        </w:rPr>
        <w:tab/>
        <w:t>Dial 8888 or externally 0115 9518888 (University Park) via the nearest internal telephone and state location of fire.</w:t>
      </w:r>
    </w:p>
    <w:p w:rsidR="00812340" w:rsidRPr="00E1317A" w:rsidRDefault="00812340" w:rsidP="004C06DC">
      <w:pPr>
        <w:spacing w:after="0"/>
        <w:ind w:left="1440" w:hanging="720"/>
        <w:rPr>
          <w:rFonts w:ascii="Verdana" w:hAnsi="Verdana"/>
          <w:sz w:val="20"/>
          <w:szCs w:val="20"/>
        </w:rPr>
      </w:pPr>
      <w:r w:rsidRPr="00E1317A">
        <w:rPr>
          <w:rFonts w:ascii="Verdana" w:hAnsi="Verdana"/>
          <w:sz w:val="20"/>
          <w:szCs w:val="20"/>
        </w:rPr>
        <w:t>-</w:t>
      </w:r>
      <w:r w:rsidRPr="00E1317A">
        <w:rPr>
          <w:rFonts w:ascii="Verdana" w:hAnsi="Verdana"/>
          <w:sz w:val="20"/>
          <w:szCs w:val="20"/>
        </w:rPr>
        <w:tab/>
        <w:t>Use appropriate fire extinguishers if safe to do so and your escape route is clear.</w:t>
      </w:r>
    </w:p>
    <w:p w:rsidR="00812340" w:rsidRPr="00E1317A" w:rsidRDefault="00812340" w:rsidP="00812340">
      <w:pPr>
        <w:rPr>
          <w:rFonts w:ascii="Verdana" w:hAnsi="Verdana"/>
          <w:sz w:val="20"/>
          <w:szCs w:val="20"/>
        </w:rPr>
      </w:pPr>
      <w:r w:rsidRPr="00E1317A">
        <w:rPr>
          <w:rFonts w:ascii="Verdana" w:hAnsi="Verdana"/>
          <w:sz w:val="20"/>
          <w:szCs w:val="20"/>
        </w:rPr>
        <w:tab/>
        <w:t>-</w:t>
      </w:r>
      <w:r w:rsidRPr="00E1317A">
        <w:rPr>
          <w:rFonts w:ascii="Verdana" w:hAnsi="Verdana"/>
          <w:sz w:val="20"/>
          <w:szCs w:val="20"/>
        </w:rPr>
        <w:tab/>
        <w:t>Evacuate the building.</w:t>
      </w:r>
    </w:p>
    <w:p w:rsidR="00812340" w:rsidRPr="00E1317A" w:rsidRDefault="00812340" w:rsidP="00812340">
      <w:pPr>
        <w:rPr>
          <w:rFonts w:ascii="Verdana" w:hAnsi="Verdana"/>
          <w:b/>
          <w:sz w:val="20"/>
          <w:szCs w:val="20"/>
        </w:rPr>
      </w:pPr>
      <w:r w:rsidRPr="00E1317A">
        <w:rPr>
          <w:rFonts w:ascii="Verdana" w:hAnsi="Verdana"/>
          <w:b/>
          <w:sz w:val="20"/>
          <w:szCs w:val="20"/>
        </w:rPr>
        <w:t>•</w:t>
      </w:r>
      <w:r w:rsidRPr="00E1317A">
        <w:rPr>
          <w:rFonts w:ascii="Verdana" w:hAnsi="Verdana"/>
          <w:b/>
          <w:sz w:val="20"/>
          <w:szCs w:val="20"/>
        </w:rPr>
        <w:tab/>
        <w:t>On hearing the fire alarm:</w:t>
      </w:r>
    </w:p>
    <w:p w:rsidR="00812340" w:rsidRPr="00E1317A" w:rsidRDefault="00812340" w:rsidP="00812340">
      <w:pPr>
        <w:rPr>
          <w:rFonts w:ascii="Verdana" w:hAnsi="Verdana"/>
          <w:sz w:val="20"/>
          <w:szCs w:val="20"/>
        </w:rPr>
      </w:pPr>
      <w:r w:rsidRPr="00E1317A">
        <w:rPr>
          <w:rFonts w:ascii="Verdana" w:hAnsi="Verdana"/>
          <w:sz w:val="20"/>
          <w:szCs w:val="20"/>
        </w:rPr>
        <w:tab/>
        <w:t xml:space="preserve">(The fire alarm sound is </w:t>
      </w:r>
      <w:proofErr w:type="gramStart"/>
      <w:r w:rsidRPr="00E1317A">
        <w:rPr>
          <w:rFonts w:ascii="Verdana" w:hAnsi="Verdana"/>
          <w:sz w:val="20"/>
          <w:szCs w:val="20"/>
        </w:rPr>
        <w:t xml:space="preserve">a </w:t>
      </w:r>
      <w:r w:rsidRPr="00E1317A">
        <w:rPr>
          <w:rFonts w:ascii="Verdana" w:hAnsi="Verdana"/>
          <w:sz w:val="20"/>
          <w:szCs w:val="20"/>
          <w:u w:val="single"/>
        </w:rPr>
        <w:t>????????</w:t>
      </w:r>
      <w:proofErr w:type="gramEnd"/>
      <w:r w:rsidRPr="00E1317A">
        <w:rPr>
          <w:rFonts w:ascii="Verdana" w:hAnsi="Verdana"/>
          <w:sz w:val="20"/>
          <w:szCs w:val="20"/>
          <w:u w:val="single"/>
        </w:rPr>
        <w:t xml:space="preserve"> e.g. continuous/intermittent/bell/siren</w:t>
      </w:r>
      <w:r w:rsidRPr="00E1317A">
        <w:rPr>
          <w:rFonts w:ascii="Verdana" w:hAnsi="Verdana"/>
          <w:sz w:val="20"/>
          <w:szCs w:val="20"/>
        </w:rPr>
        <w:t>)</w:t>
      </w:r>
    </w:p>
    <w:p w:rsidR="00812340" w:rsidRPr="00E1317A" w:rsidRDefault="00812340" w:rsidP="004C06DC">
      <w:pPr>
        <w:spacing w:after="0"/>
        <w:ind w:left="1440" w:hanging="720"/>
        <w:rPr>
          <w:rFonts w:ascii="Verdana" w:hAnsi="Verdana"/>
          <w:sz w:val="20"/>
          <w:szCs w:val="20"/>
        </w:rPr>
      </w:pPr>
      <w:r w:rsidRPr="00E1317A">
        <w:rPr>
          <w:rFonts w:ascii="Verdana" w:hAnsi="Verdana"/>
          <w:sz w:val="20"/>
          <w:szCs w:val="20"/>
        </w:rPr>
        <w:t>-</w:t>
      </w:r>
      <w:r w:rsidRPr="00E1317A">
        <w:rPr>
          <w:rFonts w:ascii="Verdana" w:hAnsi="Verdana"/>
          <w:sz w:val="20"/>
          <w:szCs w:val="20"/>
        </w:rPr>
        <w:tab/>
        <w:t xml:space="preserve">Immediately evacuate building by the nearest available exit, closing doors &amp; windows. </w:t>
      </w:r>
    </w:p>
    <w:p w:rsidR="00812340" w:rsidRPr="00E1317A" w:rsidRDefault="00812340" w:rsidP="004C06DC">
      <w:pPr>
        <w:spacing w:after="0"/>
        <w:rPr>
          <w:rFonts w:ascii="Verdana" w:hAnsi="Verdana"/>
          <w:sz w:val="20"/>
          <w:szCs w:val="20"/>
        </w:rPr>
      </w:pPr>
      <w:r w:rsidRPr="00E1317A">
        <w:rPr>
          <w:rFonts w:ascii="Verdana" w:hAnsi="Verdana"/>
          <w:sz w:val="20"/>
          <w:szCs w:val="20"/>
        </w:rPr>
        <w:tab/>
        <w:t>-</w:t>
      </w:r>
      <w:r w:rsidRPr="00E1317A">
        <w:rPr>
          <w:rFonts w:ascii="Verdana" w:hAnsi="Verdana"/>
          <w:sz w:val="20"/>
          <w:szCs w:val="20"/>
        </w:rPr>
        <w:tab/>
        <w:t>Do not use lifts or stop to collect personal belongings.</w:t>
      </w:r>
    </w:p>
    <w:p w:rsidR="00812340" w:rsidRPr="00E1317A" w:rsidRDefault="00812340" w:rsidP="004C06DC">
      <w:pPr>
        <w:spacing w:after="0"/>
        <w:rPr>
          <w:rFonts w:ascii="Verdana" w:hAnsi="Verdana"/>
          <w:sz w:val="20"/>
          <w:szCs w:val="20"/>
        </w:rPr>
      </w:pPr>
      <w:r w:rsidRPr="00E1317A">
        <w:rPr>
          <w:rFonts w:ascii="Verdana" w:hAnsi="Verdana"/>
          <w:sz w:val="20"/>
          <w:szCs w:val="20"/>
        </w:rPr>
        <w:tab/>
        <w:t>-</w:t>
      </w:r>
      <w:r w:rsidRPr="00E1317A">
        <w:rPr>
          <w:rFonts w:ascii="Verdana" w:hAnsi="Verdana"/>
          <w:sz w:val="20"/>
          <w:szCs w:val="20"/>
        </w:rPr>
        <w:tab/>
        <w:t xml:space="preserve">Report to the assembly point which </w:t>
      </w:r>
      <w:proofErr w:type="gramStart"/>
      <w:r w:rsidRPr="00E1317A">
        <w:rPr>
          <w:rFonts w:ascii="Verdana" w:hAnsi="Verdana"/>
          <w:sz w:val="20"/>
          <w:szCs w:val="20"/>
        </w:rPr>
        <w:t xml:space="preserve">is </w:t>
      </w:r>
      <w:r w:rsidRPr="00E1317A">
        <w:rPr>
          <w:rFonts w:ascii="Verdana" w:hAnsi="Verdana"/>
          <w:sz w:val="20"/>
          <w:szCs w:val="20"/>
          <w:u w:val="single"/>
        </w:rPr>
        <w:t>?????????????????????????</w:t>
      </w:r>
      <w:proofErr w:type="gramEnd"/>
    </w:p>
    <w:p w:rsidR="00812340" w:rsidRPr="00E1317A" w:rsidRDefault="00812340" w:rsidP="00812340">
      <w:pPr>
        <w:rPr>
          <w:rFonts w:ascii="Verdana" w:hAnsi="Verdana"/>
          <w:sz w:val="20"/>
          <w:szCs w:val="20"/>
        </w:rPr>
      </w:pPr>
      <w:r w:rsidRPr="00E1317A">
        <w:rPr>
          <w:rFonts w:ascii="Verdana" w:hAnsi="Verdana"/>
          <w:sz w:val="20"/>
          <w:szCs w:val="20"/>
        </w:rPr>
        <w:tab/>
        <w:t>-</w:t>
      </w:r>
      <w:r w:rsidRPr="00E1317A">
        <w:rPr>
          <w:rFonts w:ascii="Verdana" w:hAnsi="Verdana"/>
          <w:sz w:val="20"/>
          <w:szCs w:val="20"/>
        </w:rPr>
        <w:tab/>
        <w:t>Do no re-enter the building until instructed that it is safe to do so.</w:t>
      </w:r>
    </w:p>
    <w:p w:rsidR="00812340" w:rsidRPr="00E1317A" w:rsidRDefault="00812340" w:rsidP="00812340">
      <w:pPr>
        <w:rPr>
          <w:rFonts w:ascii="Verdana" w:hAnsi="Verdana"/>
          <w:sz w:val="20"/>
          <w:szCs w:val="20"/>
        </w:rPr>
      </w:pPr>
      <w:r w:rsidRPr="00E1317A">
        <w:rPr>
          <w:rFonts w:ascii="Verdana" w:hAnsi="Verdana"/>
          <w:sz w:val="20"/>
          <w:szCs w:val="20"/>
        </w:rPr>
        <w:lastRenderedPageBreak/>
        <w:t xml:space="preserve">The fire alarm system is tested each week </w:t>
      </w:r>
      <w:proofErr w:type="gramStart"/>
      <w:r w:rsidRPr="00E1317A">
        <w:rPr>
          <w:rFonts w:ascii="Verdana" w:hAnsi="Verdana"/>
          <w:sz w:val="20"/>
          <w:szCs w:val="20"/>
        </w:rPr>
        <w:t xml:space="preserve">at </w:t>
      </w:r>
      <w:r w:rsidRPr="00E1317A">
        <w:rPr>
          <w:rFonts w:ascii="Verdana" w:hAnsi="Verdana"/>
          <w:sz w:val="20"/>
          <w:szCs w:val="20"/>
          <w:u w:val="single"/>
        </w:rPr>
        <w:t>??????????????</w:t>
      </w:r>
      <w:proofErr w:type="gramEnd"/>
      <w:r w:rsidRPr="00E1317A">
        <w:rPr>
          <w:rFonts w:ascii="Verdana" w:hAnsi="Verdana"/>
          <w:sz w:val="20"/>
          <w:szCs w:val="20"/>
          <w:u w:val="single"/>
        </w:rPr>
        <w:t>(</w:t>
      </w:r>
      <w:proofErr w:type="gramStart"/>
      <w:r w:rsidRPr="00E1317A">
        <w:rPr>
          <w:rFonts w:ascii="Verdana" w:hAnsi="Verdana"/>
          <w:sz w:val="20"/>
          <w:szCs w:val="20"/>
          <w:u w:val="single"/>
        </w:rPr>
        <w:t>time</w:t>
      </w:r>
      <w:proofErr w:type="gramEnd"/>
      <w:r w:rsidRPr="00E1317A">
        <w:rPr>
          <w:rFonts w:ascii="Verdana" w:hAnsi="Verdana"/>
          <w:sz w:val="20"/>
          <w:szCs w:val="20"/>
          <w:u w:val="single"/>
        </w:rPr>
        <w:t>)</w:t>
      </w:r>
      <w:r w:rsidRPr="00E1317A">
        <w:rPr>
          <w:rFonts w:ascii="Verdana" w:hAnsi="Verdana"/>
          <w:sz w:val="20"/>
          <w:szCs w:val="20"/>
        </w:rPr>
        <w:t xml:space="preserve"> by the Estates Office. A fire drill to test the procedures will be held at least annually. </w:t>
      </w:r>
    </w:p>
    <w:p w:rsidR="00812340" w:rsidRPr="00E1317A" w:rsidRDefault="00812340" w:rsidP="00812340">
      <w:pPr>
        <w:rPr>
          <w:rFonts w:ascii="Verdana" w:hAnsi="Verdana"/>
          <w:sz w:val="20"/>
          <w:szCs w:val="20"/>
        </w:rPr>
      </w:pPr>
      <w:r w:rsidRPr="00E1317A">
        <w:rPr>
          <w:rFonts w:ascii="Verdana" w:hAnsi="Verdana"/>
          <w:sz w:val="20"/>
          <w:szCs w:val="20"/>
        </w:rPr>
        <w:t xml:space="preserve">Add in any details which are specific to the School such as fire marshals or token systems e.g. </w:t>
      </w:r>
    </w:p>
    <w:p w:rsidR="00812340" w:rsidRPr="00E1317A" w:rsidRDefault="00812340" w:rsidP="00E1317A">
      <w:pPr>
        <w:spacing w:after="0"/>
        <w:rPr>
          <w:rFonts w:ascii="Verdana" w:hAnsi="Verdana"/>
          <w:b/>
          <w:sz w:val="20"/>
          <w:szCs w:val="20"/>
        </w:rPr>
      </w:pPr>
      <w:r w:rsidRPr="00E1317A">
        <w:rPr>
          <w:rFonts w:ascii="Verdana" w:hAnsi="Verdana"/>
          <w:b/>
          <w:sz w:val="20"/>
          <w:szCs w:val="20"/>
        </w:rPr>
        <w:t>Fire Evacuation token system</w:t>
      </w:r>
    </w:p>
    <w:p w:rsidR="00812340" w:rsidRPr="00E1317A" w:rsidRDefault="00812340" w:rsidP="00812340">
      <w:pPr>
        <w:rPr>
          <w:rFonts w:ascii="Verdana" w:hAnsi="Verdana"/>
          <w:sz w:val="20"/>
          <w:szCs w:val="20"/>
        </w:rPr>
      </w:pPr>
      <w:r w:rsidRPr="00E1317A">
        <w:rPr>
          <w:rFonts w:ascii="Verdana" w:hAnsi="Verdana"/>
          <w:sz w:val="20"/>
          <w:szCs w:val="20"/>
        </w:rPr>
        <w:t>In order that information is available for the Emergency Services on whether there are any persons remaining in the building immediately after an emergency evacuation, a fire token system is in place.</w:t>
      </w:r>
    </w:p>
    <w:p w:rsidR="00812340" w:rsidRPr="00E1317A" w:rsidRDefault="00812340" w:rsidP="00812340">
      <w:pPr>
        <w:rPr>
          <w:rFonts w:ascii="Verdana" w:hAnsi="Verdana"/>
          <w:sz w:val="20"/>
          <w:szCs w:val="20"/>
        </w:rPr>
      </w:pPr>
      <w:r w:rsidRPr="00E1317A">
        <w:rPr>
          <w:rFonts w:ascii="Verdana" w:hAnsi="Verdana"/>
          <w:sz w:val="20"/>
          <w:szCs w:val="20"/>
        </w:rPr>
        <w:t xml:space="preserve">How the token system works: </w:t>
      </w:r>
    </w:p>
    <w:p w:rsidR="00812340" w:rsidRPr="00E1317A" w:rsidRDefault="00812340" w:rsidP="004C06DC">
      <w:pPr>
        <w:ind w:left="720" w:hanging="720"/>
        <w:rPr>
          <w:rFonts w:ascii="Verdana" w:hAnsi="Verdana"/>
          <w:sz w:val="20"/>
          <w:szCs w:val="20"/>
        </w:rPr>
      </w:pPr>
      <w:r w:rsidRPr="00E1317A">
        <w:rPr>
          <w:rFonts w:ascii="Verdana" w:hAnsi="Verdana"/>
          <w:sz w:val="20"/>
          <w:szCs w:val="20"/>
        </w:rPr>
        <w:t xml:space="preserve">• </w:t>
      </w:r>
      <w:r w:rsidRPr="00E1317A">
        <w:rPr>
          <w:rFonts w:ascii="Verdana" w:hAnsi="Verdana"/>
          <w:sz w:val="20"/>
          <w:szCs w:val="20"/>
        </w:rPr>
        <w:tab/>
        <w:t xml:space="preserve">The </w:t>
      </w:r>
      <w:r w:rsidRPr="00E1317A">
        <w:rPr>
          <w:rFonts w:ascii="Verdana" w:hAnsi="Verdana"/>
          <w:sz w:val="20"/>
          <w:szCs w:val="20"/>
          <w:u w:val="single"/>
        </w:rPr>
        <w:t>(e.g. Law and Social Sciences)</w:t>
      </w:r>
      <w:r w:rsidRPr="00E1317A">
        <w:rPr>
          <w:rFonts w:ascii="Verdana" w:hAnsi="Verdana"/>
          <w:sz w:val="20"/>
          <w:szCs w:val="20"/>
        </w:rPr>
        <w:t xml:space="preserve"> Building is divided into sections identified by strategically placed fire tokens. In an emergency where evacuation is taking place, each token should be taken by the first member of staff passing it, they should check (with the assistance of others if appropriate) that the rooms within the section identified on the token have been cleared and evacuate the building reporting to the co-ordinator at the assembly point.</w:t>
      </w:r>
    </w:p>
    <w:p w:rsidR="00812340" w:rsidRPr="00E1317A" w:rsidRDefault="00812340" w:rsidP="00812340">
      <w:pPr>
        <w:rPr>
          <w:rFonts w:ascii="Verdana" w:hAnsi="Verdana"/>
          <w:sz w:val="20"/>
          <w:szCs w:val="20"/>
        </w:rPr>
      </w:pPr>
      <w:r w:rsidRPr="00E1317A">
        <w:rPr>
          <w:rFonts w:ascii="Verdana" w:hAnsi="Verdana"/>
          <w:sz w:val="20"/>
          <w:szCs w:val="20"/>
        </w:rPr>
        <w:t xml:space="preserve">• </w:t>
      </w:r>
      <w:r w:rsidRPr="00E1317A">
        <w:rPr>
          <w:rFonts w:ascii="Verdana" w:hAnsi="Verdana"/>
          <w:sz w:val="20"/>
          <w:szCs w:val="20"/>
        </w:rPr>
        <w:tab/>
        <w:t>Either (for single School</w:t>
      </w:r>
      <w:r w:rsidR="009E6A2E">
        <w:rPr>
          <w:rFonts w:ascii="Verdana" w:hAnsi="Verdana"/>
          <w:sz w:val="20"/>
          <w:szCs w:val="20"/>
        </w:rPr>
        <w:t>/Departmental</w:t>
      </w:r>
      <w:r w:rsidRPr="00E1317A">
        <w:rPr>
          <w:rFonts w:ascii="Verdana" w:hAnsi="Verdana"/>
          <w:sz w:val="20"/>
          <w:szCs w:val="20"/>
        </w:rPr>
        <w:t xml:space="preserve"> buildings:</w:t>
      </w:r>
    </w:p>
    <w:p w:rsidR="00812340" w:rsidRPr="00E1317A" w:rsidRDefault="00812340" w:rsidP="00812340">
      <w:pPr>
        <w:ind w:left="720"/>
        <w:rPr>
          <w:rFonts w:ascii="Verdana" w:hAnsi="Verdana"/>
          <w:sz w:val="20"/>
          <w:szCs w:val="20"/>
        </w:rPr>
      </w:pPr>
      <w:r w:rsidRPr="00E1317A">
        <w:rPr>
          <w:rFonts w:ascii="Verdana" w:hAnsi="Verdana"/>
          <w:sz w:val="20"/>
          <w:szCs w:val="20"/>
        </w:rPr>
        <w:t>The co-ordinator will be one of a number of senior members of the School’s staff nominated to take charge in the event of an emergency. The co-ordinator will be identifiable by a high-visibility waistcoat.</w:t>
      </w:r>
    </w:p>
    <w:p w:rsidR="00812340" w:rsidRPr="00E1317A" w:rsidRDefault="00812340" w:rsidP="00812340">
      <w:pPr>
        <w:rPr>
          <w:rFonts w:ascii="Verdana" w:hAnsi="Verdana"/>
          <w:sz w:val="20"/>
          <w:szCs w:val="20"/>
        </w:rPr>
      </w:pPr>
      <w:r w:rsidRPr="00E1317A">
        <w:rPr>
          <w:rFonts w:ascii="Verdana" w:hAnsi="Verdana"/>
          <w:sz w:val="20"/>
          <w:szCs w:val="20"/>
        </w:rPr>
        <w:t>•</w:t>
      </w:r>
      <w:r w:rsidRPr="00E1317A">
        <w:rPr>
          <w:rFonts w:ascii="Verdana" w:hAnsi="Verdana"/>
          <w:sz w:val="20"/>
          <w:szCs w:val="20"/>
        </w:rPr>
        <w:tab/>
        <w:t xml:space="preserve">Or (for multi-occupancy buildings): </w:t>
      </w:r>
    </w:p>
    <w:p w:rsidR="00812340" w:rsidRPr="00E1317A" w:rsidRDefault="00812340" w:rsidP="00812340">
      <w:pPr>
        <w:ind w:left="720"/>
        <w:rPr>
          <w:rFonts w:ascii="Verdana" w:hAnsi="Verdana"/>
          <w:sz w:val="20"/>
          <w:szCs w:val="20"/>
        </w:rPr>
      </w:pPr>
      <w:r w:rsidRPr="00E1317A">
        <w:rPr>
          <w:rFonts w:ascii="Verdana" w:hAnsi="Verdana"/>
          <w:sz w:val="20"/>
          <w:szCs w:val="20"/>
        </w:rPr>
        <w:t xml:space="preserve">As the </w:t>
      </w:r>
      <w:r w:rsidRPr="00E1317A">
        <w:rPr>
          <w:rFonts w:ascii="Verdana" w:hAnsi="Verdana"/>
          <w:sz w:val="20"/>
          <w:szCs w:val="20"/>
          <w:u w:val="single"/>
        </w:rPr>
        <w:t>(e.g. Law and Social Building)</w:t>
      </w:r>
      <w:r w:rsidRPr="00E1317A">
        <w:rPr>
          <w:rFonts w:ascii="Verdana" w:hAnsi="Verdana"/>
          <w:sz w:val="20"/>
          <w:szCs w:val="20"/>
        </w:rPr>
        <w:t xml:space="preserve"> is occupied by several Schools</w:t>
      </w:r>
      <w:r w:rsidR="009E6A2E">
        <w:rPr>
          <w:rFonts w:ascii="Verdana" w:hAnsi="Verdana"/>
          <w:sz w:val="20"/>
          <w:szCs w:val="20"/>
        </w:rPr>
        <w:t>/Departments</w:t>
      </w:r>
      <w:r w:rsidRPr="00E1317A">
        <w:rPr>
          <w:rFonts w:ascii="Verdana" w:hAnsi="Verdana"/>
          <w:sz w:val="20"/>
          <w:szCs w:val="20"/>
        </w:rPr>
        <w:t>, there is a co-ordinated system for the building as a whole and so the co-ordinator may not necessarily be a member of the School. The co-ordinator will be identifiable by a high visibility waistcoat.</w:t>
      </w:r>
    </w:p>
    <w:p w:rsidR="00812340" w:rsidRPr="00E1317A" w:rsidRDefault="00812340" w:rsidP="00812340">
      <w:pPr>
        <w:ind w:left="720" w:hanging="720"/>
        <w:rPr>
          <w:rFonts w:ascii="Verdana" w:hAnsi="Verdana"/>
          <w:sz w:val="20"/>
          <w:szCs w:val="20"/>
        </w:rPr>
      </w:pPr>
      <w:r w:rsidRPr="00E1317A">
        <w:rPr>
          <w:rFonts w:ascii="Verdana" w:hAnsi="Verdana"/>
          <w:sz w:val="20"/>
          <w:szCs w:val="20"/>
        </w:rPr>
        <w:t>•</w:t>
      </w:r>
      <w:r w:rsidRPr="00E1317A">
        <w:rPr>
          <w:rFonts w:ascii="Verdana" w:hAnsi="Verdana"/>
          <w:sz w:val="20"/>
          <w:szCs w:val="20"/>
        </w:rPr>
        <w:tab/>
        <w:t xml:space="preserve"> As the co-ordinator receives information from those who have picked up a token, he/she will be able to inform the Emergency Services of which sections of the building have not been cleared.</w:t>
      </w:r>
    </w:p>
    <w:p w:rsidR="00812340" w:rsidRPr="00E1317A" w:rsidRDefault="00812340" w:rsidP="00E1317A">
      <w:pPr>
        <w:spacing w:after="0"/>
        <w:rPr>
          <w:rFonts w:ascii="Verdana" w:hAnsi="Verdana"/>
          <w:b/>
          <w:sz w:val="24"/>
          <w:szCs w:val="24"/>
        </w:rPr>
      </w:pPr>
      <w:r w:rsidRPr="00E1317A">
        <w:rPr>
          <w:rFonts w:ascii="Verdana" w:hAnsi="Verdana"/>
          <w:b/>
          <w:sz w:val="24"/>
          <w:szCs w:val="24"/>
        </w:rPr>
        <w:t>First Aid and Serious Injury</w:t>
      </w:r>
    </w:p>
    <w:p w:rsidR="00812340" w:rsidRPr="00E1317A" w:rsidRDefault="00812340" w:rsidP="00812340">
      <w:pPr>
        <w:rPr>
          <w:rFonts w:ascii="Verdana" w:hAnsi="Verdana"/>
          <w:sz w:val="20"/>
          <w:szCs w:val="20"/>
        </w:rPr>
      </w:pPr>
      <w:r w:rsidRPr="00E1317A">
        <w:rPr>
          <w:rFonts w:ascii="Verdana" w:hAnsi="Verdana"/>
          <w:sz w:val="20"/>
          <w:szCs w:val="20"/>
        </w:rPr>
        <w:t>First Aid assistance can be summoned by calling for a first aider if available (see Appendix for current contact list</w:t>
      </w:r>
      <w:r w:rsidR="008452F0">
        <w:rPr>
          <w:rFonts w:ascii="Verdana" w:hAnsi="Verdana"/>
          <w:sz w:val="20"/>
          <w:szCs w:val="20"/>
        </w:rPr>
        <w:t xml:space="preserve"> and notices posted in your area of work</w:t>
      </w:r>
      <w:r w:rsidRPr="00E1317A">
        <w:rPr>
          <w:rFonts w:ascii="Verdana" w:hAnsi="Verdana"/>
          <w:sz w:val="20"/>
          <w:szCs w:val="20"/>
        </w:rPr>
        <w:t xml:space="preserve">) or dialling the University emergency telephone number (8888).  First Aid boxes are kept in </w:t>
      </w:r>
      <w:proofErr w:type="gramStart"/>
      <w:r w:rsidRPr="00E1317A">
        <w:rPr>
          <w:rFonts w:ascii="Verdana" w:hAnsi="Verdana"/>
          <w:sz w:val="20"/>
          <w:szCs w:val="20"/>
        </w:rPr>
        <w:t xml:space="preserve">rooms </w:t>
      </w:r>
      <w:r w:rsidRPr="00E1317A">
        <w:rPr>
          <w:rFonts w:ascii="Verdana" w:hAnsi="Verdana"/>
          <w:sz w:val="20"/>
          <w:szCs w:val="20"/>
          <w:u w:val="single"/>
        </w:rPr>
        <w:t>???????????</w:t>
      </w:r>
      <w:proofErr w:type="gramEnd"/>
      <w:r w:rsidRPr="00E1317A">
        <w:rPr>
          <w:rFonts w:ascii="Verdana" w:hAnsi="Verdana"/>
          <w:sz w:val="20"/>
          <w:szCs w:val="20"/>
        </w:rPr>
        <w:t xml:space="preserve"> First Aid supplies are maintained by the First Aiders and any use of first aid supplies should be reported to them.</w:t>
      </w:r>
    </w:p>
    <w:p w:rsidR="00812340" w:rsidRPr="00E1317A" w:rsidRDefault="00812340" w:rsidP="00812340">
      <w:pPr>
        <w:rPr>
          <w:rFonts w:ascii="Verdana" w:hAnsi="Verdana"/>
          <w:sz w:val="20"/>
          <w:szCs w:val="20"/>
        </w:rPr>
      </w:pPr>
      <w:r w:rsidRPr="00E1317A">
        <w:rPr>
          <w:rFonts w:ascii="Verdana" w:hAnsi="Verdana"/>
          <w:sz w:val="20"/>
          <w:szCs w:val="20"/>
        </w:rPr>
        <w:t xml:space="preserve">In cases of serious injury, request an ambulance by calling the emergency telephone number </w:t>
      </w:r>
      <w:proofErr w:type="gramStart"/>
      <w:r w:rsidRPr="00E1317A">
        <w:rPr>
          <w:rFonts w:ascii="Verdana" w:hAnsi="Verdana"/>
          <w:sz w:val="20"/>
          <w:szCs w:val="20"/>
          <w:u w:val="single"/>
        </w:rPr>
        <w:t xml:space="preserve">8888 </w:t>
      </w:r>
      <w:r w:rsidRPr="00E1317A">
        <w:rPr>
          <w:rFonts w:ascii="Verdana" w:hAnsi="Verdana"/>
          <w:sz w:val="20"/>
          <w:szCs w:val="20"/>
        </w:rPr>
        <w:t>.</w:t>
      </w:r>
      <w:proofErr w:type="gramEnd"/>
      <w:r w:rsidRPr="00E1317A">
        <w:rPr>
          <w:rFonts w:ascii="Verdana" w:hAnsi="Verdana"/>
          <w:sz w:val="20"/>
          <w:szCs w:val="20"/>
        </w:rPr>
        <w:t xml:space="preserve"> State location of injured person.</w:t>
      </w:r>
    </w:p>
    <w:p w:rsidR="00812340" w:rsidRPr="00812340" w:rsidRDefault="00812340" w:rsidP="00E1317A">
      <w:pPr>
        <w:spacing w:after="0"/>
        <w:rPr>
          <w:rFonts w:ascii="Verdana" w:hAnsi="Verdana"/>
          <w:b/>
        </w:rPr>
      </w:pPr>
      <w:r w:rsidRPr="00812340">
        <w:rPr>
          <w:rFonts w:ascii="Verdana" w:hAnsi="Verdana"/>
          <w:b/>
        </w:rPr>
        <w:t>Accident and Incident Reporting</w:t>
      </w:r>
    </w:p>
    <w:p w:rsidR="00812340" w:rsidRPr="00E1317A" w:rsidRDefault="00812340" w:rsidP="00812340">
      <w:pPr>
        <w:rPr>
          <w:rFonts w:ascii="Verdana" w:hAnsi="Verdana"/>
          <w:sz w:val="20"/>
          <w:szCs w:val="20"/>
        </w:rPr>
      </w:pPr>
      <w:r w:rsidRPr="00E1317A">
        <w:rPr>
          <w:rFonts w:ascii="Verdana" w:hAnsi="Verdana"/>
          <w:sz w:val="20"/>
          <w:szCs w:val="20"/>
        </w:rPr>
        <w:t>All injuries, diseases</w:t>
      </w:r>
      <w:r w:rsidR="008452F0">
        <w:rPr>
          <w:rFonts w:ascii="Verdana" w:hAnsi="Verdana"/>
          <w:sz w:val="20"/>
          <w:szCs w:val="20"/>
        </w:rPr>
        <w:t>,</w:t>
      </w:r>
      <w:r w:rsidRPr="00E1317A">
        <w:rPr>
          <w:rFonts w:ascii="Verdana" w:hAnsi="Verdana"/>
          <w:sz w:val="20"/>
          <w:szCs w:val="20"/>
        </w:rPr>
        <w:t xml:space="preserve"> dangerous occurrences </w:t>
      </w:r>
      <w:r w:rsidR="008452F0">
        <w:rPr>
          <w:rFonts w:ascii="Verdana" w:hAnsi="Verdana"/>
          <w:sz w:val="20"/>
          <w:szCs w:val="20"/>
        </w:rPr>
        <w:t xml:space="preserve">and near misses </w:t>
      </w:r>
      <w:r w:rsidRPr="00E1317A">
        <w:rPr>
          <w:rFonts w:ascii="Verdana" w:hAnsi="Verdana"/>
          <w:sz w:val="20"/>
          <w:szCs w:val="20"/>
        </w:rPr>
        <w:t xml:space="preserve">must be reported in line with the university procedures laid out in the </w:t>
      </w:r>
      <w:hyperlink r:id="rId10" w:history="1">
        <w:r w:rsidR="009E6A2E" w:rsidRPr="009E6A2E">
          <w:rPr>
            <w:rStyle w:val="Hyperlink"/>
            <w:rFonts w:ascii="Verdana" w:hAnsi="Verdana"/>
            <w:sz w:val="20"/>
            <w:szCs w:val="20"/>
          </w:rPr>
          <w:t>S</w:t>
        </w:r>
        <w:r w:rsidRPr="009E6A2E">
          <w:rPr>
            <w:rStyle w:val="Hyperlink"/>
            <w:rFonts w:ascii="Verdana" w:hAnsi="Verdana"/>
            <w:sz w:val="20"/>
            <w:szCs w:val="20"/>
          </w:rPr>
          <w:t xml:space="preserve">afety </w:t>
        </w:r>
        <w:r w:rsidR="009E6A2E" w:rsidRPr="009E6A2E">
          <w:rPr>
            <w:rStyle w:val="Hyperlink"/>
            <w:rFonts w:ascii="Verdana" w:hAnsi="Verdana"/>
            <w:sz w:val="20"/>
            <w:szCs w:val="20"/>
          </w:rPr>
          <w:t>Office policy and guidance</w:t>
        </w:r>
      </w:hyperlink>
      <w:r w:rsidR="009E6A2E">
        <w:rPr>
          <w:rFonts w:ascii="Verdana" w:hAnsi="Verdana"/>
          <w:sz w:val="20"/>
          <w:szCs w:val="20"/>
        </w:rPr>
        <w:t>.</w:t>
      </w:r>
    </w:p>
    <w:p w:rsidR="00812340" w:rsidRPr="00E1317A" w:rsidRDefault="008452F0" w:rsidP="00812340">
      <w:pPr>
        <w:rPr>
          <w:rFonts w:ascii="Verdana" w:hAnsi="Verdana"/>
          <w:sz w:val="20"/>
          <w:szCs w:val="20"/>
        </w:rPr>
      </w:pPr>
      <w:r>
        <w:rPr>
          <w:rFonts w:ascii="Verdana" w:hAnsi="Verdana"/>
          <w:sz w:val="20"/>
          <w:szCs w:val="20"/>
        </w:rPr>
        <w:t xml:space="preserve">Any </w:t>
      </w:r>
      <w:r w:rsidR="00812340" w:rsidRPr="00E1317A">
        <w:rPr>
          <w:rFonts w:ascii="Verdana" w:hAnsi="Verdana"/>
          <w:sz w:val="20"/>
          <w:szCs w:val="20"/>
        </w:rPr>
        <w:t xml:space="preserve">University-related incident </w:t>
      </w:r>
      <w:r>
        <w:rPr>
          <w:rFonts w:ascii="Verdana" w:hAnsi="Verdana"/>
          <w:sz w:val="20"/>
          <w:szCs w:val="20"/>
        </w:rPr>
        <w:t xml:space="preserve">must be </w:t>
      </w:r>
      <w:r w:rsidR="00812340" w:rsidRPr="00E1317A">
        <w:rPr>
          <w:rFonts w:ascii="Verdana" w:hAnsi="Verdana"/>
          <w:sz w:val="20"/>
          <w:szCs w:val="20"/>
        </w:rPr>
        <w:t>reported on-line at:</w:t>
      </w:r>
      <w:r w:rsidR="00CD44AA" w:rsidRPr="00CD44AA">
        <w:t xml:space="preserve"> </w:t>
      </w:r>
      <w:hyperlink r:id="rId11" w:history="1">
        <w:r w:rsidR="00CD44AA" w:rsidRPr="00EA00E9">
          <w:rPr>
            <w:rStyle w:val="Hyperlink"/>
            <w:rFonts w:ascii="Verdana" w:hAnsi="Verdana"/>
            <w:sz w:val="20"/>
            <w:szCs w:val="20"/>
          </w:rPr>
          <w:t>https://irs.nottingham.ac.uk/</w:t>
        </w:r>
      </w:hyperlink>
      <w:r w:rsidR="00812340" w:rsidRPr="00E1317A">
        <w:rPr>
          <w:rFonts w:ascii="Verdana" w:hAnsi="Verdana"/>
          <w:sz w:val="20"/>
          <w:szCs w:val="20"/>
        </w:rPr>
        <w:t>.</w:t>
      </w:r>
    </w:p>
    <w:p w:rsidR="00812340" w:rsidRPr="00E1317A" w:rsidRDefault="00812340" w:rsidP="00812340">
      <w:pPr>
        <w:rPr>
          <w:rFonts w:ascii="Verdana" w:hAnsi="Verdana"/>
          <w:sz w:val="20"/>
          <w:szCs w:val="20"/>
        </w:rPr>
      </w:pPr>
      <w:r w:rsidRPr="00E1317A">
        <w:rPr>
          <w:rFonts w:ascii="Verdana" w:hAnsi="Verdana"/>
          <w:sz w:val="20"/>
          <w:szCs w:val="20"/>
        </w:rPr>
        <w:t xml:space="preserve">The University Safety Office must be contacted immediately following </w:t>
      </w:r>
      <w:r w:rsidR="008452F0">
        <w:rPr>
          <w:rFonts w:ascii="Verdana" w:hAnsi="Verdana"/>
          <w:sz w:val="20"/>
          <w:szCs w:val="20"/>
        </w:rPr>
        <w:t xml:space="preserve">severe incidents or </w:t>
      </w:r>
      <w:r w:rsidRPr="00E1317A">
        <w:rPr>
          <w:rFonts w:ascii="Verdana" w:hAnsi="Verdana"/>
          <w:sz w:val="20"/>
          <w:szCs w:val="20"/>
        </w:rPr>
        <w:t>dangerous occurrences (</w:t>
      </w:r>
      <w:r w:rsidR="008452F0">
        <w:rPr>
          <w:rFonts w:ascii="Verdana" w:hAnsi="Verdana"/>
          <w:sz w:val="20"/>
          <w:szCs w:val="20"/>
        </w:rPr>
        <w:t>see contacts above</w:t>
      </w:r>
      <w:r w:rsidR="006B75B2">
        <w:rPr>
          <w:rFonts w:ascii="Verdana" w:hAnsi="Verdana"/>
          <w:sz w:val="20"/>
          <w:szCs w:val="20"/>
        </w:rPr>
        <w:t>)</w:t>
      </w:r>
      <w:r w:rsidR="008452F0">
        <w:rPr>
          <w:rFonts w:ascii="Verdana" w:hAnsi="Verdana"/>
          <w:sz w:val="20"/>
          <w:szCs w:val="20"/>
        </w:rPr>
        <w:t>.</w:t>
      </w:r>
    </w:p>
    <w:p w:rsidR="00812340" w:rsidRPr="00E1317A" w:rsidRDefault="00812340" w:rsidP="00E1317A">
      <w:pPr>
        <w:spacing w:after="0"/>
        <w:rPr>
          <w:rFonts w:ascii="Verdana" w:hAnsi="Verdana"/>
          <w:b/>
          <w:sz w:val="24"/>
          <w:szCs w:val="24"/>
        </w:rPr>
      </w:pPr>
      <w:r w:rsidRPr="00E1317A">
        <w:rPr>
          <w:rFonts w:ascii="Verdana" w:hAnsi="Verdana"/>
          <w:b/>
          <w:sz w:val="24"/>
          <w:szCs w:val="24"/>
        </w:rPr>
        <w:t>Electrical Safety</w:t>
      </w:r>
    </w:p>
    <w:p w:rsidR="00812340" w:rsidRDefault="00812340" w:rsidP="00E1317A">
      <w:pPr>
        <w:spacing w:after="0"/>
        <w:rPr>
          <w:rFonts w:ascii="Verdana" w:hAnsi="Verdana"/>
          <w:sz w:val="20"/>
          <w:szCs w:val="20"/>
          <w:u w:val="single"/>
        </w:rPr>
      </w:pPr>
      <w:r w:rsidRPr="00E1317A">
        <w:rPr>
          <w:rFonts w:ascii="Verdana" w:hAnsi="Verdana"/>
          <w:sz w:val="20"/>
          <w:szCs w:val="20"/>
        </w:rPr>
        <w:t xml:space="preserve">The School will comply with the </w:t>
      </w:r>
      <w:hyperlink r:id="rId12" w:history="1">
        <w:r w:rsidRPr="006B75B2">
          <w:rPr>
            <w:rStyle w:val="Hyperlink"/>
            <w:rFonts w:ascii="Verdana" w:hAnsi="Verdana"/>
            <w:sz w:val="20"/>
            <w:szCs w:val="20"/>
          </w:rPr>
          <w:t>University Code of Practice for Electrical Safety</w:t>
        </w:r>
      </w:hyperlink>
      <w:r w:rsidR="006B75B2">
        <w:rPr>
          <w:rFonts w:ascii="Verdana" w:hAnsi="Verdana"/>
          <w:sz w:val="20"/>
          <w:szCs w:val="20"/>
        </w:rPr>
        <w:t>.</w:t>
      </w:r>
      <w:r w:rsidRPr="00E1317A">
        <w:rPr>
          <w:rFonts w:ascii="Verdana" w:hAnsi="Verdana"/>
          <w:sz w:val="20"/>
          <w:szCs w:val="20"/>
        </w:rPr>
        <w:t xml:space="preserve"> All items of portable electrical equipment shall be inspected/tested in accordance with the guidance in the above document. Inspection and testing is carried out by </w:t>
      </w:r>
      <w:r w:rsidRPr="00E1317A">
        <w:rPr>
          <w:rFonts w:ascii="Verdana" w:hAnsi="Verdana"/>
          <w:sz w:val="20"/>
          <w:szCs w:val="20"/>
          <w:u w:val="single"/>
        </w:rPr>
        <w:t>(specify as applicable: own technician/ other university section/outside contractor).</w:t>
      </w:r>
      <w:r w:rsidRPr="00E1317A">
        <w:rPr>
          <w:rFonts w:ascii="Verdana" w:hAnsi="Verdana"/>
          <w:sz w:val="20"/>
          <w:szCs w:val="20"/>
        </w:rPr>
        <w:t xml:space="preserve">  An inventory of equipment is maintained </w:t>
      </w:r>
      <w:proofErr w:type="gramStart"/>
      <w:r w:rsidRPr="00E1317A">
        <w:rPr>
          <w:rFonts w:ascii="Verdana" w:hAnsi="Verdana"/>
          <w:sz w:val="20"/>
          <w:szCs w:val="20"/>
        </w:rPr>
        <w:t xml:space="preserve">by </w:t>
      </w:r>
      <w:r w:rsidRPr="00E1317A">
        <w:rPr>
          <w:rFonts w:ascii="Verdana" w:hAnsi="Verdana"/>
          <w:sz w:val="20"/>
          <w:szCs w:val="20"/>
          <w:u w:val="single"/>
        </w:rPr>
        <w:t>?????????????</w:t>
      </w:r>
      <w:proofErr w:type="gramEnd"/>
      <w:r w:rsidRPr="00E1317A">
        <w:rPr>
          <w:rFonts w:ascii="Verdana" w:hAnsi="Verdana"/>
          <w:sz w:val="20"/>
          <w:szCs w:val="20"/>
          <w:u w:val="single"/>
        </w:rPr>
        <w:t xml:space="preserve"> </w:t>
      </w:r>
      <w:proofErr w:type="gramStart"/>
      <w:r w:rsidRPr="00E1317A">
        <w:rPr>
          <w:rFonts w:ascii="Verdana" w:hAnsi="Verdana"/>
          <w:sz w:val="20"/>
          <w:szCs w:val="20"/>
          <w:u w:val="single"/>
        </w:rPr>
        <w:t>and</w:t>
      </w:r>
      <w:proofErr w:type="gramEnd"/>
      <w:r w:rsidRPr="00E1317A">
        <w:rPr>
          <w:rFonts w:ascii="Verdana" w:hAnsi="Verdana"/>
          <w:sz w:val="20"/>
          <w:szCs w:val="20"/>
          <w:u w:val="single"/>
        </w:rPr>
        <w:t xml:space="preserve"> is kept ??????????????. </w:t>
      </w:r>
      <w:r w:rsidRPr="00E1317A">
        <w:rPr>
          <w:rFonts w:ascii="Verdana" w:hAnsi="Verdana"/>
          <w:sz w:val="20"/>
          <w:szCs w:val="20"/>
        </w:rPr>
        <w:t>Any new items of electrical equipment including those which are brought from home must be added to the inventory and inspected/tested. Members of the School</w:t>
      </w:r>
      <w:r w:rsidR="008452F0">
        <w:rPr>
          <w:rFonts w:ascii="Verdana" w:hAnsi="Verdana"/>
          <w:sz w:val="20"/>
          <w:szCs w:val="20"/>
        </w:rPr>
        <w:t>/Departments</w:t>
      </w:r>
      <w:r w:rsidRPr="00E1317A">
        <w:rPr>
          <w:rFonts w:ascii="Verdana" w:hAnsi="Verdana"/>
          <w:sz w:val="20"/>
          <w:szCs w:val="20"/>
        </w:rPr>
        <w:t xml:space="preserve"> must report any problems arising with electrical equipment to the </w:t>
      </w:r>
      <w:r w:rsidRPr="00E1317A">
        <w:rPr>
          <w:rFonts w:ascii="Verdana" w:hAnsi="Verdana"/>
          <w:sz w:val="20"/>
          <w:szCs w:val="20"/>
          <w:u w:val="single"/>
        </w:rPr>
        <w:t xml:space="preserve">School/Departmental </w:t>
      </w:r>
      <w:r w:rsidR="008452F0">
        <w:rPr>
          <w:rFonts w:ascii="Verdana" w:hAnsi="Verdana"/>
          <w:sz w:val="20"/>
          <w:szCs w:val="20"/>
          <w:u w:val="single"/>
        </w:rPr>
        <w:t xml:space="preserve">Health and </w:t>
      </w:r>
      <w:r w:rsidRPr="00E1317A">
        <w:rPr>
          <w:rFonts w:ascii="Verdana" w:hAnsi="Verdana"/>
          <w:sz w:val="20"/>
          <w:szCs w:val="20"/>
          <w:u w:val="single"/>
        </w:rPr>
        <w:t>Safety</w:t>
      </w:r>
      <w:r w:rsidR="008452F0">
        <w:rPr>
          <w:rFonts w:ascii="Verdana" w:hAnsi="Verdana"/>
          <w:sz w:val="20"/>
          <w:szCs w:val="20"/>
          <w:u w:val="single"/>
        </w:rPr>
        <w:t xml:space="preserve"> Coordinator/Assistant </w:t>
      </w:r>
      <w:r w:rsidRPr="00E1317A">
        <w:rPr>
          <w:rFonts w:ascii="Verdana" w:hAnsi="Verdana"/>
          <w:sz w:val="20"/>
          <w:szCs w:val="20"/>
          <w:u w:val="single"/>
        </w:rPr>
        <w:t>(or other designated contact, state in Appendix).</w:t>
      </w:r>
    </w:p>
    <w:p w:rsidR="00E1317A" w:rsidRPr="00E1317A" w:rsidRDefault="00E1317A" w:rsidP="00E1317A">
      <w:pPr>
        <w:spacing w:after="0"/>
        <w:rPr>
          <w:rFonts w:ascii="Verdana" w:hAnsi="Verdana"/>
          <w:sz w:val="20"/>
          <w:szCs w:val="20"/>
          <w:u w:val="single"/>
        </w:rPr>
      </w:pPr>
    </w:p>
    <w:p w:rsidR="00812340" w:rsidRPr="00812340" w:rsidRDefault="00812340" w:rsidP="00E1317A">
      <w:pPr>
        <w:spacing w:after="0"/>
        <w:rPr>
          <w:rFonts w:ascii="Verdana" w:hAnsi="Verdana"/>
          <w:b/>
        </w:rPr>
      </w:pPr>
      <w:r w:rsidRPr="00812340">
        <w:rPr>
          <w:rFonts w:ascii="Verdana" w:hAnsi="Verdana"/>
          <w:b/>
        </w:rPr>
        <w:t>Manual Handling</w:t>
      </w:r>
    </w:p>
    <w:p w:rsidR="00812340" w:rsidRPr="00E1317A" w:rsidRDefault="00812340" w:rsidP="00812340">
      <w:pPr>
        <w:rPr>
          <w:rFonts w:ascii="Verdana" w:hAnsi="Verdana"/>
          <w:sz w:val="20"/>
          <w:szCs w:val="20"/>
        </w:rPr>
      </w:pPr>
      <w:r w:rsidRPr="00E1317A">
        <w:rPr>
          <w:rFonts w:ascii="Verdana" w:hAnsi="Verdana"/>
          <w:sz w:val="20"/>
          <w:szCs w:val="20"/>
        </w:rPr>
        <w:t xml:space="preserve">(Ref: </w:t>
      </w:r>
      <w:hyperlink r:id="rId13" w:history="1">
        <w:r w:rsidR="006B75B2" w:rsidRPr="006B75B2">
          <w:rPr>
            <w:rStyle w:val="Hyperlink"/>
            <w:rFonts w:ascii="Verdana" w:hAnsi="Verdana"/>
            <w:sz w:val="20"/>
            <w:szCs w:val="20"/>
          </w:rPr>
          <w:t>Safety Office Policy and Guidance</w:t>
        </w:r>
      </w:hyperlink>
      <w:r w:rsidRPr="00E1317A">
        <w:rPr>
          <w:rFonts w:ascii="Verdana" w:hAnsi="Verdana"/>
          <w:sz w:val="20"/>
          <w:szCs w:val="20"/>
        </w:rPr>
        <w:t>)</w:t>
      </w:r>
    </w:p>
    <w:p w:rsidR="00812340" w:rsidRPr="00E1317A" w:rsidRDefault="00812340" w:rsidP="00812340">
      <w:pPr>
        <w:rPr>
          <w:rFonts w:ascii="Verdana" w:hAnsi="Verdana"/>
          <w:sz w:val="20"/>
          <w:szCs w:val="20"/>
        </w:rPr>
      </w:pPr>
      <w:r w:rsidRPr="00E1317A">
        <w:rPr>
          <w:rFonts w:ascii="Verdana" w:hAnsi="Verdana"/>
          <w:sz w:val="20"/>
          <w:szCs w:val="20"/>
        </w:rPr>
        <w:t>The School seeks to minimise the risk of injury from manual handling operations. Members of the School</w:t>
      </w:r>
      <w:r w:rsidR="008452F0">
        <w:rPr>
          <w:rFonts w:ascii="Verdana" w:hAnsi="Verdana"/>
          <w:sz w:val="20"/>
          <w:szCs w:val="20"/>
        </w:rPr>
        <w:t>/Department</w:t>
      </w:r>
      <w:r w:rsidRPr="00E1317A">
        <w:rPr>
          <w:rFonts w:ascii="Verdana" w:hAnsi="Verdana"/>
          <w:sz w:val="20"/>
          <w:szCs w:val="20"/>
        </w:rPr>
        <w:t xml:space="preserve"> who are regularly involved in such operations shall receive training in lifting and handling. Where practicable, mechanical aids will be provided to minimise the risk of injury. </w:t>
      </w:r>
    </w:p>
    <w:p w:rsidR="00812340" w:rsidRPr="00E1317A" w:rsidRDefault="00812340" w:rsidP="00812340">
      <w:pPr>
        <w:rPr>
          <w:rFonts w:ascii="Verdana" w:hAnsi="Verdana"/>
          <w:sz w:val="20"/>
          <w:szCs w:val="20"/>
          <w:u w:val="single"/>
        </w:rPr>
      </w:pPr>
      <w:r w:rsidRPr="00E1317A">
        <w:rPr>
          <w:rFonts w:ascii="Verdana" w:hAnsi="Verdana"/>
          <w:sz w:val="20"/>
          <w:szCs w:val="20"/>
        </w:rPr>
        <w:t xml:space="preserve">Please report any manual handling issues </w:t>
      </w:r>
      <w:proofErr w:type="gramStart"/>
      <w:r w:rsidRPr="00E1317A">
        <w:rPr>
          <w:rFonts w:ascii="Verdana" w:hAnsi="Verdana"/>
          <w:sz w:val="20"/>
          <w:szCs w:val="20"/>
        </w:rPr>
        <w:t xml:space="preserve">to </w:t>
      </w:r>
      <w:r w:rsidRPr="00E1317A">
        <w:rPr>
          <w:rFonts w:ascii="Verdana" w:hAnsi="Verdana"/>
          <w:sz w:val="20"/>
          <w:szCs w:val="20"/>
          <w:u w:val="single"/>
        </w:rPr>
        <w:t>?????????????</w:t>
      </w:r>
      <w:proofErr w:type="gramEnd"/>
      <w:r w:rsidRPr="00E1317A">
        <w:rPr>
          <w:rFonts w:ascii="Verdana" w:hAnsi="Verdana"/>
          <w:sz w:val="20"/>
          <w:szCs w:val="20"/>
          <w:u w:val="single"/>
        </w:rPr>
        <w:t xml:space="preserve"> (</w:t>
      </w:r>
      <w:proofErr w:type="gramStart"/>
      <w:r w:rsidRPr="00E1317A">
        <w:rPr>
          <w:rFonts w:ascii="Verdana" w:hAnsi="Verdana"/>
          <w:sz w:val="20"/>
          <w:szCs w:val="20"/>
          <w:u w:val="single"/>
        </w:rPr>
        <w:t>e.g</w:t>
      </w:r>
      <w:proofErr w:type="gramEnd"/>
      <w:r w:rsidRPr="00E1317A">
        <w:rPr>
          <w:rFonts w:ascii="Verdana" w:hAnsi="Verdana"/>
          <w:sz w:val="20"/>
          <w:szCs w:val="20"/>
          <w:u w:val="single"/>
        </w:rPr>
        <w:t>. SSO or other appointed person).</w:t>
      </w:r>
    </w:p>
    <w:p w:rsidR="00812340" w:rsidRPr="00812340" w:rsidRDefault="00812340" w:rsidP="00E1317A">
      <w:pPr>
        <w:spacing w:after="0"/>
        <w:rPr>
          <w:rFonts w:ascii="Verdana" w:hAnsi="Verdana"/>
          <w:b/>
        </w:rPr>
      </w:pPr>
      <w:r w:rsidRPr="00812340">
        <w:rPr>
          <w:rFonts w:ascii="Verdana" w:hAnsi="Verdana"/>
          <w:b/>
        </w:rPr>
        <w:t>Display Screen Equipment (DSE) Safety</w:t>
      </w:r>
    </w:p>
    <w:p w:rsidR="00812340" w:rsidRPr="00E1317A" w:rsidRDefault="00812340" w:rsidP="00812340">
      <w:pPr>
        <w:rPr>
          <w:rFonts w:ascii="Verdana" w:hAnsi="Verdana"/>
          <w:sz w:val="20"/>
          <w:szCs w:val="20"/>
        </w:rPr>
      </w:pPr>
      <w:r w:rsidRPr="00E1317A">
        <w:rPr>
          <w:rFonts w:ascii="Verdana" w:hAnsi="Verdana"/>
          <w:sz w:val="20"/>
          <w:szCs w:val="20"/>
        </w:rPr>
        <w:t xml:space="preserve">The </w:t>
      </w:r>
      <w:r w:rsidRPr="006B75B2">
        <w:rPr>
          <w:rFonts w:ascii="Verdana" w:hAnsi="Verdana"/>
          <w:sz w:val="20"/>
          <w:szCs w:val="20"/>
        </w:rPr>
        <w:t>School/Department</w:t>
      </w:r>
      <w:r w:rsidRPr="00E1317A">
        <w:rPr>
          <w:rFonts w:ascii="Verdana" w:hAnsi="Verdana"/>
          <w:sz w:val="20"/>
          <w:szCs w:val="20"/>
        </w:rPr>
        <w:t xml:space="preserve"> implements the University policy concerning DSE (reference: </w:t>
      </w:r>
      <w:hyperlink r:id="rId14" w:history="1">
        <w:r w:rsidR="006B75B2" w:rsidRPr="006B75B2">
          <w:rPr>
            <w:rStyle w:val="Hyperlink"/>
            <w:rFonts w:ascii="Verdana" w:hAnsi="Verdana"/>
            <w:sz w:val="20"/>
            <w:szCs w:val="20"/>
          </w:rPr>
          <w:t>Safety Office Policy and Guidance</w:t>
        </w:r>
      </w:hyperlink>
      <w:r w:rsidRPr="00E1317A">
        <w:rPr>
          <w:rFonts w:ascii="Verdana" w:hAnsi="Verdana"/>
          <w:sz w:val="20"/>
          <w:szCs w:val="20"/>
        </w:rPr>
        <w:t xml:space="preserve">) in order to provide </w:t>
      </w:r>
      <w:r w:rsidR="008452F0">
        <w:rPr>
          <w:rFonts w:ascii="Verdana" w:hAnsi="Verdana"/>
          <w:sz w:val="20"/>
          <w:szCs w:val="20"/>
        </w:rPr>
        <w:t>appropriate workstations and work routine</w:t>
      </w:r>
      <w:r w:rsidRPr="00E1317A">
        <w:rPr>
          <w:rFonts w:ascii="Verdana" w:hAnsi="Verdana"/>
          <w:sz w:val="20"/>
          <w:szCs w:val="20"/>
        </w:rPr>
        <w:t xml:space="preserve"> for staff whose work is highly dependent on the use of DSE.</w:t>
      </w:r>
    </w:p>
    <w:p w:rsidR="00812340" w:rsidRPr="00E1317A" w:rsidRDefault="00812340" w:rsidP="00812340">
      <w:pPr>
        <w:rPr>
          <w:rFonts w:ascii="Verdana" w:hAnsi="Verdana"/>
          <w:sz w:val="20"/>
          <w:szCs w:val="20"/>
        </w:rPr>
      </w:pPr>
      <w:r w:rsidRPr="00E1317A">
        <w:rPr>
          <w:rFonts w:ascii="Verdana" w:hAnsi="Verdana"/>
          <w:sz w:val="20"/>
          <w:szCs w:val="20"/>
        </w:rPr>
        <w:t xml:space="preserve">The </w:t>
      </w:r>
      <w:r w:rsidR="008452F0">
        <w:rPr>
          <w:rFonts w:ascii="Verdana" w:hAnsi="Verdana"/>
          <w:sz w:val="20"/>
          <w:szCs w:val="20"/>
        </w:rPr>
        <w:t>‘</w:t>
      </w:r>
      <w:r w:rsidRPr="00E1317A">
        <w:rPr>
          <w:rFonts w:ascii="Verdana" w:hAnsi="Verdana"/>
          <w:sz w:val="20"/>
          <w:szCs w:val="20"/>
        </w:rPr>
        <w:t xml:space="preserve">Users’ (University employees who habitually use DSE as a significant part of their normal work) within the School are identified and assessments of their workstations are carried out. Records of this information are maintained by </w:t>
      </w:r>
      <w:r w:rsidR="008452F0">
        <w:rPr>
          <w:rFonts w:ascii="Verdana" w:hAnsi="Verdana"/>
          <w:sz w:val="20"/>
          <w:szCs w:val="20"/>
        </w:rPr>
        <w:t xml:space="preserve">the Health and Safety Coordinator/Assistant or the local </w:t>
      </w:r>
      <w:r w:rsidRPr="00E1317A">
        <w:rPr>
          <w:rFonts w:ascii="Verdana" w:hAnsi="Verdana"/>
          <w:sz w:val="20"/>
          <w:szCs w:val="20"/>
        </w:rPr>
        <w:t>DSE Assessor, (</w:t>
      </w:r>
      <w:r w:rsidRPr="00E1317A">
        <w:rPr>
          <w:rFonts w:ascii="Verdana" w:hAnsi="Verdana"/>
          <w:sz w:val="20"/>
          <w:szCs w:val="20"/>
          <w:u w:val="single"/>
        </w:rPr>
        <w:t>see Appendix for current designee...)</w:t>
      </w:r>
      <w:r w:rsidRPr="00E1317A">
        <w:rPr>
          <w:rFonts w:ascii="Verdana" w:hAnsi="Verdana"/>
          <w:sz w:val="20"/>
          <w:szCs w:val="20"/>
        </w:rPr>
        <w:t xml:space="preserve"> and any queries regarding DSE safety should be directed to that designee. </w:t>
      </w:r>
    </w:p>
    <w:p w:rsidR="00812340" w:rsidRPr="00E1317A" w:rsidRDefault="00812340" w:rsidP="00812340">
      <w:pPr>
        <w:rPr>
          <w:rFonts w:ascii="Verdana" w:hAnsi="Verdana"/>
          <w:sz w:val="20"/>
          <w:szCs w:val="20"/>
        </w:rPr>
      </w:pPr>
      <w:r w:rsidRPr="00E1317A">
        <w:rPr>
          <w:rFonts w:ascii="Verdana" w:hAnsi="Verdana"/>
          <w:sz w:val="20"/>
          <w:szCs w:val="20"/>
        </w:rPr>
        <w:t xml:space="preserve">All </w:t>
      </w:r>
      <w:r w:rsidR="008452F0">
        <w:rPr>
          <w:rFonts w:ascii="Verdana" w:hAnsi="Verdana"/>
          <w:sz w:val="20"/>
          <w:szCs w:val="20"/>
        </w:rPr>
        <w:t>‘</w:t>
      </w:r>
      <w:r w:rsidRPr="00E1317A">
        <w:rPr>
          <w:rFonts w:ascii="Verdana" w:hAnsi="Verdana"/>
          <w:sz w:val="20"/>
          <w:szCs w:val="20"/>
        </w:rPr>
        <w:t xml:space="preserve">Users’ will </w:t>
      </w:r>
      <w:r w:rsidR="008452F0">
        <w:rPr>
          <w:rFonts w:ascii="Verdana" w:hAnsi="Verdana"/>
          <w:sz w:val="20"/>
          <w:szCs w:val="20"/>
        </w:rPr>
        <w:t>have access to information and t</w:t>
      </w:r>
      <w:r w:rsidRPr="00E1317A">
        <w:rPr>
          <w:rFonts w:ascii="Verdana" w:hAnsi="Verdana"/>
          <w:sz w:val="20"/>
          <w:szCs w:val="20"/>
        </w:rPr>
        <w:t xml:space="preserve">raining in </w:t>
      </w:r>
      <w:r w:rsidR="008452F0">
        <w:rPr>
          <w:rFonts w:ascii="Verdana" w:hAnsi="Verdana"/>
          <w:sz w:val="20"/>
          <w:szCs w:val="20"/>
        </w:rPr>
        <w:t>relation to s</w:t>
      </w:r>
      <w:r w:rsidRPr="00E1317A">
        <w:rPr>
          <w:rFonts w:ascii="Verdana" w:hAnsi="Verdana"/>
          <w:sz w:val="20"/>
          <w:szCs w:val="20"/>
        </w:rPr>
        <w:t xml:space="preserve">afe </w:t>
      </w:r>
      <w:r w:rsidR="008452F0">
        <w:rPr>
          <w:rFonts w:ascii="Verdana" w:hAnsi="Verdana"/>
          <w:sz w:val="20"/>
          <w:szCs w:val="20"/>
        </w:rPr>
        <w:t>u</w:t>
      </w:r>
      <w:r w:rsidRPr="00E1317A">
        <w:rPr>
          <w:rFonts w:ascii="Verdana" w:hAnsi="Verdana"/>
          <w:sz w:val="20"/>
          <w:szCs w:val="20"/>
        </w:rPr>
        <w:t xml:space="preserve">se of DSE in order that they are aware of the hazards and precautions. Eye tests are available for Users’ via University Occupational Health (refer to </w:t>
      </w:r>
      <w:hyperlink r:id="rId15" w:history="1">
        <w:r w:rsidR="006B75B2" w:rsidRPr="006B75B2">
          <w:rPr>
            <w:rStyle w:val="Hyperlink"/>
            <w:rFonts w:ascii="Verdana" w:hAnsi="Verdana"/>
            <w:sz w:val="20"/>
            <w:szCs w:val="20"/>
          </w:rPr>
          <w:t>Safety Office guidance</w:t>
        </w:r>
      </w:hyperlink>
      <w:r w:rsidR="006B75B2">
        <w:rPr>
          <w:rFonts w:ascii="Verdana" w:hAnsi="Verdana"/>
          <w:sz w:val="20"/>
          <w:szCs w:val="20"/>
        </w:rPr>
        <w:t>).</w:t>
      </w:r>
    </w:p>
    <w:p w:rsidR="00812340" w:rsidRPr="00E1317A" w:rsidRDefault="00812340" w:rsidP="00E1317A">
      <w:pPr>
        <w:spacing w:after="0"/>
        <w:rPr>
          <w:rFonts w:ascii="Verdana" w:hAnsi="Verdana"/>
          <w:b/>
          <w:sz w:val="24"/>
          <w:szCs w:val="24"/>
        </w:rPr>
      </w:pPr>
      <w:r w:rsidRPr="00E1317A">
        <w:rPr>
          <w:rFonts w:ascii="Verdana" w:hAnsi="Verdana"/>
          <w:b/>
          <w:sz w:val="24"/>
          <w:szCs w:val="24"/>
        </w:rPr>
        <w:t>Smoking</w:t>
      </w:r>
    </w:p>
    <w:p w:rsidR="00812340" w:rsidRPr="00E1317A" w:rsidRDefault="00812340" w:rsidP="00812340">
      <w:pPr>
        <w:rPr>
          <w:rFonts w:ascii="Verdana" w:hAnsi="Verdana"/>
          <w:sz w:val="20"/>
          <w:szCs w:val="20"/>
        </w:rPr>
      </w:pPr>
      <w:r w:rsidRPr="00E1317A">
        <w:rPr>
          <w:rFonts w:ascii="Verdana" w:hAnsi="Verdana"/>
          <w:sz w:val="20"/>
          <w:szCs w:val="20"/>
        </w:rPr>
        <w:t xml:space="preserve">Smoking is not permitted in University buildings except in designated areas. Please refer to the </w:t>
      </w:r>
      <w:hyperlink r:id="rId16" w:history="1">
        <w:r w:rsidRPr="006B75B2">
          <w:rPr>
            <w:rStyle w:val="Hyperlink"/>
            <w:rFonts w:ascii="Verdana" w:hAnsi="Verdana"/>
            <w:sz w:val="20"/>
            <w:szCs w:val="20"/>
          </w:rPr>
          <w:t>University No Smoking Policy</w:t>
        </w:r>
      </w:hyperlink>
      <w:r w:rsidRPr="00E1317A">
        <w:rPr>
          <w:rFonts w:ascii="Verdana" w:hAnsi="Verdana"/>
          <w:sz w:val="20"/>
          <w:szCs w:val="20"/>
        </w:rPr>
        <w:t>.</w:t>
      </w:r>
    </w:p>
    <w:p w:rsidR="00812340" w:rsidRPr="00E1317A" w:rsidRDefault="00812340" w:rsidP="00E1317A">
      <w:pPr>
        <w:spacing w:after="0"/>
        <w:rPr>
          <w:rFonts w:ascii="Verdana" w:hAnsi="Verdana"/>
          <w:b/>
          <w:sz w:val="24"/>
          <w:szCs w:val="24"/>
        </w:rPr>
      </w:pPr>
      <w:r w:rsidRPr="00E1317A">
        <w:rPr>
          <w:rFonts w:ascii="Verdana" w:hAnsi="Verdana"/>
          <w:b/>
          <w:sz w:val="24"/>
          <w:szCs w:val="24"/>
        </w:rPr>
        <w:t>Out of hours working</w:t>
      </w:r>
      <w:r w:rsidR="00524E12">
        <w:rPr>
          <w:rFonts w:ascii="Verdana" w:hAnsi="Verdana"/>
          <w:b/>
          <w:sz w:val="24"/>
          <w:szCs w:val="24"/>
        </w:rPr>
        <w:t xml:space="preserve"> / Lone Working</w:t>
      </w:r>
    </w:p>
    <w:p w:rsidR="00812340" w:rsidRDefault="00812340" w:rsidP="00812340">
      <w:pPr>
        <w:rPr>
          <w:rFonts w:ascii="Verdana" w:hAnsi="Verdana"/>
          <w:sz w:val="20"/>
          <w:szCs w:val="20"/>
        </w:rPr>
      </w:pPr>
      <w:r w:rsidRPr="00E1317A">
        <w:rPr>
          <w:rFonts w:ascii="Verdana" w:hAnsi="Verdana"/>
          <w:sz w:val="20"/>
          <w:szCs w:val="20"/>
        </w:rPr>
        <w:t xml:space="preserve">State relevant procedures e.g. Individuals must sign the late working book when they work outside the hours </w:t>
      </w:r>
      <w:proofErr w:type="gramStart"/>
      <w:r w:rsidRPr="00E1317A">
        <w:rPr>
          <w:rFonts w:ascii="Verdana" w:hAnsi="Verdana"/>
          <w:sz w:val="20"/>
          <w:szCs w:val="20"/>
          <w:u w:val="single"/>
        </w:rPr>
        <w:t>of ?????</w:t>
      </w:r>
      <w:proofErr w:type="gramEnd"/>
      <w:r w:rsidRPr="00E1317A">
        <w:rPr>
          <w:rFonts w:ascii="Verdana" w:hAnsi="Verdana"/>
          <w:sz w:val="20"/>
          <w:szCs w:val="20"/>
          <w:u w:val="single"/>
        </w:rPr>
        <w:t xml:space="preserve"> </w:t>
      </w:r>
      <w:proofErr w:type="gramStart"/>
      <w:r w:rsidRPr="00E1317A">
        <w:rPr>
          <w:rFonts w:ascii="Verdana" w:hAnsi="Verdana"/>
          <w:sz w:val="20"/>
          <w:szCs w:val="20"/>
          <w:u w:val="single"/>
        </w:rPr>
        <w:t>and ?????</w:t>
      </w:r>
      <w:proofErr w:type="gramEnd"/>
      <w:r w:rsidRPr="00E1317A">
        <w:rPr>
          <w:rFonts w:ascii="Verdana" w:hAnsi="Verdana"/>
          <w:sz w:val="20"/>
          <w:szCs w:val="20"/>
          <w:u w:val="single"/>
        </w:rPr>
        <w:t xml:space="preserve"> OR Individuals must seek the permission </w:t>
      </w:r>
      <w:proofErr w:type="gramStart"/>
      <w:r w:rsidRPr="00E1317A">
        <w:rPr>
          <w:rFonts w:ascii="Verdana" w:hAnsi="Verdana"/>
          <w:sz w:val="20"/>
          <w:szCs w:val="20"/>
          <w:u w:val="single"/>
        </w:rPr>
        <w:t>of ?????????????????</w:t>
      </w:r>
      <w:proofErr w:type="gramEnd"/>
      <w:r w:rsidRPr="00E1317A">
        <w:rPr>
          <w:rFonts w:ascii="Verdana" w:hAnsi="Verdana"/>
          <w:sz w:val="20"/>
          <w:szCs w:val="20"/>
          <w:u w:val="single"/>
        </w:rPr>
        <w:t xml:space="preserve"> </w:t>
      </w:r>
      <w:proofErr w:type="gramStart"/>
      <w:r w:rsidRPr="00E1317A">
        <w:rPr>
          <w:rFonts w:ascii="Verdana" w:hAnsi="Verdana"/>
          <w:sz w:val="20"/>
          <w:szCs w:val="20"/>
          <w:u w:val="single"/>
        </w:rPr>
        <w:t>to</w:t>
      </w:r>
      <w:proofErr w:type="gramEnd"/>
      <w:r w:rsidRPr="00E1317A">
        <w:rPr>
          <w:rFonts w:ascii="Verdana" w:hAnsi="Verdana"/>
          <w:sz w:val="20"/>
          <w:szCs w:val="20"/>
          <w:u w:val="single"/>
        </w:rPr>
        <w:t xml:space="preserve"> work outside the hours of ???????????????????. Matters</w:t>
      </w:r>
      <w:r w:rsidRPr="00E1317A">
        <w:rPr>
          <w:rFonts w:ascii="Verdana" w:hAnsi="Verdana"/>
          <w:sz w:val="20"/>
          <w:szCs w:val="20"/>
        </w:rPr>
        <w:t xml:space="preserve"> of personal safety whilst on University premises/business should be referred to the School/Departmental </w:t>
      </w:r>
      <w:r w:rsidR="008452F0">
        <w:rPr>
          <w:rFonts w:ascii="Verdana" w:hAnsi="Verdana"/>
          <w:sz w:val="20"/>
          <w:szCs w:val="20"/>
        </w:rPr>
        <w:t xml:space="preserve">Health and </w:t>
      </w:r>
      <w:r w:rsidRPr="00E1317A">
        <w:rPr>
          <w:rFonts w:ascii="Verdana" w:hAnsi="Verdana"/>
          <w:sz w:val="20"/>
          <w:szCs w:val="20"/>
        </w:rPr>
        <w:t xml:space="preserve">Safety </w:t>
      </w:r>
      <w:r w:rsidR="008452F0">
        <w:rPr>
          <w:rFonts w:ascii="Verdana" w:hAnsi="Verdana"/>
          <w:sz w:val="20"/>
          <w:szCs w:val="20"/>
        </w:rPr>
        <w:t>Coordinator/Assistant</w:t>
      </w:r>
      <w:r w:rsidRPr="00E1317A">
        <w:rPr>
          <w:rFonts w:ascii="Verdana" w:hAnsi="Verdana"/>
          <w:sz w:val="20"/>
          <w:szCs w:val="20"/>
        </w:rPr>
        <w:t xml:space="preserve"> in the first instance.</w:t>
      </w:r>
      <w:r w:rsidR="008452F0">
        <w:rPr>
          <w:rFonts w:ascii="Verdana" w:hAnsi="Verdana"/>
          <w:sz w:val="20"/>
          <w:szCs w:val="20"/>
        </w:rPr>
        <w:t xml:space="preserve"> In an emergency, use the University Emergency Telephone number to call Security.</w:t>
      </w:r>
    </w:p>
    <w:p w:rsidR="00524E12" w:rsidRPr="00E1317A" w:rsidRDefault="00524E12" w:rsidP="00812340">
      <w:pPr>
        <w:rPr>
          <w:rFonts w:ascii="Verdana" w:hAnsi="Verdana"/>
          <w:sz w:val="20"/>
          <w:szCs w:val="20"/>
        </w:rPr>
      </w:pPr>
      <w:r>
        <w:rPr>
          <w:rFonts w:ascii="Verdana" w:hAnsi="Verdana"/>
          <w:sz w:val="20"/>
          <w:szCs w:val="20"/>
        </w:rPr>
        <w:lastRenderedPageBreak/>
        <w:t xml:space="preserve">Consideration to lone </w:t>
      </w:r>
      <w:r w:rsidR="008452F0">
        <w:rPr>
          <w:rFonts w:ascii="Verdana" w:hAnsi="Verdana"/>
          <w:sz w:val="20"/>
          <w:szCs w:val="20"/>
        </w:rPr>
        <w:t xml:space="preserve">or isolated </w:t>
      </w:r>
      <w:r>
        <w:rPr>
          <w:rFonts w:ascii="Verdana" w:hAnsi="Verdana"/>
          <w:sz w:val="20"/>
          <w:szCs w:val="20"/>
        </w:rPr>
        <w:t>working must be given</w:t>
      </w:r>
      <w:r w:rsidR="00344644">
        <w:rPr>
          <w:rFonts w:ascii="Verdana" w:hAnsi="Verdana"/>
          <w:sz w:val="20"/>
          <w:szCs w:val="20"/>
        </w:rPr>
        <w:t xml:space="preserve">, particularly </w:t>
      </w:r>
      <w:r w:rsidR="008452F0">
        <w:rPr>
          <w:rFonts w:ascii="Verdana" w:hAnsi="Verdana"/>
          <w:sz w:val="20"/>
          <w:szCs w:val="20"/>
        </w:rPr>
        <w:t xml:space="preserve">in relation to University activities that </w:t>
      </w:r>
      <w:r w:rsidR="00344644">
        <w:rPr>
          <w:rFonts w:ascii="Verdana" w:hAnsi="Verdana"/>
          <w:sz w:val="20"/>
          <w:szCs w:val="20"/>
        </w:rPr>
        <w:t>involve higher risk</w:t>
      </w:r>
      <w:r>
        <w:rPr>
          <w:rFonts w:ascii="Verdana" w:hAnsi="Verdana"/>
          <w:sz w:val="20"/>
          <w:szCs w:val="20"/>
        </w:rPr>
        <w:t xml:space="preserve">. See </w:t>
      </w:r>
      <w:hyperlink r:id="rId17" w:history="1">
        <w:r w:rsidR="006B75B2" w:rsidRPr="006B75B2">
          <w:rPr>
            <w:rStyle w:val="Hyperlink"/>
            <w:rFonts w:ascii="Verdana" w:hAnsi="Verdana"/>
            <w:sz w:val="20"/>
            <w:szCs w:val="20"/>
          </w:rPr>
          <w:t xml:space="preserve">Safety Office </w:t>
        </w:r>
        <w:r w:rsidRPr="006B75B2">
          <w:rPr>
            <w:rStyle w:val="Hyperlink"/>
            <w:rFonts w:ascii="Verdana" w:hAnsi="Verdana"/>
            <w:sz w:val="20"/>
            <w:szCs w:val="20"/>
          </w:rPr>
          <w:t>guidance</w:t>
        </w:r>
      </w:hyperlink>
      <w:r w:rsidR="006B75B2">
        <w:rPr>
          <w:rFonts w:ascii="Verdana" w:hAnsi="Verdana"/>
          <w:sz w:val="20"/>
          <w:szCs w:val="20"/>
        </w:rPr>
        <w:t>.</w:t>
      </w:r>
      <w:r w:rsidR="006B75B2" w:rsidRPr="00E1317A">
        <w:rPr>
          <w:rFonts w:ascii="Verdana" w:hAnsi="Verdana"/>
          <w:sz w:val="20"/>
          <w:szCs w:val="20"/>
        </w:rPr>
        <w:t xml:space="preserve"> </w:t>
      </w:r>
    </w:p>
    <w:p w:rsidR="00812340" w:rsidRPr="00E1317A" w:rsidRDefault="00812340" w:rsidP="00E1317A">
      <w:pPr>
        <w:spacing w:after="0"/>
        <w:rPr>
          <w:rFonts w:ascii="Verdana" w:hAnsi="Verdana"/>
          <w:b/>
          <w:sz w:val="24"/>
          <w:szCs w:val="24"/>
        </w:rPr>
      </w:pPr>
      <w:r w:rsidRPr="00E1317A">
        <w:rPr>
          <w:rFonts w:ascii="Verdana" w:hAnsi="Verdana"/>
          <w:b/>
          <w:sz w:val="24"/>
          <w:szCs w:val="24"/>
        </w:rPr>
        <w:t>Children and Young Persons on University Premises and Adult Companio</w:t>
      </w:r>
      <w:r w:rsidR="004C06DC">
        <w:rPr>
          <w:rFonts w:ascii="Verdana" w:hAnsi="Verdana"/>
          <w:b/>
          <w:sz w:val="24"/>
          <w:szCs w:val="24"/>
        </w:rPr>
        <w:t>ns Assisting in University Work</w:t>
      </w:r>
    </w:p>
    <w:p w:rsidR="00812340" w:rsidRPr="00E1317A" w:rsidRDefault="00812340" w:rsidP="00812340">
      <w:pPr>
        <w:rPr>
          <w:rFonts w:ascii="Verdana" w:hAnsi="Verdana"/>
          <w:sz w:val="20"/>
          <w:szCs w:val="20"/>
        </w:rPr>
      </w:pPr>
      <w:r w:rsidRPr="00E1317A">
        <w:rPr>
          <w:rFonts w:ascii="Verdana" w:hAnsi="Verdana"/>
          <w:sz w:val="20"/>
          <w:szCs w:val="20"/>
        </w:rPr>
        <w:t xml:space="preserve">The </w:t>
      </w:r>
      <w:r w:rsidRPr="008452F0">
        <w:rPr>
          <w:rFonts w:ascii="Verdana" w:hAnsi="Verdana"/>
          <w:sz w:val="20"/>
          <w:szCs w:val="20"/>
          <w:u w:val="single"/>
        </w:rPr>
        <w:t>School</w:t>
      </w:r>
      <w:r w:rsidR="008452F0" w:rsidRPr="008452F0">
        <w:rPr>
          <w:rFonts w:ascii="Verdana" w:hAnsi="Verdana"/>
          <w:sz w:val="20"/>
          <w:szCs w:val="20"/>
          <w:u w:val="single"/>
        </w:rPr>
        <w:t>/Department</w:t>
      </w:r>
      <w:r w:rsidRPr="00E1317A">
        <w:rPr>
          <w:rFonts w:ascii="Verdana" w:hAnsi="Verdana"/>
          <w:sz w:val="20"/>
          <w:szCs w:val="20"/>
        </w:rPr>
        <w:t xml:space="preserve"> will comply with the guidelines set out in University policies P7/95A &amp; B. These are summarised in the </w:t>
      </w:r>
      <w:r w:rsidR="008452F0">
        <w:rPr>
          <w:rFonts w:ascii="Verdana" w:hAnsi="Verdana"/>
          <w:sz w:val="20"/>
          <w:szCs w:val="20"/>
        </w:rPr>
        <w:t>following documents</w:t>
      </w:r>
      <w:r w:rsidRPr="00E1317A">
        <w:rPr>
          <w:rFonts w:ascii="Verdana" w:hAnsi="Verdana"/>
          <w:sz w:val="20"/>
          <w:szCs w:val="20"/>
        </w:rPr>
        <w:t>:</w:t>
      </w:r>
    </w:p>
    <w:p w:rsidR="006B75B2" w:rsidRDefault="00AF3826" w:rsidP="00E1317A">
      <w:pPr>
        <w:spacing w:after="0"/>
      </w:pPr>
      <w:hyperlink r:id="rId18" w:history="1">
        <w:r w:rsidR="009E6A2E" w:rsidRPr="009E6A2E">
          <w:rPr>
            <w:rStyle w:val="Hyperlink"/>
          </w:rPr>
          <w:t xml:space="preserve">Children and </w:t>
        </w:r>
        <w:r w:rsidR="006B75B2" w:rsidRPr="009E6A2E">
          <w:rPr>
            <w:rStyle w:val="Hyperlink"/>
          </w:rPr>
          <w:t>Young Persons</w:t>
        </w:r>
        <w:r w:rsidR="009E6A2E" w:rsidRPr="009E6A2E">
          <w:rPr>
            <w:rStyle w:val="Hyperlink"/>
          </w:rPr>
          <w:t xml:space="preserve"> on University Premises</w:t>
        </w:r>
      </w:hyperlink>
    </w:p>
    <w:p w:rsidR="006B75B2" w:rsidRDefault="00AF3826" w:rsidP="00E1317A">
      <w:pPr>
        <w:spacing w:after="0"/>
      </w:pPr>
      <w:hyperlink r:id="rId19" w:history="1">
        <w:r w:rsidR="009E6A2E" w:rsidRPr="009E6A2E">
          <w:rPr>
            <w:rStyle w:val="Hyperlink"/>
          </w:rPr>
          <w:t>Adult Companions Assisting in University Work</w:t>
        </w:r>
      </w:hyperlink>
    </w:p>
    <w:p w:rsidR="009E6A2E" w:rsidRDefault="009E6A2E" w:rsidP="00E1317A">
      <w:pPr>
        <w:spacing w:after="0"/>
      </w:pPr>
    </w:p>
    <w:p w:rsidR="00812340" w:rsidRPr="00E1317A" w:rsidRDefault="00812340" w:rsidP="00E1317A">
      <w:pPr>
        <w:spacing w:after="0"/>
        <w:rPr>
          <w:rFonts w:ascii="Verdana" w:hAnsi="Verdana"/>
          <w:b/>
          <w:sz w:val="24"/>
          <w:szCs w:val="24"/>
        </w:rPr>
      </w:pPr>
      <w:r w:rsidRPr="00E1317A">
        <w:rPr>
          <w:rFonts w:ascii="Verdana" w:hAnsi="Verdana"/>
          <w:b/>
          <w:sz w:val="24"/>
          <w:szCs w:val="24"/>
        </w:rPr>
        <w:t>Fieldwork/Placements/Away Days</w:t>
      </w:r>
      <w:r w:rsidR="008452F0">
        <w:rPr>
          <w:rFonts w:ascii="Verdana" w:hAnsi="Verdana"/>
          <w:b/>
          <w:sz w:val="24"/>
          <w:szCs w:val="24"/>
        </w:rPr>
        <w:t xml:space="preserve"> – </w:t>
      </w:r>
      <w:r w:rsidR="008452F0" w:rsidRPr="008452F0">
        <w:rPr>
          <w:rFonts w:ascii="Verdana" w:hAnsi="Verdana"/>
          <w:i/>
          <w:sz w:val="24"/>
          <w:szCs w:val="24"/>
        </w:rPr>
        <w:t>delete if not applicable</w:t>
      </w:r>
    </w:p>
    <w:p w:rsidR="00812340" w:rsidRPr="00E1317A" w:rsidRDefault="00812340" w:rsidP="00812340">
      <w:pPr>
        <w:rPr>
          <w:rFonts w:ascii="Verdana" w:hAnsi="Verdana"/>
          <w:sz w:val="20"/>
          <w:szCs w:val="20"/>
        </w:rPr>
      </w:pPr>
      <w:r w:rsidRPr="00E1317A">
        <w:rPr>
          <w:rFonts w:ascii="Verdana" w:hAnsi="Verdana"/>
          <w:sz w:val="20"/>
          <w:szCs w:val="20"/>
        </w:rPr>
        <w:t xml:space="preserve">This type of work can pose particular risks depending on the environment. Organisers of such work must prepare a Safety Statement with details of the work, where and when it takes place, who is attending (staff and students), what activities are involved, the foreseeable risks and necessary control measures to be in place. </w:t>
      </w:r>
    </w:p>
    <w:p w:rsidR="00812340" w:rsidRPr="00E1317A" w:rsidRDefault="006B75B2" w:rsidP="00812340">
      <w:pPr>
        <w:rPr>
          <w:rFonts w:ascii="Verdana" w:hAnsi="Verdana"/>
          <w:sz w:val="20"/>
          <w:szCs w:val="20"/>
        </w:rPr>
      </w:pPr>
      <w:r>
        <w:rPr>
          <w:rFonts w:ascii="Verdana" w:hAnsi="Verdana"/>
          <w:sz w:val="20"/>
          <w:szCs w:val="20"/>
        </w:rPr>
        <w:t>For Fieldwork, refer</w:t>
      </w:r>
      <w:r w:rsidR="00812340" w:rsidRPr="00E1317A">
        <w:rPr>
          <w:rFonts w:ascii="Verdana" w:hAnsi="Verdana"/>
          <w:sz w:val="20"/>
          <w:szCs w:val="20"/>
        </w:rPr>
        <w:t xml:space="preserve"> to </w:t>
      </w:r>
      <w:hyperlink r:id="rId20" w:history="1">
        <w:r w:rsidR="00812340" w:rsidRPr="006B75B2">
          <w:rPr>
            <w:rStyle w:val="Hyperlink"/>
            <w:rFonts w:ascii="Verdana" w:hAnsi="Verdana"/>
            <w:sz w:val="20"/>
            <w:szCs w:val="20"/>
          </w:rPr>
          <w:t>University policy</w:t>
        </w:r>
      </w:hyperlink>
      <w:r w:rsidR="00812340" w:rsidRPr="00E1317A">
        <w:rPr>
          <w:rFonts w:ascii="Verdana" w:hAnsi="Verdana"/>
          <w:sz w:val="20"/>
          <w:szCs w:val="20"/>
        </w:rPr>
        <w:t xml:space="preserve">. </w:t>
      </w:r>
    </w:p>
    <w:p w:rsidR="009E6A2E" w:rsidRDefault="009E6A2E" w:rsidP="00812340">
      <w:pPr>
        <w:rPr>
          <w:rFonts w:ascii="Verdana" w:hAnsi="Verdana"/>
          <w:sz w:val="20"/>
          <w:szCs w:val="20"/>
        </w:rPr>
      </w:pPr>
      <w:r>
        <w:rPr>
          <w:rFonts w:ascii="Verdana" w:hAnsi="Verdana"/>
          <w:sz w:val="20"/>
          <w:szCs w:val="20"/>
        </w:rPr>
        <w:t xml:space="preserve">For Work Placements, refer to </w:t>
      </w:r>
      <w:hyperlink r:id="rId21" w:history="1">
        <w:r w:rsidRPr="009E6A2E">
          <w:rPr>
            <w:rStyle w:val="Hyperlink"/>
            <w:rFonts w:ascii="Verdana" w:hAnsi="Verdana"/>
            <w:sz w:val="20"/>
            <w:szCs w:val="20"/>
          </w:rPr>
          <w:t>University policy</w:t>
        </w:r>
      </w:hyperlink>
      <w:r>
        <w:rPr>
          <w:rFonts w:ascii="Verdana" w:hAnsi="Verdana"/>
          <w:sz w:val="20"/>
          <w:szCs w:val="20"/>
        </w:rPr>
        <w:t>.</w:t>
      </w:r>
    </w:p>
    <w:p w:rsidR="00812340" w:rsidRPr="00E1317A" w:rsidRDefault="009E6A2E" w:rsidP="00812340">
      <w:pPr>
        <w:rPr>
          <w:rFonts w:ascii="Verdana" w:hAnsi="Verdana"/>
          <w:sz w:val="20"/>
          <w:szCs w:val="20"/>
        </w:rPr>
      </w:pPr>
      <w:r>
        <w:rPr>
          <w:rFonts w:ascii="Verdana" w:hAnsi="Verdana"/>
          <w:sz w:val="20"/>
          <w:szCs w:val="20"/>
        </w:rPr>
        <w:t xml:space="preserve">For Team Building / Away Days, refer to </w:t>
      </w:r>
      <w:hyperlink r:id="rId22" w:history="1">
        <w:r w:rsidRPr="009E6A2E">
          <w:rPr>
            <w:rStyle w:val="Hyperlink"/>
            <w:rFonts w:ascii="Verdana" w:hAnsi="Verdana"/>
            <w:sz w:val="20"/>
            <w:szCs w:val="20"/>
          </w:rPr>
          <w:t>University Policy</w:t>
        </w:r>
      </w:hyperlink>
      <w:r>
        <w:rPr>
          <w:rFonts w:ascii="Verdana" w:hAnsi="Verdana"/>
          <w:sz w:val="20"/>
          <w:szCs w:val="20"/>
        </w:rPr>
        <w:t>.</w:t>
      </w:r>
    </w:p>
    <w:p w:rsidR="00812340" w:rsidRPr="008452F0" w:rsidRDefault="008452F0" w:rsidP="00E1317A">
      <w:pPr>
        <w:spacing w:after="0"/>
        <w:rPr>
          <w:rFonts w:ascii="Verdana" w:hAnsi="Verdana"/>
          <w:i/>
          <w:sz w:val="24"/>
          <w:szCs w:val="24"/>
        </w:rPr>
      </w:pPr>
      <w:r>
        <w:rPr>
          <w:rFonts w:ascii="Verdana" w:hAnsi="Verdana"/>
          <w:b/>
          <w:sz w:val="24"/>
          <w:szCs w:val="24"/>
        </w:rPr>
        <w:t xml:space="preserve">Travel and Overseas </w:t>
      </w:r>
      <w:r w:rsidR="00812340" w:rsidRPr="00E1317A">
        <w:rPr>
          <w:rFonts w:ascii="Verdana" w:hAnsi="Verdana"/>
          <w:b/>
          <w:sz w:val="24"/>
          <w:szCs w:val="24"/>
        </w:rPr>
        <w:t>Work</w:t>
      </w:r>
      <w:r>
        <w:rPr>
          <w:rFonts w:ascii="Verdana" w:hAnsi="Verdana"/>
          <w:b/>
          <w:sz w:val="24"/>
          <w:szCs w:val="24"/>
        </w:rPr>
        <w:t xml:space="preserve">ing – </w:t>
      </w:r>
      <w:r>
        <w:rPr>
          <w:rFonts w:ascii="Verdana" w:hAnsi="Verdana"/>
          <w:i/>
          <w:sz w:val="24"/>
          <w:szCs w:val="24"/>
        </w:rPr>
        <w:t>delete if not applicable</w:t>
      </w:r>
    </w:p>
    <w:p w:rsidR="00812340" w:rsidRPr="00E1317A" w:rsidRDefault="00812340" w:rsidP="00812340">
      <w:pPr>
        <w:rPr>
          <w:rFonts w:ascii="Verdana" w:hAnsi="Verdana"/>
          <w:sz w:val="20"/>
          <w:szCs w:val="20"/>
        </w:rPr>
      </w:pPr>
      <w:r w:rsidRPr="00E1317A">
        <w:rPr>
          <w:rFonts w:ascii="Verdana" w:hAnsi="Verdana"/>
          <w:sz w:val="20"/>
          <w:szCs w:val="20"/>
        </w:rPr>
        <w:t xml:space="preserve">The School follows the University Guidelines for evaluating the risks to personal safety and the inoculation requirements for University-related work/trips in high risk countries, (refer to </w:t>
      </w:r>
      <w:hyperlink r:id="rId23" w:history="1">
        <w:r w:rsidRPr="009E6A2E">
          <w:rPr>
            <w:rStyle w:val="Hyperlink"/>
            <w:rFonts w:ascii="Verdana" w:hAnsi="Verdana"/>
            <w:sz w:val="20"/>
            <w:szCs w:val="20"/>
          </w:rPr>
          <w:t>University Policy</w:t>
        </w:r>
      </w:hyperlink>
      <w:r w:rsidRPr="00E1317A">
        <w:rPr>
          <w:rFonts w:ascii="Verdana" w:hAnsi="Verdana"/>
          <w:sz w:val="20"/>
          <w:szCs w:val="20"/>
        </w:rPr>
        <w:t>). Individuals are not expected to visit areas where there could be significant concerns for their health or safety. Where risks are identified</w:t>
      </w:r>
      <w:r w:rsidR="008452F0">
        <w:rPr>
          <w:rFonts w:ascii="Verdana" w:hAnsi="Verdana"/>
          <w:sz w:val="20"/>
          <w:szCs w:val="20"/>
        </w:rPr>
        <w:t>,</w:t>
      </w:r>
      <w:r w:rsidRPr="00E1317A">
        <w:rPr>
          <w:rFonts w:ascii="Verdana" w:hAnsi="Verdana"/>
          <w:sz w:val="20"/>
          <w:szCs w:val="20"/>
        </w:rPr>
        <w:t xml:space="preserve"> the trip/work will be discussed with the Head of </w:t>
      </w:r>
      <w:r w:rsidRPr="008452F0">
        <w:rPr>
          <w:rFonts w:ascii="Verdana" w:hAnsi="Verdana"/>
          <w:sz w:val="20"/>
          <w:szCs w:val="20"/>
          <w:u w:val="single"/>
        </w:rPr>
        <w:t>School/Department</w:t>
      </w:r>
      <w:r w:rsidRPr="00E1317A">
        <w:rPr>
          <w:rFonts w:ascii="Verdana" w:hAnsi="Verdana"/>
          <w:sz w:val="20"/>
          <w:szCs w:val="20"/>
        </w:rPr>
        <w:t xml:space="preserve"> for justification</w:t>
      </w:r>
      <w:r w:rsidR="008452F0">
        <w:rPr>
          <w:rFonts w:ascii="Verdana" w:hAnsi="Verdana"/>
          <w:sz w:val="20"/>
          <w:szCs w:val="20"/>
        </w:rPr>
        <w:t xml:space="preserve"> and a risk assessment completed</w:t>
      </w:r>
      <w:r w:rsidRPr="00E1317A">
        <w:rPr>
          <w:rFonts w:ascii="Verdana" w:hAnsi="Verdana"/>
          <w:sz w:val="20"/>
          <w:szCs w:val="20"/>
        </w:rPr>
        <w:t xml:space="preserve">. </w:t>
      </w:r>
    </w:p>
    <w:p w:rsidR="00812340" w:rsidRPr="00E1317A" w:rsidRDefault="00812340" w:rsidP="00812340">
      <w:pPr>
        <w:rPr>
          <w:rFonts w:ascii="Verdana" w:hAnsi="Verdana"/>
          <w:sz w:val="20"/>
          <w:szCs w:val="20"/>
        </w:rPr>
      </w:pPr>
      <w:r w:rsidRPr="00E1317A">
        <w:rPr>
          <w:rFonts w:ascii="Verdana" w:hAnsi="Verdana"/>
          <w:sz w:val="20"/>
          <w:szCs w:val="20"/>
        </w:rPr>
        <w:t xml:space="preserve">Signed (Head of </w:t>
      </w:r>
      <w:r w:rsidRPr="008452F0">
        <w:rPr>
          <w:rFonts w:ascii="Verdana" w:hAnsi="Verdana"/>
          <w:sz w:val="20"/>
          <w:szCs w:val="20"/>
          <w:u w:val="single"/>
        </w:rPr>
        <w:t>School/Department</w:t>
      </w:r>
      <w:r w:rsidRPr="00E1317A">
        <w:rPr>
          <w:rFonts w:ascii="Verdana" w:hAnsi="Verdana"/>
          <w:sz w:val="20"/>
          <w:szCs w:val="20"/>
        </w:rPr>
        <w:t>)</w:t>
      </w:r>
      <w:r w:rsidRPr="00E1317A">
        <w:rPr>
          <w:rFonts w:ascii="Verdana" w:hAnsi="Verdana"/>
          <w:sz w:val="20"/>
          <w:szCs w:val="20"/>
        </w:rPr>
        <w:tab/>
      </w:r>
      <w:r w:rsidR="00AF3826">
        <w:rPr>
          <w:rFonts w:ascii="Verdana" w:hAnsi="Verdana"/>
          <w:sz w:val="20"/>
          <w:szCs w:val="20"/>
        </w:rPr>
        <w:tab/>
      </w:r>
      <w:r w:rsidR="00AF3826">
        <w:rPr>
          <w:rFonts w:ascii="Verdana" w:hAnsi="Verdana"/>
          <w:sz w:val="20"/>
          <w:szCs w:val="20"/>
        </w:rPr>
        <w:tab/>
        <w:t>Date:</w:t>
      </w:r>
    </w:p>
    <w:p w:rsidR="00812340" w:rsidRPr="00E1317A" w:rsidRDefault="00812340" w:rsidP="002B7A3F">
      <w:pPr>
        <w:rPr>
          <w:rFonts w:ascii="Verdana" w:hAnsi="Verdana"/>
          <w:b/>
          <w:sz w:val="24"/>
          <w:szCs w:val="24"/>
        </w:rPr>
      </w:pPr>
      <w:r w:rsidRPr="00812340">
        <w:rPr>
          <w:rFonts w:ascii="Verdana" w:hAnsi="Verdana"/>
          <w:b/>
        </w:rPr>
        <w:br w:type="page"/>
      </w:r>
      <w:r w:rsidR="002B7A3F" w:rsidRPr="002B7A3F">
        <w:rPr>
          <w:rFonts w:ascii="Verdana" w:hAnsi="Verdana"/>
          <w:b/>
          <w:u w:val="single"/>
        </w:rPr>
        <w:lastRenderedPageBreak/>
        <w:t>School/Departmental</w:t>
      </w:r>
      <w:r w:rsidR="002B7A3F">
        <w:rPr>
          <w:rFonts w:ascii="Verdana" w:hAnsi="Verdana"/>
          <w:b/>
        </w:rPr>
        <w:t xml:space="preserve"> Safety Organisation</w:t>
      </w:r>
      <w:r w:rsidR="002B7A3F">
        <w:rPr>
          <w:rFonts w:ascii="Verdana" w:hAnsi="Verdana"/>
          <w:b/>
        </w:rPr>
        <w:tab/>
      </w:r>
      <w:r w:rsidR="002B7A3F">
        <w:rPr>
          <w:rFonts w:ascii="Verdana" w:hAnsi="Verdana"/>
          <w:b/>
        </w:rPr>
        <w:tab/>
      </w:r>
      <w:r w:rsidR="002B7A3F">
        <w:rPr>
          <w:rFonts w:ascii="Verdana" w:hAnsi="Verdana"/>
          <w:b/>
        </w:rPr>
        <w:tab/>
      </w:r>
      <w:r w:rsidRPr="00E1317A">
        <w:rPr>
          <w:rFonts w:ascii="Verdana" w:hAnsi="Verdana"/>
          <w:b/>
          <w:sz w:val="24"/>
          <w:szCs w:val="24"/>
        </w:rPr>
        <w:t>Appendix</w:t>
      </w:r>
    </w:p>
    <w:p w:rsidR="00812340" w:rsidRPr="00E1317A" w:rsidRDefault="00812340" w:rsidP="00812340">
      <w:pPr>
        <w:rPr>
          <w:rFonts w:ascii="Verdana" w:hAnsi="Verdana"/>
          <w:sz w:val="20"/>
          <w:szCs w:val="20"/>
        </w:rPr>
      </w:pPr>
      <w:r w:rsidRPr="00E1317A">
        <w:rPr>
          <w:rFonts w:ascii="Verdana" w:hAnsi="Verdana"/>
          <w:sz w:val="20"/>
          <w:szCs w:val="20"/>
        </w:rPr>
        <w:t>Last update:</w:t>
      </w:r>
    </w:p>
    <w:p w:rsidR="00812340" w:rsidRPr="00E1317A" w:rsidRDefault="002B7A3F" w:rsidP="00812340">
      <w:pPr>
        <w:rPr>
          <w:rFonts w:ascii="Verdana" w:hAnsi="Verdana"/>
          <w:sz w:val="20"/>
          <w:szCs w:val="20"/>
        </w:rPr>
      </w:pPr>
      <w:r>
        <w:rPr>
          <w:rFonts w:ascii="Verdana" w:hAnsi="Verdana"/>
          <w:sz w:val="20"/>
          <w:szCs w:val="20"/>
        </w:rPr>
        <w:t>Health and Safety Coordinator:</w:t>
      </w:r>
    </w:p>
    <w:p w:rsidR="002B7A3F" w:rsidRDefault="002B7A3F" w:rsidP="00812340">
      <w:pPr>
        <w:rPr>
          <w:rFonts w:ascii="Verdana" w:hAnsi="Verdana"/>
          <w:sz w:val="20"/>
          <w:szCs w:val="20"/>
        </w:rPr>
      </w:pPr>
      <w:r>
        <w:rPr>
          <w:rFonts w:ascii="Verdana" w:hAnsi="Verdana"/>
          <w:sz w:val="20"/>
          <w:szCs w:val="20"/>
        </w:rPr>
        <w:t>Health and Safety Assistants:</w:t>
      </w:r>
    </w:p>
    <w:p w:rsidR="00812340" w:rsidRPr="00E1317A" w:rsidRDefault="00812340" w:rsidP="00812340">
      <w:pPr>
        <w:rPr>
          <w:rFonts w:ascii="Verdana" w:hAnsi="Verdana"/>
          <w:sz w:val="20"/>
          <w:szCs w:val="20"/>
        </w:rPr>
      </w:pPr>
      <w:r w:rsidRPr="00E1317A">
        <w:rPr>
          <w:rFonts w:ascii="Verdana" w:hAnsi="Verdana"/>
          <w:sz w:val="20"/>
          <w:szCs w:val="20"/>
        </w:rPr>
        <w:t>Members of Safety Committee (if applicable)</w:t>
      </w:r>
    </w:p>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r w:rsidRPr="00E1317A">
        <w:rPr>
          <w:rFonts w:ascii="Verdana" w:hAnsi="Verdana"/>
          <w:sz w:val="20"/>
          <w:szCs w:val="20"/>
        </w:rPr>
        <w:t>First Aiders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812340" w:rsidRPr="00E1317A" w:rsidTr="00812340">
        <w:tc>
          <w:tcPr>
            <w:tcW w:w="2952" w:type="dxa"/>
          </w:tcPr>
          <w:p w:rsidR="00812340" w:rsidRPr="00E1317A" w:rsidRDefault="00812340" w:rsidP="00812340">
            <w:pPr>
              <w:rPr>
                <w:rFonts w:ascii="Verdana" w:hAnsi="Verdana"/>
                <w:sz w:val="20"/>
                <w:szCs w:val="20"/>
              </w:rPr>
            </w:pPr>
            <w:r w:rsidRPr="00E1317A">
              <w:rPr>
                <w:rFonts w:ascii="Verdana" w:hAnsi="Verdana"/>
                <w:sz w:val="20"/>
                <w:szCs w:val="20"/>
              </w:rPr>
              <w:t>Name</w:t>
            </w:r>
            <w:r w:rsidRPr="00E1317A">
              <w:rPr>
                <w:rFonts w:ascii="Verdana" w:hAnsi="Verdana"/>
                <w:sz w:val="20"/>
                <w:szCs w:val="20"/>
              </w:rPr>
              <w:tab/>
            </w:r>
            <w:r w:rsidRPr="00E1317A">
              <w:rPr>
                <w:rFonts w:ascii="Verdana" w:hAnsi="Verdana"/>
                <w:sz w:val="20"/>
                <w:szCs w:val="20"/>
              </w:rPr>
              <w:tab/>
            </w:r>
          </w:p>
        </w:tc>
        <w:tc>
          <w:tcPr>
            <w:tcW w:w="2952" w:type="dxa"/>
          </w:tcPr>
          <w:p w:rsidR="00812340" w:rsidRPr="00E1317A" w:rsidRDefault="00812340" w:rsidP="00812340">
            <w:pPr>
              <w:rPr>
                <w:rFonts w:ascii="Verdana" w:hAnsi="Verdana"/>
                <w:sz w:val="20"/>
                <w:szCs w:val="20"/>
              </w:rPr>
            </w:pPr>
            <w:r w:rsidRPr="00E1317A">
              <w:rPr>
                <w:rFonts w:ascii="Verdana" w:hAnsi="Verdana"/>
                <w:sz w:val="20"/>
                <w:szCs w:val="20"/>
              </w:rPr>
              <w:t>Location</w:t>
            </w:r>
          </w:p>
        </w:tc>
        <w:tc>
          <w:tcPr>
            <w:tcW w:w="2952" w:type="dxa"/>
          </w:tcPr>
          <w:p w:rsidR="00812340" w:rsidRPr="00E1317A" w:rsidRDefault="00812340" w:rsidP="00812340">
            <w:pPr>
              <w:rPr>
                <w:rFonts w:ascii="Verdana" w:hAnsi="Verdana"/>
                <w:sz w:val="20"/>
                <w:szCs w:val="20"/>
              </w:rPr>
            </w:pPr>
            <w:r w:rsidRPr="00E1317A">
              <w:rPr>
                <w:rFonts w:ascii="Verdana" w:hAnsi="Verdana"/>
                <w:sz w:val="20"/>
                <w:szCs w:val="20"/>
              </w:rPr>
              <w:t>Extension</w:t>
            </w:r>
          </w:p>
        </w:tc>
      </w:tr>
      <w:tr w:rsidR="00812340" w:rsidRPr="00E1317A" w:rsidTr="00812340">
        <w:tc>
          <w:tcPr>
            <w:tcW w:w="2952" w:type="dxa"/>
          </w:tcPr>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p>
        </w:tc>
        <w:tc>
          <w:tcPr>
            <w:tcW w:w="2952" w:type="dxa"/>
          </w:tcPr>
          <w:p w:rsidR="00812340" w:rsidRPr="00E1317A" w:rsidRDefault="00812340" w:rsidP="00812340">
            <w:pPr>
              <w:rPr>
                <w:rFonts w:ascii="Verdana" w:hAnsi="Verdana"/>
                <w:sz w:val="20"/>
                <w:szCs w:val="20"/>
              </w:rPr>
            </w:pPr>
          </w:p>
        </w:tc>
        <w:tc>
          <w:tcPr>
            <w:tcW w:w="2952" w:type="dxa"/>
          </w:tcPr>
          <w:p w:rsidR="00812340" w:rsidRPr="00E1317A" w:rsidRDefault="00812340" w:rsidP="00812340">
            <w:pPr>
              <w:rPr>
                <w:rFonts w:ascii="Verdana" w:hAnsi="Verdana"/>
                <w:sz w:val="20"/>
                <w:szCs w:val="20"/>
              </w:rPr>
            </w:pPr>
          </w:p>
        </w:tc>
      </w:tr>
    </w:tbl>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r w:rsidRPr="00E1317A">
        <w:rPr>
          <w:rFonts w:ascii="Verdana" w:hAnsi="Verdana"/>
          <w:sz w:val="20"/>
          <w:szCs w:val="20"/>
        </w:rPr>
        <w:t xml:space="preserve">Fire </w:t>
      </w:r>
      <w:r w:rsidR="002B7A3F">
        <w:rPr>
          <w:rFonts w:ascii="Verdana" w:hAnsi="Verdana"/>
          <w:sz w:val="20"/>
          <w:szCs w:val="20"/>
        </w:rPr>
        <w:t>Safety Coordinator:</w:t>
      </w:r>
    </w:p>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r w:rsidRPr="00E1317A">
        <w:rPr>
          <w:rFonts w:ascii="Verdana" w:hAnsi="Verdana"/>
          <w:sz w:val="20"/>
          <w:szCs w:val="20"/>
        </w:rPr>
        <w:t>Contact for Electrical Safety:</w:t>
      </w:r>
    </w:p>
    <w:p w:rsidR="00812340" w:rsidRPr="00E1317A" w:rsidRDefault="00812340" w:rsidP="00812340">
      <w:pPr>
        <w:rPr>
          <w:rFonts w:ascii="Verdana" w:hAnsi="Verdana"/>
          <w:sz w:val="20"/>
          <w:szCs w:val="20"/>
        </w:rPr>
      </w:pPr>
      <w:r w:rsidRPr="00E1317A">
        <w:rPr>
          <w:rFonts w:ascii="Verdana" w:hAnsi="Verdana"/>
          <w:sz w:val="20"/>
          <w:szCs w:val="20"/>
        </w:rPr>
        <w:t xml:space="preserve"> </w:t>
      </w:r>
    </w:p>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r w:rsidRPr="00E1317A">
        <w:rPr>
          <w:rFonts w:ascii="Verdana" w:hAnsi="Verdana"/>
          <w:sz w:val="20"/>
          <w:szCs w:val="20"/>
        </w:rPr>
        <w:t>Contact for Display Screen Equipment Safety issues:</w:t>
      </w:r>
    </w:p>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r w:rsidRPr="00E1317A">
        <w:rPr>
          <w:rFonts w:ascii="Verdana" w:hAnsi="Verdana"/>
          <w:sz w:val="20"/>
          <w:szCs w:val="20"/>
        </w:rPr>
        <w:t>Contact for Manual Handling Operations Safety issues:</w:t>
      </w:r>
    </w:p>
    <w:p w:rsidR="00812340" w:rsidRPr="00E1317A" w:rsidRDefault="00812340" w:rsidP="00812340">
      <w:pPr>
        <w:rPr>
          <w:rFonts w:ascii="Verdana" w:hAnsi="Verdana"/>
          <w:sz w:val="20"/>
          <w:szCs w:val="20"/>
        </w:rPr>
      </w:pPr>
    </w:p>
    <w:p w:rsidR="00812340" w:rsidRPr="00E1317A" w:rsidRDefault="00812340" w:rsidP="00812340">
      <w:pPr>
        <w:rPr>
          <w:rFonts w:ascii="Verdana" w:hAnsi="Verdana"/>
          <w:sz w:val="20"/>
          <w:szCs w:val="20"/>
        </w:rPr>
      </w:pPr>
    </w:p>
    <w:p w:rsidR="00812340" w:rsidRPr="00E1317A" w:rsidRDefault="00812340" w:rsidP="00812340">
      <w:pPr>
        <w:pStyle w:val="Heading1"/>
        <w:spacing w:line="276" w:lineRule="auto"/>
        <w:rPr>
          <w:rFonts w:ascii="Verdana" w:hAnsi="Verdana"/>
          <w:sz w:val="20"/>
        </w:rPr>
      </w:pPr>
      <w:r w:rsidRPr="00E1317A">
        <w:rPr>
          <w:rFonts w:ascii="Verdana" w:hAnsi="Verdana"/>
          <w:sz w:val="20"/>
        </w:rPr>
        <w:t>Other key contacts</w:t>
      </w:r>
    </w:p>
    <w:p w:rsidR="007F6DD7" w:rsidRPr="00E1317A" w:rsidRDefault="007F6DD7" w:rsidP="00812340">
      <w:pPr>
        <w:rPr>
          <w:rFonts w:ascii="Verdana" w:hAnsi="Verdana"/>
          <w:sz w:val="20"/>
          <w:szCs w:val="20"/>
        </w:rPr>
      </w:pPr>
    </w:p>
    <w:sectPr w:rsidR="007F6DD7" w:rsidRPr="00E1317A" w:rsidSect="007F6DD7">
      <w:headerReference w:type="first" r:id="rId24"/>
      <w:footerReference w:type="first" r:id="rId2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12" w:rsidRDefault="00524E12" w:rsidP="00513161">
      <w:pPr>
        <w:spacing w:after="0" w:line="240" w:lineRule="auto"/>
      </w:pPr>
      <w:r>
        <w:separator/>
      </w:r>
    </w:p>
  </w:endnote>
  <w:endnote w:type="continuationSeparator" w:id="0">
    <w:p w:rsidR="00524E12" w:rsidRDefault="00524E12" w:rsidP="0051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 B5 Plain">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3F" w:rsidRDefault="002B7A3F" w:rsidP="002B7A3F">
    <w:pPr>
      <w:pStyle w:val="Footer"/>
      <w:spacing w:after="0"/>
    </w:pPr>
    <w:r>
      <w:t>Author:</w:t>
    </w:r>
  </w:p>
  <w:p w:rsidR="002B7A3F" w:rsidRDefault="002B7A3F" w:rsidP="002B7A3F">
    <w:pPr>
      <w:pStyle w:val="Footer"/>
      <w:spacing w:after="0"/>
    </w:pPr>
    <w:r>
      <w:t>Date:</w:t>
    </w:r>
  </w:p>
  <w:p w:rsidR="002B7A3F" w:rsidRDefault="002B7A3F" w:rsidP="002B7A3F">
    <w:pPr>
      <w:pStyle w:val="Footer"/>
      <w:spacing w:after="0"/>
    </w:pPr>
    <w:r>
      <w:t>Saved 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12" w:rsidRDefault="00524E12" w:rsidP="00513161">
      <w:pPr>
        <w:spacing w:after="0" w:line="240" w:lineRule="auto"/>
      </w:pPr>
      <w:r>
        <w:separator/>
      </w:r>
    </w:p>
  </w:footnote>
  <w:footnote w:type="continuationSeparator" w:id="0">
    <w:p w:rsidR="00524E12" w:rsidRDefault="00524E12" w:rsidP="00513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A3F" w:rsidRPr="00812340" w:rsidRDefault="002B7A3F" w:rsidP="002B7A3F">
    <w:pPr>
      <w:pStyle w:val="Title"/>
      <w:spacing w:line="276" w:lineRule="auto"/>
      <w:rPr>
        <w:rFonts w:ascii="Verdana" w:hAnsi="Verdana"/>
        <w:b w:val="0"/>
        <w:szCs w:val="32"/>
      </w:rPr>
    </w:pPr>
    <w:r>
      <w:rPr>
        <w:rFonts w:ascii="Verdana" w:hAnsi="Verdana"/>
        <w:noProof/>
        <w:sz w:val="20"/>
        <w:lang w:eastAsia="zh-CN"/>
      </w:rPr>
      <w:pict>
        <v:shapetype id="_x0000_t202" coordsize="21600,21600" o:spt="202" path="m,l,21600r21600,l21600,xe">
          <v:stroke joinstyle="miter"/>
          <v:path gradientshapeok="t" o:connecttype="rect"/>
        </v:shapetype>
        <v:shape id="_x0000_s2057" type="#_x0000_t202" style="position:absolute;left:0;text-align:left;margin-left:32pt;margin-top:28.75pt;width:105.25pt;height:26pt;z-index:251663360;mso-position-horizontal-relative:page;mso-position-vertical-relative:page;mso-width-relative:margin;mso-height-relative:margin" filled="f" stroked="f">
          <v:textbox style="mso-next-textbox:#_x0000_s2057">
            <w:txbxContent>
              <w:p w:rsidR="002B7A3F" w:rsidRPr="0021785E" w:rsidRDefault="002B7A3F" w:rsidP="002B7A3F">
                <w:pPr>
                  <w:rPr>
                    <w:rFonts w:eastAsia="Batang" w:cs="Vrinda"/>
                    <w:color w:val="FFFFFF"/>
                    <w:sz w:val="28"/>
                    <w:szCs w:val="28"/>
                  </w:rPr>
                </w:pPr>
                <w:r w:rsidRPr="0021785E">
                  <w:rPr>
                    <w:rFonts w:eastAsia="Batang" w:cs="Vrinda"/>
                    <w:color w:val="FFFFFF"/>
                    <w:sz w:val="28"/>
                    <w:szCs w:val="28"/>
                  </w:rPr>
                  <w:t xml:space="preserve">Safety Office </w:t>
                </w:r>
              </w:p>
            </w:txbxContent>
          </v:textbox>
          <w10:wrap anchorx="page" anchory="page"/>
        </v:shape>
      </w:pict>
    </w:r>
    <w:r w:rsidRPr="00812340">
      <w:rPr>
        <w:rFonts w:ascii="Verdana" w:hAnsi="Verdana"/>
        <w:b w:val="0"/>
        <w:szCs w:val="32"/>
      </w:rPr>
      <w:t>Model Safety Policy</w:t>
    </w:r>
  </w:p>
  <w:p w:rsidR="00524E12" w:rsidRDefault="00AF3826" w:rsidP="00ED6AE4">
    <w:pPr>
      <w:pStyle w:val="Header"/>
      <w:tabs>
        <w:tab w:val="clear" w:pos="4513"/>
        <w:tab w:val="clear" w:pos="9026"/>
        <w:tab w:val="left" w:pos="825"/>
      </w:tabs>
    </w:pPr>
    <w:r>
      <w:rPr>
        <w:noProof/>
      </w:rPr>
      <w:pict>
        <v:shape id="_x0000_s2055" type="#_x0000_t202" style="position:absolute;margin-left:32.05pt;margin-top:65.25pt;width:134.15pt;height:20.95pt;z-index:251661312;mso-position-horizontal-relative:page;mso-position-vertical-relative:page;mso-width-relative:margin;mso-height-relative:margin" wrapcoords="0 0" o:allowincell="f" o:allowoverlap="f" filled="f" stroked="f">
          <v:textbox style="mso-next-textbox:#_x0000_s2055">
            <w:txbxContent>
              <w:p w:rsidR="00524E12" w:rsidRPr="00046417" w:rsidRDefault="00524E12" w:rsidP="00ED6AE4">
                <w:pPr>
                  <w:rPr>
                    <w:color w:val="FFFFFF" w:themeColor="background1"/>
                    <w:sz w:val="20"/>
                    <w:szCs w:val="20"/>
                  </w:rPr>
                </w:pPr>
                <w:r w:rsidRPr="00046417">
                  <w:rPr>
                    <w:color w:val="FFFFFF" w:themeColor="background1"/>
                    <w:sz w:val="20"/>
                    <w:szCs w:val="20"/>
                  </w:rPr>
                  <w:t xml:space="preserve">Reviewed:  </w:t>
                </w:r>
                <w:r>
                  <w:rPr>
                    <w:color w:val="FFFFFF" w:themeColor="background1"/>
                    <w:sz w:val="20"/>
                    <w:szCs w:val="20"/>
                  </w:rPr>
                  <w:t>17</w:t>
                </w:r>
                <w:r>
                  <w:rPr>
                    <w:color w:val="FFFFFF" w:themeColor="background1"/>
                    <w:sz w:val="20"/>
                    <w:szCs w:val="20"/>
                    <w:vertAlign w:val="superscript"/>
                  </w:rPr>
                  <w:t xml:space="preserve"> </w:t>
                </w:r>
                <w:r>
                  <w:rPr>
                    <w:color w:val="FFFFFF" w:themeColor="background1"/>
                    <w:sz w:val="20"/>
                    <w:szCs w:val="20"/>
                  </w:rPr>
                  <w:t>July 2012</w:t>
                </w:r>
              </w:p>
            </w:txbxContent>
          </v:textbox>
          <w10:wrap anchorx="page" anchory="page"/>
          <w10:anchorlock/>
        </v:shape>
      </w:pict>
    </w:r>
    <w:r>
      <w:rPr>
        <w:noProof/>
        <w:color w:val="FFFFFF" w:themeColor="background1"/>
      </w:rPr>
      <w:pict>
        <v:shape id="_x0000_s2052" type="#_x0000_t202" style="position:absolute;margin-left:0;margin-top:0;width:98.85pt;height:16.65pt;z-index:-251656192;mso-position-horizontal-relative:text;mso-position-vertical-relative:text;mso-width-relative:margin;mso-height-relative:margin" wrapcoords="0 0" filled="f" stroked="f">
          <v:textbox style="mso-next-textbox:#_x0000_s2052">
            <w:txbxContent>
              <w:p w:rsidR="00524E12" w:rsidRPr="00513161" w:rsidRDefault="00524E12" w:rsidP="00CE460F">
                <w:pPr>
                  <w:rPr>
                    <w:sz w:val="18"/>
                    <w:szCs w:val="18"/>
                  </w:rPr>
                </w:pPr>
                <w:r w:rsidRPr="00CE460F">
                  <w:rPr>
                    <w:color w:val="FFFFFF" w:themeColor="background1"/>
                    <w:sz w:val="18"/>
                    <w:szCs w:val="18"/>
                  </w:rPr>
                  <w:t>Reviewed: DD Month</w:t>
                </w:r>
                <w:r w:rsidRPr="00513161">
                  <w:rPr>
                    <w:sz w:val="18"/>
                    <w:szCs w:val="18"/>
                  </w:rPr>
                  <w:t xml:space="preserve"> Year</w:t>
                </w:r>
              </w:p>
            </w:txbxContent>
          </v:textbox>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1FE"/>
    <w:multiLevelType w:val="multilevel"/>
    <w:tmpl w:val="D4FC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2AE0"/>
    <w:multiLevelType w:val="hybridMultilevel"/>
    <w:tmpl w:val="0BC0486E"/>
    <w:lvl w:ilvl="0" w:tplc="F678F794">
      <w:start w:val="8"/>
      <w:numFmt w:val="bullet"/>
      <w:lvlText w:val=""/>
      <w:lvlJc w:val="left"/>
      <w:pPr>
        <w:tabs>
          <w:tab w:val="num" w:pos="720"/>
        </w:tabs>
        <w:ind w:left="720" w:hanging="720"/>
      </w:pPr>
      <w:rPr>
        <w:rFonts w:ascii="Symbol" w:eastAsia="Times New Roman" w:hAnsi="Symbo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E4559"/>
    <w:multiLevelType w:val="multilevel"/>
    <w:tmpl w:val="30B0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F5256"/>
    <w:multiLevelType w:val="multilevel"/>
    <w:tmpl w:val="C300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F5293"/>
    <w:multiLevelType w:val="multilevel"/>
    <w:tmpl w:val="2B4EC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FE20F8"/>
    <w:multiLevelType w:val="hybridMultilevel"/>
    <w:tmpl w:val="ED6CEC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0765E3"/>
    <w:multiLevelType w:val="multilevel"/>
    <w:tmpl w:val="0F0E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62428"/>
    <w:multiLevelType w:val="hybridMultilevel"/>
    <w:tmpl w:val="194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7992"/>
    <w:multiLevelType w:val="multilevel"/>
    <w:tmpl w:val="56FC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A45BB"/>
    <w:multiLevelType w:val="hybridMultilevel"/>
    <w:tmpl w:val="2C74C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57020"/>
    <w:multiLevelType w:val="multilevel"/>
    <w:tmpl w:val="8816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0959ED"/>
    <w:multiLevelType w:val="multilevel"/>
    <w:tmpl w:val="2E80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646CD"/>
    <w:multiLevelType w:val="multilevel"/>
    <w:tmpl w:val="DF5A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03415"/>
    <w:multiLevelType w:val="multilevel"/>
    <w:tmpl w:val="87B2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1E5CFD"/>
    <w:multiLevelType w:val="hybridMultilevel"/>
    <w:tmpl w:val="E7E4BE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1619EC"/>
    <w:multiLevelType w:val="multilevel"/>
    <w:tmpl w:val="5B5E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E0DCB"/>
    <w:multiLevelType w:val="multilevel"/>
    <w:tmpl w:val="C490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A72A9"/>
    <w:multiLevelType w:val="multilevel"/>
    <w:tmpl w:val="FD7C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E6C47"/>
    <w:multiLevelType w:val="multilevel"/>
    <w:tmpl w:val="480C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10E36"/>
    <w:multiLevelType w:val="hybridMultilevel"/>
    <w:tmpl w:val="B9F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05B62"/>
    <w:multiLevelType w:val="multilevel"/>
    <w:tmpl w:val="0ED8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86879"/>
    <w:multiLevelType w:val="hybridMultilevel"/>
    <w:tmpl w:val="207A5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A9536E"/>
    <w:multiLevelType w:val="multilevel"/>
    <w:tmpl w:val="E978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01F65"/>
    <w:multiLevelType w:val="hybridMultilevel"/>
    <w:tmpl w:val="037635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003AF"/>
    <w:multiLevelType w:val="multilevel"/>
    <w:tmpl w:val="07D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17E87"/>
    <w:multiLevelType w:val="multilevel"/>
    <w:tmpl w:val="CA9C7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9D14F7"/>
    <w:multiLevelType w:val="hybridMultilevel"/>
    <w:tmpl w:val="80C0DFEA"/>
    <w:lvl w:ilvl="0" w:tplc="B290BCD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564D5F"/>
    <w:multiLevelType w:val="singleLevel"/>
    <w:tmpl w:val="C9F8DC7E"/>
    <w:lvl w:ilvl="0">
      <w:start w:val="4"/>
      <w:numFmt w:val="decimal"/>
      <w:pStyle w:val="Heading4"/>
      <w:lvlText w:val=""/>
      <w:lvlJc w:val="left"/>
      <w:pPr>
        <w:tabs>
          <w:tab w:val="num" w:pos="360"/>
        </w:tabs>
        <w:ind w:left="360" w:hanging="360"/>
      </w:pPr>
      <w:rPr>
        <w:b/>
        <w:sz w:val="28"/>
      </w:rPr>
    </w:lvl>
  </w:abstractNum>
  <w:abstractNum w:abstractNumId="28" w15:restartNumberingAfterBreak="0">
    <w:nsid w:val="5F063603"/>
    <w:multiLevelType w:val="hybridMultilevel"/>
    <w:tmpl w:val="949C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C7FE5"/>
    <w:multiLevelType w:val="hybridMultilevel"/>
    <w:tmpl w:val="AE34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F584F"/>
    <w:multiLevelType w:val="hybridMultilevel"/>
    <w:tmpl w:val="2F64A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9E2D2A"/>
    <w:multiLevelType w:val="multilevel"/>
    <w:tmpl w:val="B4F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592BF5"/>
    <w:multiLevelType w:val="multilevel"/>
    <w:tmpl w:val="1A9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3448F"/>
    <w:multiLevelType w:val="hybridMultilevel"/>
    <w:tmpl w:val="76A404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82974"/>
    <w:multiLevelType w:val="multilevel"/>
    <w:tmpl w:val="F6A4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B172E3"/>
    <w:multiLevelType w:val="hybridMultilevel"/>
    <w:tmpl w:val="61DE0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6A1A3B"/>
    <w:multiLevelType w:val="multilevel"/>
    <w:tmpl w:val="0A18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D7809"/>
    <w:multiLevelType w:val="hybridMultilevel"/>
    <w:tmpl w:val="6E58B246"/>
    <w:lvl w:ilvl="0" w:tplc="B290BCD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4"/>
    </w:lvlOverride>
  </w:num>
  <w:num w:numId="2">
    <w:abstractNumId w:val="17"/>
  </w:num>
  <w:num w:numId="3">
    <w:abstractNumId w:val="3"/>
  </w:num>
  <w:num w:numId="4">
    <w:abstractNumId w:val="2"/>
  </w:num>
  <w:num w:numId="5">
    <w:abstractNumId w:val="6"/>
  </w:num>
  <w:num w:numId="6">
    <w:abstractNumId w:val="18"/>
  </w:num>
  <w:num w:numId="7">
    <w:abstractNumId w:val="24"/>
  </w:num>
  <w:num w:numId="8">
    <w:abstractNumId w:val="20"/>
  </w:num>
  <w:num w:numId="9">
    <w:abstractNumId w:val="4"/>
  </w:num>
  <w:num w:numId="10">
    <w:abstractNumId w:val="8"/>
  </w:num>
  <w:num w:numId="11">
    <w:abstractNumId w:val="15"/>
  </w:num>
  <w:num w:numId="12">
    <w:abstractNumId w:val="10"/>
  </w:num>
  <w:num w:numId="13">
    <w:abstractNumId w:val="31"/>
  </w:num>
  <w:num w:numId="14">
    <w:abstractNumId w:val="12"/>
  </w:num>
  <w:num w:numId="15">
    <w:abstractNumId w:val="0"/>
  </w:num>
  <w:num w:numId="16">
    <w:abstractNumId w:val="34"/>
  </w:num>
  <w:num w:numId="17">
    <w:abstractNumId w:val="16"/>
  </w:num>
  <w:num w:numId="18">
    <w:abstractNumId w:val="36"/>
  </w:num>
  <w:num w:numId="19">
    <w:abstractNumId w:val="22"/>
  </w:num>
  <w:num w:numId="20">
    <w:abstractNumId w:val="32"/>
  </w:num>
  <w:num w:numId="21">
    <w:abstractNumId w:val="11"/>
  </w:num>
  <w:num w:numId="22">
    <w:abstractNumId w:val="13"/>
  </w:num>
  <w:num w:numId="23">
    <w:abstractNumId w:val="25"/>
  </w:num>
  <w:num w:numId="24">
    <w:abstractNumId w:val="23"/>
  </w:num>
  <w:num w:numId="25">
    <w:abstractNumId w:val="7"/>
  </w:num>
  <w:num w:numId="26">
    <w:abstractNumId w:val="14"/>
  </w:num>
  <w:num w:numId="27">
    <w:abstractNumId w:val="29"/>
  </w:num>
  <w:num w:numId="28">
    <w:abstractNumId w:val="28"/>
  </w:num>
  <w:num w:numId="29">
    <w:abstractNumId w:val="30"/>
  </w:num>
  <w:num w:numId="30">
    <w:abstractNumId w:val="21"/>
  </w:num>
  <w:num w:numId="31">
    <w:abstractNumId w:val="19"/>
  </w:num>
  <w:num w:numId="32">
    <w:abstractNumId w:val="9"/>
  </w:num>
  <w:num w:numId="33">
    <w:abstractNumId w:val="26"/>
  </w:num>
  <w:num w:numId="34">
    <w:abstractNumId w:val="33"/>
  </w:num>
  <w:num w:numId="35">
    <w:abstractNumId w:val="37"/>
  </w:num>
  <w:num w:numId="36">
    <w:abstractNumId w:val="1"/>
  </w:num>
  <w:num w:numId="37">
    <w:abstractNumId w:val="5"/>
  </w:num>
  <w:num w:numId="3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8">
      <o:colormenu v:ext="edit" fill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53301"/>
    <w:rsid w:val="0000511B"/>
    <w:rsid w:val="000179E9"/>
    <w:rsid w:val="00031EDD"/>
    <w:rsid w:val="00046417"/>
    <w:rsid w:val="00064481"/>
    <w:rsid w:val="00073DAC"/>
    <w:rsid w:val="000B4D36"/>
    <w:rsid w:val="000C6C8B"/>
    <w:rsid w:val="000F0A64"/>
    <w:rsid w:val="000F11BA"/>
    <w:rsid w:val="000F64F6"/>
    <w:rsid w:val="001021D7"/>
    <w:rsid w:val="00107F23"/>
    <w:rsid w:val="00136A81"/>
    <w:rsid w:val="0015244F"/>
    <w:rsid w:val="001549AE"/>
    <w:rsid w:val="00167B5B"/>
    <w:rsid w:val="001F2336"/>
    <w:rsid w:val="00210190"/>
    <w:rsid w:val="00215B3F"/>
    <w:rsid w:val="0021785E"/>
    <w:rsid w:val="002268A2"/>
    <w:rsid w:val="00230947"/>
    <w:rsid w:val="00235CE9"/>
    <w:rsid w:val="002410C4"/>
    <w:rsid w:val="0025486D"/>
    <w:rsid w:val="0026695E"/>
    <w:rsid w:val="00292373"/>
    <w:rsid w:val="002B151F"/>
    <w:rsid w:val="002B7A3F"/>
    <w:rsid w:val="002C5C4A"/>
    <w:rsid w:val="002D5C57"/>
    <w:rsid w:val="002E3CFE"/>
    <w:rsid w:val="00337E56"/>
    <w:rsid w:val="003400A9"/>
    <w:rsid w:val="00344644"/>
    <w:rsid w:val="00353301"/>
    <w:rsid w:val="003659A4"/>
    <w:rsid w:val="00372895"/>
    <w:rsid w:val="003A189F"/>
    <w:rsid w:val="003B276D"/>
    <w:rsid w:val="003B447C"/>
    <w:rsid w:val="003B4ECB"/>
    <w:rsid w:val="003E2368"/>
    <w:rsid w:val="003F1D91"/>
    <w:rsid w:val="003F1E8F"/>
    <w:rsid w:val="004028CD"/>
    <w:rsid w:val="00412B05"/>
    <w:rsid w:val="004178B4"/>
    <w:rsid w:val="00426FCA"/>
    <w:rsid w:val="004616D3"/>
    <w:rsid w:val="004932CD"/>
    <w:rsid w:val="00494954"/>
    <w:rsid w:val="004B2725"/>
    <w:rsid w:val="004B4BC8"/>
    <w:rsid w:val="004C06DC"/>
    <w:rsid w:val="004D5025"/>
    <w:rsid w:val="00507F4C"/>
    <w:rsid w:val="0051270E"/>
    <w:rsid w:val="00513161"/>
    <w:rsid w:val="0051322E"/>
    <w:rsid w:val="00524E12"/>
    <w:rsid w:val="005261C3"/>
    <w:rsid w:val="0053187E"/>
    <w:rsid w:val="005473DF"/>
    <w:rsid w:val="0055362F"/>
    <w:rsid w:val="005949D4"/>
    <w:rsid w:val="005B11B3"/>
    <w:rsid w:val="005E0996"/>
    <w:rsid w:val="00600CEB"/>
    <w:rsid w:val="00613FB1"/>
    <w:rsid w:val="00620A13"/>
    <w:rsid w:val="00646B49"/>
    <w:rsid w:val="00663BF8"/>
    <w:rsid w:val="0069761C"/>
    <w:rsid w:val="006A021A"/>
    <w:rsid w:val="006B75B2"/>
    <w:rsid w:val="006D6318"/>
    <w:rsid w:val="006F00B0"/>
    <w:rsid w:val="006F1150"/>
    <w:rsid w:val="006F3DAA"/>
    <w:rsid w:val="006F465A"/>
    <w:rsid w:val="00707B05"/>
    <w:rsid w:val="007204BF"/>
    <w:rsid w:val="00730A32"/>
    <w:rsid w:val="007D5B53"/>
    <w:rsid w:val="007F6DD7"/>
    <w:rsid w:val="00812340"/>
    <w:rsid w:val="008452F0"/>
    <w:rsid w:val="0086126D"/>
    <w:rsid w:val="0086527D"/>
    <w:rsid w:val="00874555"/>
    <w:rsid w:val="0088063E"/>
    <w:rsid w:val="0089071D"/>
    <w:rsid w:val="008A3FDE"/>
    <w:rsid w:val="008A7C91"/>
    <w:rsid w:val="008F6102"/>
    <w:rsid w:val="00923FA6"/>
    <w:rsid w:val="00945993"/>
    <w:rsid w:val="00950582"/>
    <w:rsid w:val="00990F8F"/>
    <w:rsid w:val="00992BE2"/>
    <w:rsid w:val="009B0B56"/>
    <w:rsid w:val="009E2DB0"/>
    <w:rsid w:val="009E6A2E"/>
    <w:rsid w:val="00A03DD7"/>
    <w:rsid w:val="00A06DB7"/>
    <w:rsid w:val="00A23EDF"/>
    <w:rsid w:val="00AA7A90"/>
    <w:rsid w:val="00AA7A9B"/>
    <w:rsid w:val="00AC4654"/>
    <w:rsid w:val="00AD769B"/>
    <w:rsid w:val="00AF19FA"/>
    <w:rsid w:val="00AF3826"/>
    <w:rsid w:val="00B05071"/>
    <w:rsid w:val="00B27759"/>
    <w:rsid w:val="00B305F9"/>
    <w:rsid w:val="00B4131F"/>
    <w:rsid w:val="00B55C49"/>
    <w:rsid w:val="00B64FC0"/>
    <w:rsid w:val="00B74D2B"/>
    <w:rsid w:val="00B90188"/>
    <w:rsid w:val="00BA6455"/>
    <w:rsid w:val="00BE3FB5"/>
    <w:rsid w:val="00BF435D"/>
    <w:rsid w:val="00C51936"/>
    <w:rsid w:val="00C91C47"/>
    <w:rsid w:val="00CA1DFA"/>
    <w:rsid w:val="00CB1EE1"/>
    <w:rsid w:val="00CB7B4A"/>
    <w:rsid w:val="00CD44AA"/>
    <w:rsid w:val="00CE3F6C"/>
    <w:rsid w:val="00CE460F"/>
    <w:rsid w:val="00D03502"/>
    <w:rsid w:val="00D16977"/>
    <w:rsid w:val="00D264CC"/>
    <w:rsid w:val="00D42A94"/>
    <w:rsid w:val="00D47833"/>
    <w:rsid w:val="00D644D9"/>
    <w:rsid w:val="00D7686E"/>
    <w:rsid w:val="00DD754D"/>
    <w:rsid w:val="00DF1D73"/>
    <w:rsid w:val="00E01A03"/>
    <w:rsid w:val="00E04F26"/>
    <w:rsid w:val="00E1317A"/>
    <w:rsid w:val="00E93343"/>
    <w:rsid w:val="00E97AA2"/>
    <w:rsid w:val="00EC680C"/>
    <w:rsid w:val="00ED6AE4"/>
    <w:rsid w:val="00EE5177"/>
    <w:rsid w:val="00F002DD"/>
    <w:rsid w:val="00F141B5"/>
    <w:rsid w:val="00F7031E"/>
    <w:rsid w:val="00F70D32"/>
    <w:rsid w:val="00F80A5A"/>
    <w:rsid w:val="00F87268"/>
    <w:rsid w:val="00F9601F"/>
    <w:rsid w:val="00FA5CE6"/>
    <w:rsid w:val="00FB152C"/>
    <w:rsid w:val="00FB175C"/>
    <w:rsid w:val="00FD112C"/>
    <w:rsid w:val="00FD1A4B"/>
    <w:rsid w:val="00FD46A7"/>
    <w:rsid w:val="00FE27BD"/>
    <w:rsid w:val="00FE3C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o:shapedefaults>
    <o:shapelayout v:ext="edit">
      <o:idmap v:ext="edit" data="1"/>
    </o:shapelayout>
  </w:shapeDefaults>
  <w:decimalSymbol w:val="."/>
  <w:listSeparator w:val=","/>
  <w14:docId w14:val="127F13B1"/>
  <w15:docId w15:val="{0E480AE2-FD16-4EAA-984E-96F12C90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F8"/>
    <w:pPr>
      <w:spacing w:after="200" w:line="276" w:lineRule="auto"/>
    </w:pPr>
    <w:rPr>
      <w:sz w:val="22"/>
      <w:szCs w:val="22"/>
    </w:rPr>
  </w:style>
  <w:style w:type="paragraph" w:styleId="Heading1">
    <w:name w:val="heading 1"/>
    <w:basedOn w:val="Normal"/>
    <w:next w:val="Normal"/>
    <w:link w:val="Heading1Char"/>
    <w:qFormat/>
    <w:rsid w:val="004028CD"/>
    <w:pPr>
      <w:keepNext/>
      <w:spacing w:after="0" w:line="240" w:lineRule="auto"/>
      <w:outlineLvl w:val="0"/>
    </w:pPr>
    <w:rPr>
      <w:rFonts w:ascii="Times New Roman" w:eastAsia="Times New Roman" w:hAnsi="Times New Roman"/>
      <w:b/>
      <w:sz w:val="36"/>
      <w:szCs w:val="20"/>
    </w:rPr>
  </w:style>
  <w:style w:type="paragraph" w:styleId="Heading2">
    <w:name w:val="heading 2"/>
    <w:basedOn w:val="Normal"/>
    <w:next w:val="Normal"/>
    <w:link w:val="Heading2Char"/>
    <w:unhideWhenUsed/>
    <w:qFormat/>
    <w:rsid w:val="004028CD"/>
    <w:pPr>
      <w:keepNext/>
      <w:spacing w:after="0" w:line="240" w:lineRule="auto"/>
      <w:outlineLvl w:val="1"/>
    </w:pPr>
    <w:rPr>
      <w:rFonts w:ascii="Times New Roman" w:eastAsia="Times New Roman" w:hAnsi="Times New Roman"/>
      <w:sz w:val="28"/>
      <w:szCs w:val="20"/>
    </w:rPr>
  </w:style>
  <w:style w:type="paragraph" w:styleId="Heading3">
    <w:name w:val="heading 3"/>
    <w:basedOn w:val="Normal"/>
    <w:next w:val="Normal"/>
    <w:link w:val="Heading3Char"/>
    <w:unhideWhenUsed/>
    <w:qFormat/>
    <w:rsid w:val="004028CD"/>
    <w:pPr>
      <w:keepNext/>
      <w:spacing w:after="0" w:line="240" w:lineRule="auto"/>
      <w:outlineLvl w:val="2"/>
    </w:pPr>
    <w:rPr>
      <w:rFonts w:ascii="Times New Roman" w:eastAsia="Times New Roman" w:hAnsi="Times New Roman"/>
      <w:sz w:val="24"/>
      <w:szCs w:val="20"/>
    </w:rPr>
  </w:style>
  <w:style w:type="paragraph" w:styleId="Heading4">
    <w:name w:val="heading 4"/>
    <w:basedOn w:val="Normal"/>
    <w:next w:val="Normal"/>
    <w:link w:val="Heading4Char"/>
    <w:unhideWhenUsed/>
    <w:qFormat/>
    <w:rsid w:val="004028CD"/>
    <w:pPr>
      <w:keepNext/>
      <w:numPr>
        <w:numId w:val="1"/>
      </w:numPr>
      <w:tabs>
        <w:tab w:val="clear" w:pos="360"/>
        <w:tab w:val="num" w:pos="709"/>
      </w:tabs>
      <w:spacing w:after="0" w:line="240" w:lineRule="auto"/>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rsid w:val="000F64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4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64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01"/>
    <w:rPr>
      <w:rFonts w:ascii="Tahoma" w:hAnsi="Tahoma" w:cs="Tahoma"/>
      <w:sz w:val="16"/>
      <w:szCs w:val="16"/>
    </w:rPr>
  </w:style>
  <w:style w:type="paragraph" w:styleId="Header">
    <w:name w:val="header"/>
    <w:basedOn w:val="Normal"/>
    <w:link w:val="HeaderChar"/>
    <w:uiPriority w:val="99"/>
    <w:unhideWhenUsed/>
    <w:rsid w:val="00513161"/>
    <w:pPr>
      <w:tabs>
        <w:tab w:val="center" w:pos="4513"/>
        <w:tab w:val="right" w:pos="9026"/>
      </w:tabs>
    </w:pPr>
  </w:style>
  <w:style w:type="character" w:customStyle="1" w:styleId="HeaderChar">
    <w:name w:val="Header Char"/>
    <w:basedOn w:val="DefaultParagraphFont"/>
    <w:link w:val="Header"/>
    <w:uiPriority w:val="99"/>
    <w:rsid w:val="00513161"/>
    <w:rPr>
      <w:sz w:val="22"/>
      <w:szCs w:val="22"/>
    </w:rPr>
  </w:style>
  <w:style w:type="paragraph" w:styleId="Footer">
    <w:name w:val="footer"/>
    <w:basedOn w:val="Normal"/>
    <w:link w:val="FooterChar"/>
    <w:uiPriority w:val="99"/>
    <w:unhideWhenUsed/>
    <w:rsid w:val="00513161"/>
    <w:pPr>
      <w:tabs>
        <w:tab w:val="center" w:pos="4513"/>
        <w:tab w:val="right" w:pos="9026"/>
      </w:tabs>
    </w:pPr>
  </w:style>
  <w:style w:type="character" w:customStyle="1" w:styleId="FooterChar">
    <w:name w:val="Footer Char"/>
    <w:basedOn w:val="DefaultParagraphFont"/>
    <w:link w:val="Footer"/>
    <w:uiPriority w:val="99"/>
    <w:rsid w:val="00513161"/>
    <w:rPr>
      <w:sz w:val="22"/>
      <w:szCs w:val="22"/>
    </w:rPr>
  </w:style>
  <w:style w:type="character" w:styleId="Hyperlink">
    <w:name w:val="Hyperlink"/>
    <w:basedOn w:val="DefaultParagraphFont"/>
    <w:rsid w:val="002E3CFE"/>
    <w:rPr>
      <w:color w:val="0000FF"/>
      <w:u w:val="single"/>
    </w:rPr>
  </w:style>
  <w:style w:type="paragraph" w:styleId="ListParagraph">
    <w:name w:val="List Paragraph"/>
    <w:basedOn w:val="Normal"/>
    <w:uiPriority w:val="34"/>
    <w:qFormat/>
    <w:rsid w:val="002E3CFE"/>
    <w:pPr>
      <w:ind w:left="720"/>
      <w:contextualSpacing/>
    </w:pPr>
  </w:style>
  <w:style w:type="character" w:customStyle="1" w:styleId="Heading1Char">
    <w:name w:val="Heading 1 Char"/>
    <w:basedOn w:val="DefaultParagraphFont"/>
    <w:link w:val="Heading1"/>
    <w:rsid w:val="004028CD"/>
    <w:rPr>
      <w:rFonts w:ascii="Times New Roman" w:eastAsia="Times New Roman" w:hAnsi="Times New Roman"/>
      <w:b/>
      <w:sz w:val="36"/>
    </w:rPr>
  </w:style>
  <w:style w:type="character" w:customStyle="1" w:styleId="Heading2Char">
    <w:name w:val="Heading 2 Char"/>
    <w:basedOn w:val="DefaultParagraphFont"/>
    <w:link w:val="Heading2"/>
    <w:rsid w:val="004028CD"/>
    <w:rPr>
      <w:rFonts w:ascii="Times New Roman" w:eastAsia="Times New Roman" w:hAnsi="Times New Roman"/>
      <w:sz w:val="28"/>
    </w:rPr>
  </w:style>
  <w:style w:type="character" w:customStyle="1" w:styleId="Heading3Char">
    <w:name w:val="Heading 3 Char"/>
    <w:basedOn w:val="DefaultParagraphFont"/>
    <w:link w:val="Heading3"/>
    <w:rsid w:val="004028CD"/>
    <w:rPr>
      <w:rFonts w:ascii="Times New Roman" w:eastAsia="Times New Roman" w:hAnsi="Times New Roman"/>
      <w:sz w:val="24"/>
    </w:rPr>
  </w:style>
  <w:style w:type="character" w:customStyle="1" w:styleId="Heading4Char">
    <w:name w:val="Heading 4 Char"/>
    <w:basedOn w:val="DefaultParagraphFont"/>
    <w:link w:val="Heading4"/>
    <w:rsid w:val="004028CD"/>
    <w:rPr>
      <w:rFonts w:ascii="Times New Roman" w:eastAsia="Times New Roman" w:hAnsi="Times New Roman"/>
      <w:sz w:val="24"/>
    </w:rPr>
  </w:style>
  <w:style w:type="paragraph" w:styleId="BodyTextIndent">
    <w:name w:val="Body Text Indent"/>
    <w:basedOn w:val="Normal"/>
    <w:link w:val="BodyTextIndentChar"/>
    <w:unhideWhenUsed/>
    <w:rsid w:val="004028CD"/>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4028CD"/>
    <w:rPr>
      <w:rFonts w:ascii="Times New Roman" w:eastAsia="Times New Roman" w:hAnsi="Times New Roman"/>
      <w:sz w:val="24"/>
    </w:rPr>
  </w:style>
  <w:style w:type="paragraph" w:styleId="BodyTextIndent2">
    <w:name w:val="Body Text Indent 2"/>
    <w:basedOn w:val="Normal"/>
    <w:link w:val="BodyTextIndent2Char"/>
    <w:unhideWhenUsed/>
    <w:rsid w:val="004028CD"/>
    <w:pPr>
      <w:spacing w:after="0" w:line="240" w:lineRule="auto"/>
      <w:ind w:left="1276" w:hanging="567"/>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4028CD"/>
    <w:rPr>
      <w:rFonts w:ascii="Times New Roman" w:eastAsia="Times New Roman" w:hAnsi="Times New Roman"/>
      <w:sz w:val="24"/>
    </w:rPr>
  </w:style>
  <w:style w:type="paragraph" w:styleId="BodyText">
    <w:name w:val="Body Text"/>
    <w:basedOn w:val="Normal"/>
    <w:link w:val="BodyTextChar"/>
    <w:uiPriority w:val="99"/>
    <w:unhideWhenUsed/>
    <w:rsid w:val="00372895"/>
    <w:pPr>
      <w:spacing w:after="120"/>
    </w:pPr>
  </w:style>
  <w:style w:type="character" w:customStyle="1" w:styleId="BodyTextChar">
    <w:name w:val="Body Text Char"/>
    <w:basedOn w:val="DefaultParagraphFont"/>
    <w:link w:val="BodyText"/>
    <w:uiPriority w:val="99"/>
    <w:rsid w:val="00372895"/>
    <w:rPr>
      <w:sz w:val="22"/>
      <w:szCs w:val="22"/>
    </w:rPr>
  </w:style>
  <w:style w:type="paragraph" w:styleId="BodyText2">
    <w:name w:val="Body Text 2"/>
    <w:basedOn w:val="Normal"/>
    <w:link w:val="BodyText2Char"/>
    <w:uiPriority w:val="99"/>
    <w:semiHidden/>
    <w:unhideWhenUsed/>
    <w:rsid w:val="00372895"/>
    <w:pPr>
      <w:spacing w:after="120" w:line="480" w:lineRule="auto"/>
    </w:pPr>
  </w:style>
  <w:style w:type="character" w:customStyle="1" w:styleId="BodyText2Char">
    <w:name w:val="Body Text 2 Char"/>
    <w:basedOn w:val="DefaultParagraphFont"/>
    <w:link w:val="BodyText2"/>
    <w:uiPriority w:val="99"/>
    <w:semiHidden/>
    <w:rsid w:val="00372895"/>
    <w:rPr>
      <w:sz w:val="22"/>
      <w:szCs w:val="22"/>
    </w:rPr>
  </w:style>
  <w:style w:type="paragraph" w:styleId="NormalWeb">
    <w:name w:val="Normal (Web)"/>
    <w:basedOn w:val="Normal"/>
    <w:uiPriority w:val="99"/>
    <w:unhideWhenUsed/>
    <w:rsid w:val="00412B0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12B05"/>
    <w:rPr>
      <w:b/>
      <w:bCs/>
    </w:rPr>
  </w:style>
  <w:style w:type="character" w:styleId="Emphasis">
    <w:name w:val="Emphasis"/>
    <w:basedOn w:val="DefaultParagraphFont"/>
    <w:uiPriority w:val="20"/>
    <w:qFormat/>
    <w:rsid w:val="00412B05"/>
    <w:rPr>
      <w:i/>
      <w:iCs/>
    </w:rPr>
  </w:style>
  <w:style w:type="character" w:styleId="FollowedHyperlink">
    <w:name w:val="FollowedHyperlink"/>
    <w:basedOn w:val="DefaultParagraphFont"/>
    <w:uiPriority w:val="99"/>
    <w:semiHidden/>
    <w:unhideWhenUsed/>
    <w:rsid w:val="004D5025"/>
    <w:rPr>
      <w:color w:val="800080" w:themeColor="followedHyperlink"/>
      <w:u w:val="single"/>
    </w:rPr>
  </w:style>
  <w:style w:type="character" w:customStyle="1" w:styleId="Heading5Char">
    <w:name w:val="Heading 5 Char"/>
    <w:basedOn w:val="DefaultParagraphFont"/>
    <w:link w:val="Heading5"/>
    <w:uiPriority w:val="9"/>
    <w:semiHidden/>
    <w:rsid w:val="000F64F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F64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F64F6"/>
    <w:rPr>
      <w:rFonts w:asciiTheme="majorHAnsi" w:eastAsiaTheme="majorEastAsia" w:hAnsiTheme="majorHAnsi" w:cstheme="majorBidi"/>
      <w:i/>
      <w:iCs/>
      <w:color w:val="404040" w:themeColor="text1" w:themeTint="BF"/>
      <w:sz w:val="22"/>
      <w:szCs w:val="22"/>
    </w:rPr>
  </w:style>
  <w:style w:type="paragraph" w:styleId="BodyText3">
    <w:name w:val="Body Text 3"/>
    <w:basedOn w:val="Normal"/>
    <w:link w:val="BodyText3Char"/>
    <w:uiPriority w:val="99"/>
    <w:semiHidden/>
    <w:unhideWhenUsed/>
    <w:rsid w:val="000F64F6"/>
    <w:pPr>
      <w:spacing w:after="120"/>
    </w:pPr>
    <w:rPr>
      <w:sz w:val="16"/>
      <w:szCs w:val="16"/>
    </w:rPr>
  </w:style>
  <w:style w:type="character" w:customStyle="1" w:styleId="BodyText3Char">
    <w:name w:val="Body Text 3 Char"/>
    <w:basedOn w:val="DefaultParagraphFont"/>
    <w:link w:val="BodyText3"/>
    <w:uiPriority w:val="99"/>
    <w:semiHidden/>
    <w:rsid w:val="000F64F6"/>
    <w:rPr>
      <w:sz w:val="16"/>
      <w:szCs w:val="16"/>
    </w:rPr>
  </w:style>
  <w:style w:type="paragraph" w:customStyle="1" w:styleId="Style0">
    <w:name w:val="Style0"/>
    <w:rsid w:val="00AD769B"/>
    <w:rPr>
      <w:rFonts w:ascii="Arial" w:eastAsia="Times New Roman" w:hAnsi="Arial"/>
      <w:snapToGrid w:val="0"/>
      <w:sz w:val="24"/>
      <w:lang w:eastAsia="en-US"/>
    </w:rPr>
  </w:style>
  <w:style w:type="paragraph" w:customStyle="1" w:styleId="ChapterBodytext">
    <w:name w:val="Chapter Body text"/>
    <w:basedOn w:val="Normal"/>
    <w:rsid w:val="00CA1DFA"/>
    <w:pPr>
      <w:spacing w:after="300" w:line="240" w:lineRule="auto"/>
    </w:pPr>
    <w:rPr>
      <w:rFonts w:ascii="Times New Roman" w:eastAsia="Times New Roman" w:hAnsi="Times New Roman"/>
      <w:kern w:val="29"/>
      <w:sz w:val="24"/>
      <w:szCs w:val="20"/>
      <w:lang w:eastAsia="en-US"/>
    </w:rPr>
  </w:style>
  <w:style w:type="character" w:styleId="FootnoteReference">
    <w:name w:val="footnote reference"/>
    <w:basedOn w:val="DefaultParagraphFont"/>
    <w:semiHidden/>
    <w:rsid w:val="00CA1DFA"/>
    <w:rPr>
      <w:vertAlign w:val="superscript"/>
    </w:rPr>
  </w:style>
  <w:style w:type="paragraph" w:styleId="FootnoteText">
    <w:name w:val="footnote text"/>
    <w:basedOn w:val="Normal"/>
    <w:link w:val="FootnoteTextChar"/>
    <w:semiHidden/>
    <w:rsid w:val="00CA1DFA"/>
    <w:pPr>
      <w:spacing w:after="0" w:line="240" w:lineRule="auto"/>
      <w:jc w:val="both"/>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CA1DFA"/>
    <w:rPr>
      <w:rFonts w:ascii="Times New Roman" w:eastAsia="Times New Roman" w:hAnsi="Times New Roman"/>
      <w:lang w:eastAsia="en-US"/>
    </w:rPr>
  </w:style>
  <w:style w:type="paragraph" w:customStyle="1" w:styleId="MemoAddressee">
    <w:name w:val="MemoAddressee"/>
    <w:rsid w:val="00B27759"/>
    <w:pPr>
      <w:tabs>
        <w:tab w:val="left" w:pos="1440"/>
      </w:tabs>
      <w:spacing w:before="180" w:after="180"/>
    </w:pPr>
    <w:rPr>
      <w:rFonts w:ascii="TheSans B5 Plain" w:eastAsia="Times New Roman" w:hAnsi="TheSans B5 Plain"/>
      <w:sz w:val="22"/>
      <w:szCs w:val="18"/>
      <w:lang w:val="en-US" w:eastAsia="en-US"/>
    </w:rPr>
  </w:style>
  <w:style w:type="paragraph" w:customStyle="1" w:styleId="MemoDistribution">
    <w:name w:val="MemoDistribution"/>
    <w:basedOn w:val="MemoAddressee"/>
    <w:rsid w:val="00B27759"/>
    <w:pPr>
      <w:spacing w:before="0" w:after="0"/>
    </w:pPr>
  </w:style>
  <w:style w:type="paragraph" w:styleId="Title">
    <w:name w:val="Title"/>
    <w:basedOn w:val="Normal"/>
    <w:link w:val="TitleChar"/>
    <w:qFormat/>
    <w:rsid w:val="00812340"/>
    <w:pPr>
      <w:spacing w:after="0" w:line="240" w:lineRule="auto"/>
      <w:jc w:val="center"/>
    </w:pPr>
    <w:rPr>
      <w:rFonts w:ascii="Times New Roman" w:eastAsia="Times New Roman" w:hAnsi="Times New Roman"/>
      <w:b/>
      <w:sz w:val="32"/>
      <w:szCs w:val="20"/>
      <w:lang w:eastAsia="en-GB"/>
    </w:rPr>
  </w:style>
  <w:style w:type="character" w:customStyle="1" w:styleId="TitleChar">
    <w:name w:val="Title Char"/>
    <w:basedOn w:val="DefaultParagraphFont"/>
    <w:link w:val="Title"/>
    <w:rsid w:val="00812340"/>
    <w:rPr>
      <w:rFonts w:ascii="Times New Roman" w:eastAsia="Times New Roman" w:hAnsi="Times New Roman"/>
      <w:b/>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268">
      <w:bodyDiv w:val="1"/>
      <w:marLeft w:val="0"/>
      <w:marRight w:val="0"/>
      <w:marTop w:val="0"/>
      <w:marBottom w:val="0"/>
      <w:divBdr>
        <w:top w:val="none" w:sz="0" w:space="0" w:color="auto"/>
        <w:left w:val="none" w:sz="0" w:space="0" w:color="auto"/>
        <w:bottom w:val="none" w:sz="0" w:space="0" w:color="auto"/>
        <w:right w:val="none" w:sz="0" w:space="0" w:color="auto"/>
      </w:divBdr>
    </w:div>
    <w:div w:id="294063503">
      <w:bodyDiv w:val="1"/>
      <w:marLeft w:val="0"/>
      <w:marRight w:val="0"/>
      <w:marTop w:val="0"/>
      <w:marBottom w:val="0"/>
      <w:divBdr>
        <w:top w:val="none" w:sz="0" w:space="0" w:color="auto"/>
        <w:left w:val="none" w:sz="0" w:space="0" w:color="auto"/>
        <w:bottom w:val="none" w:sz="0" w:space="0" w:color="auto"/>
        <w:right w:val="none" w:sz="0" w:space="0" w:color="auto"/>
      </w:divBdr>
    </w:div>
    <w:div w:id="536048221">
      <w:bodyDiv w:val="1"/>
      <w:marLeft w:val="0"/>
      <w:marRight w:val="0"/>
      <w:marTop w:val="0"/>
      <w:marBottom w:val="0"/>
      <w:divBdr>
        <w:top w:val="none" w:sz="0" w:space="0" w:color="auto"/>
        <w:left w:val="none" w:sz="0" w:space="0" w:color="auto"/>
        <w:bottom w:val="none" w:sz="0" w:space="0" w:color="auto"/>
        <w:right w:val="none" w:sz="0" w:space="0" w:color="auto"/>
      </w:divBdr>
      <w:divsChild>
        <w:div w:id="744648956">
          <w:marLeft w:val="0"/>
          <w:marRight w:val="0"/>
          <w:marTop w:val="0"/>
          <w:marBottom w:val="0"/>
          <w:divBdr>
            <w:top w:val="none" w:sz="0" w:space="0" w:color="auto"/>
            <w:left w:val="none" w:sz="0" w:space="0" w:color="auto"/>
            <w:bottom w:val="none" w:sz="0" w:space="0" w:color="auto"/>
            <w:right w:val="none" w:sz="0" w:space="0" w:color="auto"/>
          </w:divBdr>
          <w:divsChild>
            <w:div w:id="1836528258">
              <w:marLeft w:val="0"/>
              <w:marRight w:val="0"/>
              <w:marTop w:val="0"/>
              <w:marBottom w:val="0"/>
              <w:divBdr>
                <w:top w:val="none" w:sz="0" w:space="0" w:color="auto"/>
                <w:left w:val="none" w:sz="0" w:space="0" w:color="auto"/>
                <w:bottom w:val="none" w:sz="0" w:space="0" w:color="auto"/>
                <w:right w:val="none" w:sz="0" w:space="0" w:color="auto"/>
              </w:divBdr>
              <w:divsChild>
                <w:div w:id="955915969">
                  <w:marLeft w:val="0"/>
                  <w:marRight w:val="0"/>
                  <w:marTop w:val="0"/>
                  <w:marBottom w:val="0"/>
                  <w:divBdr>
                    <w:top w:val="none" w:sz="0" w:space="0" w:color="auto"/>
                    <w:left w:val="none" w:sz="0" w:space="0" w:color="auto"/>
                    <w:bottom w:val="none" w:sz="0" w:space="0" w:color="auto"/>
                    <w:right w:val="none" w:sz="0" w:space="0" w:color="auto"/>
                  </w:divBdr>
                  <w:divsChild>
                    <w:div w:id="1777093215">
                      <w:marLeft w:val="0"/>
                      <w:marRight w:val="0"/>
                      <w:marTop w:val="0"/>
                      <w:marBottom w:val="0"/>
                      <w:divBdr>
                        <w:top w:val="none" w:sz="0" w:space="0" w:color="auto"/>
                        <w:left w:val="none" w:sz="0" w:space="0" w:color="auto"/>
                        <w:bottom w:val="none" w:sz="0" w:space="0" w:color="auto"/>
                        <w:right w:val="none" w:sz="0" w:space="0" w:color="auto"/>
                      </w:divBdr>
                      <w:divsChild>
                        <w:div w:id="166941421">
                          <w:marLeft w:val="0"/>
                          <w:marRight w:val="0"/>
                          <w:marTop w:val="0"/>
                          <w:marBottom w:val="0"/>
                          <w:divBdr>
                            <w:top w:val="none" w:sz="0" w:space="0" w:color="auto"/>
                            <w:left w:val="none" w:sz="0" w:space="0" w:color="auto"/>
                            <w:bottom w:val="none" w:sz="0" w:space="0" w:color="auto"/>
                            <w:right w:val="none" w:sz="0" w:space="0" w:color="auto"/>
                          </w:divBdr>
                          <w:divsChild>
                            <w:div w:id="1602449830">
                              <w:marLeft w:val="0"/>
                              <w:marRight w:val="0"/>
                              <w:marTop w:val="0"/>
                              <w:marBottom w:val="0"/>
                              <w:divBdr>
                                <w:top w:val="none" w:sz="0" w:space="0" w:color="auto"/>
                                <w:left w:val="none" w:sz="0" w:space="0" w:color="auto"/>
                                <w:bottom w:val="none" w:sz="0" w:space="0" w:color="auto"/>
                                <w:right w:val="none" w:sz="0" w:space="0" w:color="auto"/>
                              </w:divBdr>
                              <w:divsChild>
                                <w:div w:id="462620138">
                                  <w:marLeft w:val="0"/>
                                  <w:marRight w:val="0"/>
                                  <w:marTop w:val="11"/>
                                  <w:marBottom w:val="0"/>
                                  <w:divBdr>
                                    <w:top w:val="none" w:sz="0" w:space="0" w:color="auto"/>
                                    <w:left w:val="none" w:sz="0" w:space="0" w:color="auto"/>
                                    <w:bottom w:val="none" w:sz="0" w:space="0" w:color="auto"/>
                                    <w:right w:val="none" w:sz="0" w:space="0" w:color="auto"/>
                                  </w:divBdr>
                                  <w:divsChild>
                                    <w:div w:id="1989170152">
                                      <w:marLeft w:val="0"/>
                                      <w:marRight w:val="0"/>
                                      <w:marTop w:val="0"/>
                                      <w:marBottom w:val="120"/>
                                      <w:divBdr>
                                        <w:top w:val="none" w:sz="0" w:space="0" w:color="auto"/>
                                        <w:left w:val="none" w:sz="0" w:space="0" w:color="auto"/>
                                        <w:bottom w:val="none" w:sz="0" w:space="0" w:color="auto"/>
                                        <w:right w:val="none" w:sz="0" w:space="0" w:color="auto"/>
                                      </w:divBdr>
                                      <w:divsChild>
                                        <w:div w:id="279917465">
                                          <w:marLeft w:val="0"/>
                                          <w:marRight w:val="0"/>
                                          <w:marTop w:val="0"/>
                                          <w:marBottom w:val="0"/>
                                          <w:divBdr>
                                            <w:top w:val="none" w:sz="0" w:space="0" w:color="auto"/>
                                            <w:left w:val="none" w:sz="0" w:space="0" w:color="auto"/>
                                            <w:bottom w:val="none" w:sz="0" w:space="0" w:color="auto"/>
                                            <w:right w:val="none" w:sz="0" w:space="0" w:color="auto"/>
                                          </w:divBdr>
                                        </w:div>
                                        <w:div w:id="692078856">
                                          <w:marLeft w:val="0"/>
                                          <w:marRight w:val="0"/>
                                          <w:marTop w:val="0"/>
                                          <w:marBottom w:val="0"/>
                                          <w:divBdr>
                                            <w:top w:val="none" w:sz="0" w:space="0" w:color="auto"/>
                                            <w:left w:val="none" w:sz="0" w:space="0" w:color="auto"/>
                                            <w:bottom w:val="none" w:sz="0" w:space="0" w:color="auto"/>
                                            <w:right w:val="none" w:sz="0" w:space="0" w:color="auto"/>
                                          </w:divBdr>
                                        </w:div>
                                        <w:div w:id="1222517099">
                                          <w:marLeft w:val="0"/>
                                          <w:marRight w:val="0"/>
                                          <w:marTop w:val="0"/>
                                          <w:marBottom w:val="0"/>
                                          <w:divBdr>
                                            <w:top w:val="none" w:sz="0" w:space="0" w:color="auto"/>
                                            <w:left w:val="none" w:sz="0" w:space="0" w:color="auto"/>
                                            <w:bottom w:val="none" w:sz="0" w:space="0" w:color="auto"/>
                                            <w:right w:val="none" w:sz="0" w:space="0" w:color="auto"/>
                                          </w:divBdr>
                                        </w:div>
                                        <w:div w:id="1476529934">
                                          <w:marLeft w:val="0"/>
                                          <w:marRight w:val="0"/>
                                          <w:marTop w:val="0"/>
                                          <w:marBottom w:val="0"/>
                                          <w:divBdr>
                                            <w:top w:val="none" w:sz="0" w:space="0" w:color="auto"/>
                                            <w:left w:val="none" w:sz="0" w:space="0" w:color="auto"/>
                                            <w:bottom w:val="none" w:sz="0" w:space="0" w:color="auto"/>
                                            <w:right w:val="none" w:sz="0" w:space="0" w:color="auto"/>
                                          </w:divBdr>
                                        </w:div>
                                        <w:div w:id="21051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055111">
      <w:bodyDiv w:val="1"/>
      <w:marLeft w:val="0"/>
      <w:marRight w:val="0"/>
      <w:marTop w:val="0"/>
      <w:marBottom w:val="0"/>
      <w:divBdr>
        <w:top w:val="none" w:sz="0" w:space="0" w:color="auto"/>
        <w:left w:val="none" w:sz="0" w:space="0" w:color="auto"/>
        <w:bottom w:val="none" w:sz="0" w:space="0" w:color="auto"/>
        <w:right w:val="none" w:sz="0" w:space="0" w:color="auto"/>
      </w:divBdr>
      <w:divsChild>
        <w:div w:id="1694529836">
          <w:marLeft w:val="0"/>
          <w:marRight w:val="0"/>
          <w:marTop w:val="0"/>
          <w:marBottom w:val="0"/>
          <w:divBdr>
            <w:top w:val="none" w:sz="0" w:space="0" w:color="auto"/>
            <w:left w:val="none" w:sz="0" w:space="0" w:color="auto"/>
            <w:bottom w:val="none" w:sz="0" w:space="0" w:color="auto"/>
            <w:right w:val="none" w:sz="0" w:space="0" w:color="auto"/>
          </w:divBdr>
        </w:div>
      </w:divsChild>
    </w:div>
    <w:div w:id="1087580494">
      <w:bodyDiv w:val="1"/>
      <w:marLeft w:val="0"/>
      <w:marRight w:val="0"/>
      <w:marTop w:val="0"/>
      <w:marBottom w:val="0"/>
      <w:divBdr>
        <w:top w:val="none" w:sz="0" w:space="0" w:color="auto"/>
        <w:left w:val="none" w:sz="0" w:space="0" w:color="auto"/>
        <w:bottom w:val="none" w:sz="0" w:space="0" w:color="auto"/>
        <w:right w:val="none" w:sz="0" w:space="0" w:color="auto"/>
      </w:divBdr>
    </w:div>
    <w:div w:id="1261379029">
      <w:bodyDiv w:val="1"/>
      <w:marLeft w:val="0"/>
      <w:marRight w:val="0"/>
      <w:marTop w:val="0"/>
      <w:marBottom w:val="0"/>
      <w:divBdr>
        <w:top w:val="none" w:sz="0" w:space="0" w:color="auto"/>
        <w:left w:val="none" w:sz="0" w:space="0" w:color="auto"/>
        <w:bottom w:val="none" w:sz="0" w:space="0" w:color="auto"/>
        <w:right w:val="none" w:sz="0" w:space="0" w:color="auto"/>
      </w:divBdr>
      <w:divsChild>
        <w:div w:id="339357141">
          <w:marLeft w:val="0"/>
          <w:marRight w:val="0"/>
          <w:marTop w:val="0"/>
          <w:marBottom w:val="0"/>
          <w:divBdr>
            <w:top w:val="none" w:sz="0" w:space="0" w:color="auto"/>
            <w:left w:val="none" w:sz="0" w:space="0" w:color="auto"/>
            <w:bottom w:val="none" w:sz="0" w:space="0" w:color="auto"/>
            <w:right w:val="none" w:sz="0" w:space="0" w:color="auto"/>
          </w:divBdr>
        </w:div>
      </w:divsChild>
    </w:div>
    <w:div w:id="1305426479">
      <w:bodyDiv w:val="1"/>
      <w:marLeft w:val="0"/>
      <w:marRight w:val="0"/>
      <w:marTop w:val="0"/>
      <w:marBottom w:val="0"/>
      <w:divBdr>
        <w:top w:val="none" w:sz="0" w:space="0" w:color="auto"/>
        <w:left w:val="none" w:sz="0" w:space="0" w:color="auto"/>
        <w:bottom w:val="none" w:sz="0" w:space="0" w:color="auto"/>
        <w:right w:val="none" w:sz="0" w:space="0" w:color="auto"/>
      </w:divBdr>
    </w:div>
    <w:div w:id="1332566332">
      <w:bodyDiv w:val="1"/>
      <w:marLeft w:val="0"/>
      <w:marRight w:val="0"/>
      <w:marTop w:val="0"/>
      <w:marBottom w:val="0"/>
      <w:divBdr>
        <w:top w:val="none" w:sz="0" w:space="0" w:color="auto"/>
        <w:left w:val="none" w:sz="0" w:space="0" w:color="auto"/>
        <w:bottom w:val="none" w:sz="0" w:space="0" w:color="auto"/>
        <w:right w:val="none" w:sz="0" w:space="0" w:color="auto"/>
      </w:divBdr>
    </w:div>
    <w:div w:id="16379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safety-office@exmail.nottingham.ac.uk" TargetMode="External"/><Relationship Id="rId13" Type="http://schemas.openxmlformats.org/officeDocument/2006/relationships/hyperlink" Target="http://www.nottingham.ac.uk/safety/policies-and-guidance/manual-handling/manual-handling.aspx" TargetMode="External"/><Relationship Id="rId18" Type="http://schemas.openxmlformats.org/officeDocument/2006/relationships/hyperlink" Target="http://www.nottingham.ac.uk/safety/documents/Young-Persons-Guidanc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ttingham.ac.uk/safety/policies-and-guidance/placements/placements.aspx" TargetMode="External"/><Relationship Id="rId7" Type="http://schemas.openxmlformats.org/officeDocument/2006/relationships/endnotes" Target="endnotes.xml"/><Relationship Id="rId12" Type="http://schemas.openxmlformats.org/officeDocument/2006/relationships/hyperlink" Target="http://www.nottingham.ac.uk/safety/policies-and-guidance/electrical/electrical.aspx" TargetMode="External"/><Relationship Id="rId17" Type="http://schemas.openxmlformats.org/officeDocument/2006/relationships/hyperlink" Target="http://www.nottingham.ac.uk/safety/policies-and-guidance/lone-working/lone-working.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ttingham.ac.uk/safety/documents/smoking-policy.pdf" TargetMode="External"/><Relationship Id="rId20" Type="http://schemas.openxmlformats.org/officeDocument/2006/relationships/hyperlink" Target="vhttp://www.nottingham.ac.uk/safety/policies-and-guidance/fieldwork/fieldwork.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s.nottingham.ac.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ttingham.ac.uk/safety/policies-and-guidance/dse/dse-eye.aspx" TargetMode="External"/><Relationship Id="rId23" Type="http://schemas.openxmlformats.org/officeDocument/2006/relationships/hyperlink" Target="http://www.nottingham.ac.uk/safety/policies-and-guidance/travel/overseas-travel.aspx" TargetMode="External"/><Relationship Id="rId10" Type="http://schemas.openxmlformats.org/officeDocument/2006/relationships/hyperlink" Target="http://www.nottingham.ac.uk/safety/policies-and-guidance/incidents/incidents.aspx" TargetMode="External"/><Relationship Id="rId19" Type="http://schemas.openxmlformats.org/officeDocument/2006/relationships/hyperlink" Target="http://www.nottingham.ac.uk/safety/documents/adult-companions.pdf" TargetMode="External"/><Relationship Id="rId4" Type="http://schemas.openxmlformats.org/officeDocument/2006/relationships/settings" Target="settings.xml"/><Relationship Id="rId9" Type="http://schemas.openxmlformats.org/officeDocument/2006/relationships/hyperlink" Target="https://www.nottingham.ac.uk/safety/policies-and-guidance/risk-assessment/risk-assessment.aspx" TargetMode="External"/><Relationship Id="rId14" Type="http://schemas.openxmlformats.org/officeDocument/2006/relationships/hyperlink" Target="http://www.nottingham.ac.uk/safety/policies-and-guidance/dse/dse.aspx" TargetMode="External"/><Relationship Id="rId22" Type="http://schemas.openxmlformats.org/officeDocument/2006/relationships/hyperlink" Target="http://www.nottingham.ac.uk/safety/documents/teambuilding-activiti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C41D-5ABD-47C7-AB30-6004BCEB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Sarah Watson</cp:lastModifiedBy>
  <cp:revision>14</cp:revision>
  <cp:lastPrinted>2012-07-18T12:01:00Z</cp:lastPrinted>
  <dcterms:created xsi:type="dcterms:W3CDTF">2012-08-03T08:50:00Z</dcterms:created>
  <dcterms:modified xsi:type="dcterms:W3CDTF">2019-01-21T17:23:00Z</dcterms:modified>
</cp:coreProperties>
</file>