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C15D6" w14:textId="77777777" w:rsidR="00735798" w:rsidRPr="002B278C" w:rsidRDefault="00735798" w:rsidP="00735798">
      <w:pPr>
        <w:widowControl w:val="0"/>
        <w:autoSpaceDE w:val="0"/>
        <w:autoSpaceDN w:val="0"/>
        <w:adjustRightInd w:val="0"/>
        <w:ind w:left="-851"/>
        <w:rPr>
          <w:b/>
          <w:color w:val="003466"/>
          <w:sz w:val="14"/>
          <w:szCs w:val="14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D0443C" wp14:editId="7BD67514">
            <wp:simplePos x="0" y="0"/>
            <wp:positionH relativeFrom="column">
              <wp:posOffset>-139065</wp:posOffset>
            </wp:positionH>
            <wp:positionV relativeFrom="paragraph">
              <wp:posOffset>109855</wp:posOffset>
            </wp:positionV>
            <wp:extent cx="2159000" cy="797560"/>
            <wp:effectExtent l="0" t="0" r="0" b="0"/>
            <wp:wrapThrough wrapText="bothSides">
              <wp:wrapPolygon edited="0">
                <wp:start x="0" y="0"/>
                <wp:lineTo x="0" y="21153"/>
                <wp:lineTo x="21346" y="21153"/>
                <wp:lineTo x="21346" y="11866"/>
                <wp:lineTo x="18868" y="8255"/>
                <wp:lineTo x="19440" y="5675"/>
                <wp:lineTo x="8005" y="0"/>
                <wp:lineTo x="0" y="0"/>
              </wp:wrapPolygon>
            </wp:wrapThrough>
            <wp:docPr id="1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FE7ABF" w14:textId="77777777" w:rsidR="00735798" w:rsidRDefault="00735798" w:rsidP="00C71807">
      <w:pPr>
        <w:pStyle w:val="Heading1"/>
        <w:jc w:val="center"/>
      </w:pPr>
    </w:p>
    <w:p w14:paraId="49B7E094" w14:textId="77777777" w:rsidR="00735798" w:rsidRPr="00735798" w:rsidRDefault="00735798" w:rsidP="00C71807">
      <w:pPr>
        <w:pStyle w:val="Heading1"/>
        <w:jc w:val="center"/>
        <w:rPr>
          <w:sz w:val="8"/>
          <w:szCs w:val="8"/>
        </w:rPr>
      </w:pPr>
    </w:p>
    <w:p w14:paraId="2E2F7CE3" w14:textId="77777777" w:rsidR="00091A06" w:rsidRPr="001C522B" w:rsidRDefault="001C522B" w:rsidP="00C71807">
      <w:pPr>
        <w:pStyle w:val="Heading1"/>
        <w:jc w:val="center"/>
      </w:pPr>
      <w:r w:rsidRPr="001C522B">
        <w:t xml:space="preserve">Early Resolution </w:t>
      </w:r>
      <w:r w:rsidRPr="001C522B">
        <w:rPr>
          <w:rStyle w:val="Heading1Char"/>
          <w:b/>
          <w:bCs/>
        </w:rPr>
        <w:t>Complaint</w:t>
      </w:r>
      <w:r w:rsidRPr="001C522B">
        <w:t xml:space="preserve"> Form</w:t>
      </w:r>
      <w:r w:rsidR="00A20BDD">
        <w:t xml:space="preserve"> – Level 1Complaint</w:t>
      </w:r>
    </w:p>
    <w:p w14:paraId="6ED6D240" w14:textId="77777777" w:rsidR="001C522B" w:rsidRDefault="001C522B" w:rsidP="00C71807">
      <w:pPr>
        <w:rPr>
          <w:rFonts w:ascii="Arial" w:hAnsi="Arial" w:cs="Arial"/>
        </w:rPr>
      </w:pPr>
    </w:p>
    <w:p w14:paraId="424CCD86" w14:textId="77777777" w:rsidR="00A20BDD" w:rsidRDefault="008A3B8A" w:rsidP="00C718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read the </w:t>
      </w:r>
      <w:hyperlink r:id="rId9" w:history="1">
        <w:r w:rsidRPr="008A3B8A">
          <w:rPr>
            <w:rStyle w:val="Hyperlink"/>
            <w:rFonts w:ascii="Arial" w:hAnsi="Arial" w:cs="Arial"/>
          </w:rPr>
          <w:t>Student Complaints Code of Practice</w:t>
        </w:r>
      </w:hyperlink>
      <w:r>
        <w:rPr>
          <w:rFonts w:ascii="Arial" w:hAnsi="Arial" w:cs="Arial"/>
        </w:rPr>
        <w:t xml:space="preserve">.  </w:t>
      </w:r>
      <w:r w:rsidR="00A20BDD">
        <w:rPr>
          <w:rFonts w:ascii="Arial" w:hAnsi="Arial" w:cs="Arial"/>
        </w:rPr>
        <w:t xml:space="preserve">You </w:t>
      </w:r>
      <w:r w:rsidR="00A20BDD" w:rsidRPr="00A20BDD">
        <w:rPr>
          <w:rFonts w:ascii="Arial" w:hAnsi="Arial" w:cs="Arial"/>
        </w:rPr>
        <w:t>should try to resolve a complaint by raising it directly and promptly with the person/department concerne</w:t>
      </w:r>
      <w:r w:rsidR="00A20BDD">
        <w:rPr>
          <w:rFonts w:ascii="Arial" w:hAnsi="Arial" w:cs="Arial"/>
        </w:rPr>
        <w:t xml:space="preserve">d.  </w:t>
      </w:r>
      <w:r w:rsidR="00A20BDD" w:rsidRPr="00A20BDD">
        <w:rPr>
          <w:rFonts w:ascii="Arial" w:hAnsi="Arial" w:cs="Arial"/>
        </w:rPr>
        <w:t xml:space="preserve">In some circumstances, </w:t>
      </w:r>
      <w:r w:rsidR="00A20BDD">
        <w:rPr>
          <w:rFonts w:ascii="Arial" w:hAnsi="Arial" w:cs="Arial"/>
        </w:rPr>
        <w:t>you</w:t>
      </w:r>
      <w:r w:rsidR="00A20BDD" w:rsidRPr="00A20BDD">
        <w:rPr>
          <w:rFonts w:ascii="Arial" w:hAnsi="Arial" w:cs="Arial"/>
        </w:rPr>
        <w:t xml:space="preserve"> may prefer to approach a different member of staff e.g. personal tutor, module convenor</w:t>
      </w:r>
      <w:r w:rsidR="00A20BDD">
        <w:rPr>
          <w:rFonts w:ascii="Arial" w:hAnsi="Arial" w:cs="Arial"/>
        </w:rPr>
        <w:t xml:space="preserve">.  You are not required to use this form, but you may find it helpful.  </w:t>
      </w:r>
      <w:r>
        <w:rPr>
          <w:rFonts w:ascii="Arial" w:hAnsi="Arial" w:cs="Arial"/>
        </w:rPr>
        <w:t xml:space="preserve">For help and support in completing this form, please contact the </w:t>
      </w:r>
      <w:hyperlink r:id="rId10" w:history="1">
        <w:r w:rsidRPr="008A3B8A">
          <w:rPr>
            <w:rStyle w:val="Hyperlink"/>
            <w:rFonts w:ascii="Arial" w:hAnsi="Arial" w:cs="Arial"/>
          </w:rPr>
          <w:t>Student’s Union</w:t>
        </w:r>
      </w:hyperlink>
      <w:r>
        <w:rPr>
          <w:rFonts w:ascii="Arial" w:hAnsi="Arial" w:cs="Arial"/>
        </w:rPr>
        <w:t>.</w:t>
      </w:r>
    </w:p>
    <w:p w14:paraId="1775534A" w14:textId="77777777" w:rsidR="00A20BDD" w:rsidRPr="00A20BDD" w:rsidRDefault="00A20BDD" w:rsidP="00C71807">
      <w:pPr>
        <w:rPr>
          <w:rFonts w:ascii="Arial" w:hAnsi="Arial" w:cs="Arial"/>
          <w:b/>
          <w:bCs/>
        </w:rPr>
      </w:pPr>
      <w:r w:rsidRPr="00A20BDD">
        <w:rPr>
          <w:rFonts w:ascii="Arial" w:hAnsi="Arial" w:cs="Arial"/>
          <w:b/>
          <w:bCs/>
        </w:rPr>
        <w:t>Make sure your raise your issue as soon as possible and at the lates</w:t>
      </w:r>
      <w:r w:rsidR="008A3B8A">
        <w:rPr>
          <w:rFonts w:ascii="Arial" w:hAnsi="Arial" w:cs="Arial"/>
          <w:b/>
          <w:bCs/>
        </w:rPr>
        <w:t>t</w:t>
      </w:r>
      <w:r w:rsidRPr="00A20BDD">
        <w:rPr>
          <w:rFonts w:ascii="Arial" w:hAnsi="Arial" w:cs="Arial"/>
          <w:b/>
          <w:bCs/>
        </w:rPr>
        <w:t xml:space="preserve"> within 30 working days of the incident.</w:t>
      </w:r>
    </w:p>
    <w:p w14:paraId="0B090DE9" w14:textId="77777777" w:rsidR="00A20BDD" w:rsidRDefault="00A20BDD" w:rsidP="00C718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use this form to clearly explain what the issue is, the impact it has had and the outcome you are seeking.  </w:t>
      </w:r>
    </w:p>
    <w:p w14:paraId="756756D1" w14:textId="77777777" w:rsidR="00A20BDD" w:rsidRDefault="00A20BDD" w:rsidP="00C71807">
      <w:pPr>
        <w:rPr>
          <w:rFonts w:ascii="Arial" w:hAnsi="Arial" w:cs="Arial"/>
          <w:b/>
          <w:bCs/>
        </w:rPr>
      </w:pPr>
    </w:p>
    <w:p w14:paraId="187A9274" w14:textId="77777777" w:rsidR="001C522B" w:rsidRDefault="001C522B" w:rsidP="00C71807">
      <w:pPr>
        <w:rPr>
          <w:rFonts w:ascii="Arial" w:hAnsi="Arial" w:cs="Arial"/>
          <w:b/>
          <w:bCs/>
        </w:rPr>
      </w:pPr>
      <w:r w:rsidRPr="001C522B">
        <w:rPr>
          <w:rFonts w:ascii="Arial" w:hAnsi="Arial" w:cs="Arial"/>
          <w:b/>
          <w:bCs/>
        </w:rPr>
        <w:t>Date:</w:t>
      </w:r>
      <w:r w:rsidRPr="001C522B">
        <w:rPr>
          <w:rFonts w:ascii="Arial" w:hAnsi="Arial" w:cs="Arial"/>
        </w:rPr>
        <w:t> </w:t>
      </w:r>
      <w:r w:rsidRPr="001C522B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010835204"/>
          <w:placeholder>
            <w:docPart w:val="7EA05AA69EA8444AA6DB8485603EF04D"/>
          </w:placeholder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1C522B">
            <w:rPr>
              <w:rFonts w:ascii="Arial" w:hAnsi="Arial" w:cs="Arial"/>
            </w:rPr>
            <w:t>[Today’s Date]</w:t>
          </w:r>
        </w:sdtContent>
      </w:sdt>
    </w:p>
    <w:p w14:paraId="31512FCD" w14:textId="77777777" w:rsidR="001C522B" w:rsidRPr="001C522B" w:rsidRDefault="001C522B" w:rsidP="00C71807">
      <w:pPr>
        <w:rPr>
          <w:rFonts w:ascii="Arial" w:hAnsi="Arial" w:cs="Arial"/>
        </w:rPr>
      </w:pPr>
      <w:r w:rsidRPr="001C522B">
        <w:rPr>
          <w:rFonts w:ascii="Arial" w:hAnsi="Arial" w:cs="Arial"/>
          <w:b/>
          <w:bCs/>
        </w:rPr>
        <w:t>Your Information</w:t>
      </w:r>
    </w:p>
    <w:p w14:paraId="12A3A624" w14:textId="77777777" w:rsidR="001C522B" w:rsidRDefault="001C522B" w:rsidP="00C71807">
      <w:pPr>
        <w:numPr>
          <w:ilvl w:val="0"/>
          <w:numId w:val="1"/>
        </w:numPr>
        <w:rPr>
          <w:rFonts w:ascii="Arial" w:hAnsi="Arial" w:cs="Arial"/>
        </w:rPr>
      </w:pPr>
      <w:r w:rsidRPr="001C522B">
        <w:rPr>
          <w:rFonts w:ascii="Arial" w:hAnsi="Arial" w:cs="Arial"/>
          <w:b/>
          <w:bCs/>
        </w:rPr>
        <w:t>Name:</w:t>
      </w:r>
      <w:r w:rsidRPr="001C522B">
        <w:rPr>
          <w:rFonts w:ascii="Arial" w:hAnsi="Arial" w:cs="Arial"/>
          <w:b/>
          <w:bCs/>
        </w:rPr>
        <w:tab/>
      </w:r>
      <w:sdt>
        <w:sdtPr>
          <w:rPr>
            <w:rFonts w:ascii="Arial" w:hAnsi="Arial" w:cs="Arial"/>
            <w:b/>
            <w:bCs/>
          </w:rPr>
          <w:id w:val="672453155"/>
          <w:placeholder>
            <w:docPart w:val="068B324F61BF4E56974A8F3BB35F6DF8"/>
          </w:placeholder>
        </w:sdtPr>
        <w:sdtEndPr>
          <w:rPr>
            <w:b w:val="0"/>
            <w:bCs w:val="0"/>
          </w:rPr>
        </w:sdtEndPr>
        <w:sdtContent>
          <w:r w:rsidRPr="001C522B">
            <w:rPr>
              <w:rFonts w:ascii="Arial" w:hAnsi="Arial" w:cs="Arial"/>
            </w:rPr>
            <w:t> [Your Name]</w:t>
          </w:r>
        </w:sdtContent>
      </w:sdt>
    </w:p>
    <w:p w14:paraId="2B295E50" w14:textId="77777777" w:rsidR="00A20BDD" w:rsidRPr="001C522B" w:rsidRDefault="00A20BDD" w:rsidP="00C7180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Student number: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299140332"/>
          <w:placeholder>
            <w:docPart w:val="068B324F61BF4E56974A8F3BB35F6DF8"/>
          </w:placeholder>
        </w:sdtPr>
        <w:sdtEndPr/>
        <w:sdtContent>
          <w:r>
            <w:rPr>
              <w:rFonts w:ascii="Arial" w:hAnsi="Arial" w:cs="Arial"/>
            </w:rPr>
            <w:t>[Your student number]</w:t>
          </w:r>
        </w:sdtContent>
      </w:sdt>
    </w:p>
    <w:p w14:paraId="6D13F57B" w14:textId="77777777" w:rsidR="001C522B" w:rsidRPr="001C522B" w:rsidRDefault="001C522B" w:rsidP="00C71807">
      <w:pPr>
        <w:numPr>
          <w:ilvl w:val="0"/>
          <w:numId w:val="1"/>
        </w:numPr>
        <w:rPr>
          <w:rFonts w:ascii="Arial" w:hAnsi="Arial" w:cs="Arial"/>
        </w:rPr>
      </w:pPr>
      <w:r w:rsidRPr="001C522B">
        <w:rPr>
          <w:rFonts w:ascii="Arial" w:hAnsi="Arial" w:cs="Arial"/>
          <w:b/>
          <w:bCs/>
        </w:rPr>
        <w:t>Phone:</w:t>
      </w:r>
      <w:r w:rsidRPr="001C522B">
        <w:rPr>
          <w:rFonts w:ascii="Arial" w:hAnsi="Arial" w:cs="Arial"/>
        </w:rPr>
        <w:t> </w:t>
      </w:r>
      <w:sdt>
        <w:sdtPr>
          <w:rPr>
            <w:rFonts w:ascii="Arial" w:hAnsi="Arial" w:cs="Arial"/>
          </w:rPr>
          <w:id w:val="-2079041953"/>
          <w:placeholder>
            <w:docPart w:val="068B324F61BF4E56974A8F3BB35F6DF8"/>
          </w:placeholder>
        </w:sdtPr>
        <w:sdtEndPr/>
        <w:sdtContent>
          <w:r w:rsidRPr="001C522B">
            <w:rPr>
              <w:rFonts w:ascii="Arial" w:hAnsi="Arial" w:cs="Arial"/>
            </w:rPr>
            <w:t>[Your Phone Number]</w:t>
          </w:r>
        </w:sdtContent>
      </w:sdt>
    </w:p>
    <w:p w14:paraId="31BD6865" w14:textId="77777777" w:rsidR="001C522B" w:rsidRPr="001C522B" w:rsidRDefault="001C522B" w:rsidP="00C71807">
      <w:pPr>
        <w:numPr>
          <w:ilvl w:val="0"/>
          <w:numId w:val="1"/>
        </w:numPr>
        <w:rPr>
          <w:rFonts w:ascii="Arial" w:hAnsi="Arial" w:cs="Arial"/>
        </w:rPr>
      </w:pPr>
      <w:r w:rsidRPr="001C522B">
        <w:rPr>
          <w:rFonts w:ascii="Arial" w:hAnsi="Arial" w:cs="Arial"/>
          <w:b/>
          <w:bCs/>
        </w:rPr>
        <w:t>Email:</w:t>
      </w:r>
      <w:r w:rsidRPr="001C522B">
        <w:rPr>
          <w:rFonts w:ascii="Arial" w:hAnsi="Arial" w:cs="Arial"/>
        </w:rPr>
        <w:t> </w:t>
      </w:r>
      <w:sdt>
        <w:sdtPr>
          <w:rPr>
            <w:rFonts w:ascii="Arial" w:hAnsi="Arial" w:cs="Arial"/>
          </w:rPr>
          <w:id w:val="1148554553"/>
          <w:placeholder>
            <w:docPart w:val="068B324F61BF4E56974A8F3BB35F6DF8"/>
          </w:placeholder>
        </w:sdtPr>
        <w:sdtEndPr/>
        <w:sdtContent>
          <w:r w:rsidRPr="001C522B">
            <w:rPr>
              <w:rFonts w:ascii="Arial" w:hAnsi="Arial" w:cs="Arial"/>
            </w:rPr>
            <w:t>[Your Uni Email]</w:t>
          </w:r>
        </w:sdtContent>
      </w:sdt>
    </w:p>
    <w:p w14:paraId="4A5AB625" w14:textId="77777777" w:rsidR="001C522B" w:rsidRDefault="001C522B" w:rsidP="00C71807">
      <w:pPr>
        <w:rPr>
          <w:rFonts w:ascii="Arial" w:hAnsi="Arial" w:cs="Arial"/>
          <w:b/>
          <w:bCs/>
        </w:rPr>
      </w:pPr>
    </w:p>
    <w:p w14:paraId="150A7FE9" w14:textId="77777777" w:rsidR="001C522B" w:rsidRPr="001C522B" w:rsidRDefault="001C522B" w:rsidP="00C71807">
      <w:pPr>
        <w:rPr>
          <w:rFonts w:ascii="Arial" w:hAnsi="Arial" w:cs="Arial"/>
        </w:rPr>
      </w:pPr>
      <w:r w:rsidRPr="001C522B">
        <w:rPr>
          <w:rFonts w:ascii="Arial" w:hAnsi="Arial" w:cs="Arial"/>
          <w:b/>
          <w:bCs/>
        </w:rPr>
        <w:t>What Happened:</w:t>
      </w:r>
    </w:p>
    <w:p w14:paraId="4ED9D8A6" w14:textId="77777777" w:rsidR="001C522B" w:rsidRPr="001C522B" w:rsidRDefault="001C522B" w:rsidP="00C71807">
      <w:pPr>
        <w:numPr>
          <w:ilvl w:val="0"/>
          <w:numId w:val="2"/>
        </w:numPr>
        <w:rPr>
          <w:rFonts w:ascii="Arial" w:hAnsi="Arial" w:cs="Arial"/>
        </w:rPr>
      </w:pPr>
      <w:r w:rsidRPr="001C522B">
        <w:rPr>
          <w:rFonts w:ascii="Arial" w:hAnsi="Arial" w:cs="Arial"/>
          <w:b/>
          <w:bCs/>
        </w:rPr>
        <w:t>When:</w:t>
      </w:r>
      <w:r w:rsidRPr="001C522B">
        <w:rPr>
          <w:rFonts w:ascii="Arial" w:hAnsi="Arial" w:cs="Arial"/>
        </w:rPr>
        <w:t> </w:t>
      </w:r>
      <w:sdt>
        <w:sdtPr>
          <w:rPr>
            <w:rFonts w:ascii="Arial" w:hAnsi="Arial" w:cs="Arial"/>
          </w:rPr>
          <w:id w:val="-1851560542"/>
          <w:placeholder>
            <w:docPart w:val="7EA05AA69EA8444AA6DB8485603EF04D"/>
          </w:placeholder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1C522B">
            <w:rPr>
              <w:rFonts w:ascii="Arial" w:hAnsi="Arial" w:cs="Arial"/>
            </w:rPr>
            <w:t>[Date of Incident]</w:t>
          </w:r>
        </w:sdtContent>
      </w:sdt>
    </w:p>
    <w:p w14:paraId="16592B54" w14:textId="77777777" w:rsidR="001C522B" w:rsidRPr="001C522B" w:rsidRDefault="001C522B" w:rsidP="00C71807">
      <w:pPr>
        <w:numPr>
          <w:ilvl w:val="0"/>
          <w:numId w:val="2"/>
        </w:numPr>
        <w:rPr>
          <w:rFonts w:ascii="Arial" w:hAnsi="Arial" w:cs="Arial"/>
        </w:rPr>
      </w:pPr>
      <w:r w:rsidRPr="001C522B">
        <w:rPr>
          <w:rFonts w:ascii="Arial" w:hAnsi="Arial" w:cs="Arial"/>
          <w:b/>
          <w:bCs/>
        </w:rPr>
        <w:t>Where:</w:t>
      </w:r>
      <w:r w:rsidRPr="001C522B">
        <w:rPr>
          <w:rFonts w:ascii="Arial" w:hAnsi="Arial" w:cs="Arial"/>
        </w:rPr>
        <w:t> </w:t>
      </w:r>
      <w:sdt>
        <w:sdtPr>
          <w:rPr>
            <w:rFonts w:ascii="Arial" w:hAnsi="Arial" w:cs="Arial"/>
          </w:rPr>
          <w:id w:val="999226071"/>
          <w:placeholder>
            <w:docPart w:val="068B324F61BF4E56974A8F3BB35F6DF8"/>
          </w:placeholder>
        </w:sdtPr>
        <w:sdtEndPr/>
        <w:sdtContent>
          <w:r w:rsidRPr="001C522B">
            <w:rPr>
              <w:rFonts w:ascii="Arial" w:hAnsi="Arial" w:cs="Arial"/>
            </w:rPr>
            <w:t>[Location of Incident]</w:t>
          </w:r>
        </w:sdtContent>
      </w:sdt>
    </w:p>
    <w:p w14:paraId="75DFF2E1" w14:textId="77777777" w:rsidR="001C522B" w:rsidRDefault="001C522B" w:rsidP="00C71807">
      <w:pPr>
        <w:numPr>
          <w:ilvl w:val="0"/>
          <w:numId w:val="2"/>
        </w:numPr>
        <w:rPr>
          <w:rFonts w:ascii="Arial" w:hAnsi="Arial" w:cs="Arial"/>
        </w:rPr>
      </w:pPr>
      <w:r w:rsidRPr="001C522B">
        <w:rPr>
          <w:rFonts w:ascii="Arial" w:hAnsi="Arial" w:cs="Arial"/>
          <w:b/>
          <w:bCs/>
        </w:rPr>
        <w:t>Details:</w:t>
      </w:r>
      <w:r w:rsidRPr="001C522B">
        <w:rPr>
          <w:rFonts w:ascii="Arial" w:hAnsi="Arial" w:cs="Arial"/>
        </w:rPr>
        <w:t> </w:t>
      </w:r>
      <w:sdt>
        <w:sdtPr>
          <w:rPr>
            <w:rFonts w:ascii="Arial" w:hAnsi="Arial" w:cs="Arial"/>
          </w:rPr>
          <w:id w:val="1898397834"/>
          <w:placeholder>
            <w:docPart w:val="068B324F61BF4E56974A8F3BB35F6DF8"/>
          </w:placeholder>
        </w:sdtPr>
        <w:sdtEndPr/>
        <w:sdtContent>
          <w:r w:rsidRPr="001C522B">
            <w:rPr>
              <w:rFonts w:ascii="Arial" w:hAnsi="Arial" w:cs="Arial"/>
            </w:rPr>
            <w:t>[Briefly describe what happened</w:t>
          </w:r>
          <w:r w:rsidR="008A3B8A">
            <w:rPr>
              <w:rFonts w:ascii="Arial" w:hAnsi="Arial" w:cs="Arial"/>
            </w:rPr>
            <w:t>, including what the issue is and the impact on you.</w:t>
          </w:r>
          <w:r w:rsidRPr="001C522B">
            <w:rPr>
              <w:rFonts w:ascii="Arial" w:hAnsi="Arial" w:cs="Arial"/>
            </w:rPr>
            <w:t>]</w:t>
          </w:r>
        </w:sdtContent>
      </w:sdt>
    </w:p>
    <w:p w14:paraId="2B7598E0" w14:textId="77777777" w:rsidR="001C522B" w:rsidRPr="001C522B" w:rsidRDefault="001C522B" w:rsidP="00C71807">
      <w:pPr>
        <w:ind w:left="720"/>
        <w:rPr>
          <w:rFonts w:ascii="Arial" w:hAnsi="Arial" w:cs="Arial"/>
        </w:rPr>
      </w:pPr>
    </w:p>
    <w:p w14:paraId="59769C05" w14:textId="77777777" w:rsidR="001C522B" w:rsidRPr="001C522B" w:rsidRDefault="001C522B" w:rsidP="00C7180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Resolution:</w:t>
      </w:r>
    </w:p>
    <w:p w14:paraId="364C5312" w14:textId="77777777" w:rsidR="001C522B" w:rsidRDefault="001C522B" w:rsidP="00C71807">
      <w:pPr>
        <w:numPr>
          <w:ilvl w:val="0"/>
          <w:numId w:val="3"/>
        </w:numPr>
        <w:rPr>
          <w:rFonts w:ascii="Arial" w:hAnsi="Arial" w:cs="Arial"/>
        </w:rPr>
      </w:pPr>
      <w:r w:rsidRPr="001C522B">
        <w:rPr>
          <w:rFonts w:ascii="Arial" w:hAnsi="Arial" w:cs="Arial"/>
          <w:b/>
          <w:bCs/>
        </w:rPr>
        <w:t>How can we fix it?</w:t>
      </w:r>
      <w:r w:rsidRPr="001C522B">
        <w:rPr>
          <w:rFonts w:ascii="Arial" w:hAnsi="Arial" w:cs="Arial"/>
        </w:rPr>
        <w:t> [</w:t>
      </w:r>
      <w:sdt>
        <w:sdtPr>
          <w:rPr>
            <w:rFonts w:ascii="Arial" w:hAnsi="Arial" w:cs="Arial"/>
          </w:rPr>
          <w:id w:val="1480571959"/>
          <w:placeholder>
            <w:docPart w:val="068B324F61BF4E56974A8F3BB35F6DF8"/>
          </w:placeholder>
        </w:sdtPr>
        <w:sdtEndPr/>
        <w:sdtContent>
          <w:r w:rsidRPr="001C522B">
            <w:rPr>
              <w:rFonts w:ascii="Arial" w:hAnsi="Arial" w:cs="Arial"/>
            </w:rPr>
            <w:t>Describe what you’d like to see happen]</w:t>
          </w:r>
        </w:sdtContent>
      </w:sdt>
    </w:p>
    <w:p w14:paraId="291B988E" w14:textId="77777777" w:rsidR="001C522B" w:rsidRPr="001C522B" w:rsidRDefault="001C522B" w:rsidP="00C71807">
      <w:pPr>
        <w:ind w:left="720"/>
        <w:rPr>
          <w:rFonts w:ascii="Arial" w:hAnsi="Arial" w:cs="Arial"/>
        </w:rPr>
      </w:pPr>
    </w:p>
    <w:p w14:paraId="22B85036" w14:textId="77777777" w:rsidR="001C522B" w:rsidRPr="001C522B" w:rsidRDefault="001C522B" w:rsidP="00C71807">
      <w:pPr>
        <w:rPr>
          <w:rFonts w:ascii="Arial" w:hAnsi="Arial" w:cs="Arial"/>
        </w:rPr>
      </w:pPr>
      <w:r w:rsidRPr="001C522B">
        <w:rPr>
          <w:rFonts w:ascii="Arial" w:hAnsi="Arial" w:cs="Arial"/>
          <w:b/>
          <w:bCs/>
        </w:rPr>
        <w:lastRenderedPageBreak/>
        <w:t>Attachments:</w:t>
      </w:r>
    </w:p>
    <w:p w14:paraId="13E9EC2E" w14:textId="77777777" w:rsidR="001C522B" w:rsidRPr="001C522B" w:rsidRDefault="001C522B" w:rsidP="00C71807">
      <w:pPr>
        <w:numPr>
          <w:ilvl w:val="0"/>
          <w:numId w:val="4"/>
        </w:numPr>
        <w:rPr>
          <w:rFonts w:ascii="Arial" w:hAnsi="Arial" w:cs="Arial"/>
        </w:rPr>
      </w:pPr>
      <w:r w:rsidRPr="001C522B">
        <w:rPr>
          <w:rFonts w:ascii="Arial" w:hAnsi="Arial" w:cs="Arial"/>
          <w:b/>
          <w:bCs/>
        </w:rPr>
        <w:t>Got any evidence?</w:t>
      </w:r>
      <w:r w:rsidRPr="001C522B">
        <w:rPr>
          <w:rFonts w:ascii="Arial" w:hAnsi="Arial" w:cs="Arial"/>
        </w:rPr>
        <w:t> </w:t>
      </w:r>
      <w:sdt>
        <w:sdtPr>
          <w:rPr>
            <w:rFonts w:ascii="Arial" w:hAnsi="Arial" w:cs="Arial"/>
          </w:rPr>
          <w:id w:val="1255560666"/>
          <w:placeholder>
            <w:docPart w:val="068B324F61BF4E56974A8F3BB35F6DF8"/>
          </w:placeholder>
        </w:sdtPr>
        <w:sdtEndPr/>
        <w:sdtContent>
          <w:r w:rsidRPr="001C522B">
            <w:rPr>
              <w:rFonts w:ascii="Arial" w:hAnsi="Arial" w:cs="Arial"/>
            </w:rPr>
            <w:t>[List any documents or photos you’re attaching]</w:t>
          </w:r>
        </w:sdtContent>
      </w:sdt>
    </w:p>
    <w:p w14:paraId="10165BE8" w14:textId="77777777" w:rsidR="001C522B" w:rsidRDefault="001C522B" w:rsidP="00C71807">
      <w:pPr>
        <w:rPr>
          <w:rFonts w:ascii="Arial" w:hAnsi="Arial" w:cs="Arial"/>
          <w:b/>
          <w:bCs/>
        </w:rPr>
      </w:pPr>
    </w:p>
    <w:p w14:paraId="44D099CA" w14:textId="77777777" w:rsidR="001C522B" w:rsidRPr="001C522B" w:rsidRDefault="001C522B" w:rsidP="00C71807">
      <w:pPr>
        <w:rPr>
          <w:rFonts w:ascii="Arial" w:hAnsi="Arial" w:cs="Arial"/>
        </w:rPr>
      </w:pPr>
      <w:r w:rsidRPr="001C522B">
        <w:rPr>
          <w:rFonts w:ascii="Arial" w:hAnsi="Arial" w:cs="Arial"/>
          <w:b/>
          <w:bCs/>
        </w:rPr>
        <w:t>Signature:</w:t>
      </w:r>
    </w:p>
    <w:p w14:paraId="11A8B14E" w14:textId="77777777" w:rsidR="001C522B" w:rsidRDefault="001C522B" w:rsidP="00C71807">
      <w:pPr>
        <w:numPr>
          <w:ilvl w:val="0"/>
          <w:numId w:val="5"/>
        </w:numPr>
        <w:rPr>
          <w:rFonts w:ascii="Arial" w:hAnsi="Arial" w:cs="Arial"/>
        </w:rPr>
      </w:pPr>
      <w:r w:rsidRPr="001C522B">
        <w:rPr>
          <w:rFonts w:ascii="Arial" w:hAnsi="Arial" w:cs="Arial"/>
          <w:b/>
          <w:bCs/>
        </w:rPr>
        <w:t>Your Signature:</w:t>
      </w:r>
      <w:r w:rsidRPr="001C522B">
        <w:rPr>
          <w:rFonts w:ascii="Arial" w:hAnsi="Arial" w:cs="Arial"/>
        </w:rPr>
        <w:t> </w:t>
      </w:r>
      <w:sdt>
        <w:sdtPr>
          <w:rPr>
            <w:rFonts w:ascii="Arial" w:hAnsi="Arial" w:cs="Arial"/>
          </w:rPr>
          <w:id w:val="-2049674824"/>
          <w:placeholder>
            <w:docPart w:val="068B324F61BF4E56974A8F3BB35F6DF8"/>
          </w:placeholder>
        </w:sdtPr>
        <w:sdtEndPr/>
        <w:sdtContent>
          <w:r w:rsidRPr="001C522B">
            <w:rPr>
              <w:rFonts w:ascii="Arial" w:hAnsi="Arial" w:cs="Arial"/>
            </w:rPr>
            <w:t>[Sign Here]</w:t>
          </w:r>
        </w:sdtContent>
      </w:sdt>
    </w:p>
    <w:p w14:paraId="0FA6A56D" w14:textId="77777777" w:rsidR="00A20BDD" w:rsidRDefault="00A20BDD" w:rsidP="00C71807">
      <w:pPr>
        <w:rPr>
          <w:rFonts w:ascii="Arial" w:hAnsi="Arial" w:cs="Arial"/>
        </w:rPr>
      </w:pPr>
    </w:p>
    <w:p w14:paraId="072500E5" w14:textId="77777777" w:rsidR="00A20BDD" w:rsidRDefault="00A20BDD" w:rsidP="00C718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email this completed form along with any evidence to the person you are raising it with.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771"/>
      </w:tblGrid>
      <w:tr w:rsidR="00A20BDD" w:rsidRPr="00735798" w14:paraId="452EABCA" w14:textId="77777777" w:rsidTr="00735798">
        <w:tc>
          <w:tcPr>
            <w:tcW w:w="5245" w:type="dxa"/>
          </w:tcPr>
          <w:p w14:paraId="31A010CF" w14:textId="77777777" w:rsidR="00A20BDD" w:rsidRPr="00735798" w:rsidRDefault="00C71807" w:rsidP="00C7180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735798">
              <w:rPr>
                <w:rFonts w:ascii="Arial" w:hAnsi="Arial" w:cs="Arial"/>
                <w:b/>
                <w:bCs/>
              </w:rPr>
              <w:t>If you are raising an issue about:</w:t>
            </w:r>
          </w:p>
          <w:p w14:paraId="64B190D7" w14:textId="77777777" w:rsidR="00C71807" w:rsidRPr="00735798" w:rsidRDefault="00C71807" w:rsidP="00C71807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71" w:type="dxa"/>
          </w:tcPr>
          <w:p w14:paraId="0B0E786D" w14:textId="77777777" w:rsidR="00A20BDD" w:rsidRPr="00735798" w:rsidRDefault="00C71807" w:rsidP="00C7180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735798">
              <w:rPr>
                <w:rFonts w:ascii="Arial" w:hAnsi="Arial" w:cs="Arial"/>
                <w:b/>
                <w:bCs/>
              </w:rPr>
              <w:t>Contact</w:t>
            </w:r>
          </w:p>
        </w:tc>
      </w:tr>
      <w:tr w:rsidR="00C71807" w14:paraId="05ECC1FB" w14:textId="77777777" w:rsidTr="00735798">
        <w:tc>
          <w:tcPr>
            <w:tcW w:w="5245" w:type="dxa"/>
          </w:tcPr>
          <w:p w14:paraId="2A813515" w14:textId="77777777" w:rsidR="00C71807" w:rsidRPr="00C71807" w:rsidRDefault="00C71807" w:rsidP="00C71807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06" w:hanging="284"/>
              <w:rPr>
                <w:rFonts w:ascii="Arial" w:hAnsi="Arial" w:cs="Arial"/>
              </w:rPr>
            </w:pPr>
            <w:r w:rsidRPr="00C71807">
              <w:rPr>
                <w:rStyle w:val="Strong"/>
                <w:rFonts w:ascii="Roboto" w:hAnsi="Roboto"/>
                <w:color w:val="111111"/>
              </w:rPr>
              <w:t>University Obligations:</w:t>
            </w:r>
            <w:r w:rsidRPr="00C71807">
              <w:rPr>
                <w:rFonts w:ascii="Roboto" w:hAnsi="Roboto"/>
                <w:color w:val="111111"/>
              </w:rPr>
              <w:t> Failure to meet commitments outlined in course and student handbooks.</w:t>
            </w:r>
          </w:p>
        </w:tc>
        <w:tc>
          <w:tcPr>
            <w:tcW w:w="3771" w:type="dxa"/>
          </w:tcPr>
          <w:p w14:paraId="39DE3228" w14:textId="77777777" w:rsidR="00C71807" w:rsidRDefault="00C71807" w:rsidP="00735798">
            <w:pPr>
              <w:pStyle w:val="ListParagraph"/>
              <w:numPr>
                <w:ilvl w:val="0"/>
                <w:numId w:val="12"/>
              </w:numPr>
              <w:ind w:left="319" w:hanging="284"/>
              <w:rPr>
                <w:rFonts w:ascii="Arial" w:hAnsi="Arial" w:cs="Arial"/>
              </w:rPr>
            </w:pPr>
            <w:r w:rsidRPr="00C71807">
              <w:rPr>
                <w:rFonts w:ascii="Arial" w:hAnsi="Arial" w:cs="Arial"/>
              </w:rPr>
              <w:t>Module Convenor</w:t>
            </w:r>
          </w:p>
          <w:p w14:paraId="1C3705F8" w14:textId="77777777" w:rsidR="00C71807" w:rsidRPr="00C71807" w:rsidRDefault="00CC3C37" w:rsidP="00735798">
            <w:pPr>
              <w:pStyle w:val="ListParagraph"/>
              <w:numPr>
                <w:ilvl w:val="0"/>
                <w:numId w:val="12"/>
              </w:numPr>
              <w:ind w:left="319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 Tutor</w:t>
            </w:r>
          </w:p>
        </w:tc>
      </w:tr>
      <w:tr w:rsidR="00C71807" w14:paraId="225E7B17" w14:textId="77777777" w:rsidTr="00735798">
        <w:tc>
          <w:tcPr>
            <w:tcW w:w="5245" w:type="dxa"/>
          </w:tcPr>
          <w:p w14:paraId="66DA6737" w14:textId="77777777" w:rsidR="00C71807" w:rsidRPr="00C71807" w:rsidRDefault="00C71807" w:rsidP="00C71807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06" w:hanging="284"/>
              <w:rPr>
                <w:rFonts w:ascii="Arial" w:hAnsi="Arial" w:cs="Arial"/>
              </w:rPr>
            </w:pPr>
            <w:r w:rsidRPr="00C71807">
              <w:rPr>
                <w:rStyle w:val="Strong"/>
                <w:rFonts w:ascii="Roboto" w:hAnsi="Roboto"/>
                <w:color w:val="111111"/>
              </w:rPr>
              <w:t>Misleading Information:</w:t>
            </w:r>
            <w:r w:rsidRPr="00C71807">
              <w:rPr>
                <w:rFonts w:ascii="Roboto" w:hAnsi="Roboto"/>
                <w:color w:val="111111"/>
              </w:rPr>
              <w:t> Incorrect details in prospectuses or promotional materials.</w:t>
            </w:r>
          </w:p>
        </w:tc>
        <w:tc>
          <w:tcPr>
            <w:tcW w:w="3771" w:type="dxa"/>
          </w:tcPr>
          <w:p w14:paraId="63B68930" w14:textId="77777777" w:rsidR="00C71807" w:rsidRDefault="00CC3C37" w:rsidP="00735798">
            <w:pPr>
              <w:pStyle w:val="ListParagraph"/>
              <w:numPr>
                <w:ilvl w:val="0"/>
                <w:numId w:val="11"/>
              </w:numPr>
              <w:ind w:left="319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Module Convenor </w:t>
            </w:r>
          </w:p>
          <w:p w14:paraId="6CB9D8F7" w14:textId="77777777" w:rsidR="00CC3C37" w:rsidRDefault="00CC3C37" w:rsidP="00735798">
            <w:pPr>
              <w:pStyle w:val="ListParagraph"/>
              <w:numPr>
                <w:ilvl w:val="0"/>
                <w:numId w:val="11"/>
              </w:numPr>
              <w:ind w:left="319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 of ESE</w:t>
            </w:r>
          </w:p>
          <w:p w14:paraId="30C57677" w14:textId="77777777" w:rsidR="00CC3C37" w:rsidRPr="00CC3C37" w:rsidRDefault="00CC3C37" w:rsidP="00735798">
            <w:pPr>
              <w:pStyle w:val="ListParagraph"/>
              <w:ind w:left="319" w:hanging="284"/>
              <w:rPr>
                <w:rFonts w:ascii="Arial" w:hAnsi="Arial" w:cs="Arial"/>
              </w:rPr>
            </w:pPr>
          </w:p>
        </w:tc>
      </w:tr>
      <w:tr w:rsidR="00C71807" w14:paraId="189349F0" w14:textId="77777777" w:rsidTr="00735798">
        <w:tc>
          <w:tcPr>
            <w:tcW w:w="5245" w:type="dxa"/>
          </w:tcPr>
          <w:p w14:paraId="1DA4DC40" w14:textId="77777777" w:rsidR="00C71807" w:rsidRPr="00C71807" w:rsidRDefault="00C71807" w:rsidP="00C71807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06" w:hanging="284"/>
              <w:rPr>
                <w:rFonts w:ascii="Arial" w:hAnsi="Arial" w:cs="Arial"/>
              </w:rPr>
            </w:pPr>
            <w:r w:rsidRPr="00C71807">
              <w:rPr>
                <w:rStyle w:val="Strong"/>
                <w:rFonts w:ascii="Roboto" w:hAnsi="Roboto"/>
                <w:color w:val="111111"/>
              </w:rPr>
              <w:t>Programme Delivery:</w:t>
            </w:r>
            <w:r w:rsidRPr="00C71807">
              <w:rPr>
                <w:rFonts w:ascii="Roboto" w:hAnsi="Roboto"/>
                <w:color w:val="111111"/>
              </w:rPr>
              <w:t> Issues with teaching, supervision, or administration, including those by partner institutions.</w:t>
            </w:r>
          </w:p>
        </w:tc>
        <w:tc>
          <w:tcPr>
            <w:tcW w:w="3771" w:type="dxa"/>
          </w:tcPr>
          <w:p w14:paraId="58A2543F" w14:textId="77777777" w:rsidR="00CC3C37" w:rsidRDefault="00CC3C37" w:rsidP="00735798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ind w:left="319" w:hanging="284"/>
              <w:rPr>
                <w:rFonts w:ascii="Arial" w:hAnsi="Arial" w:cs="Arial"/>
              </w:rPr>
            </w:pPr>
            <w:r w:rsidRPr="00C71807">
              <w:rPr>
                <w:rFonts w:ascii="Arial" w:hAnsi="Arial" w:cs="Arial"/>
              </w:rPr>
              <w:t>Module Convenor</w:t>
            </w:r>
          </w:p>
          <w:p w14:paraId="6686DC49" w14:textId="77777777" w:rsidR="00C71807" w:rsidRDefault="00CC3C37" w:rsidP="00735798">
            <w:pPr>
              <w:pStyle w:val="ListParagraph"/>
              <w:numPr>
                <w:ilvl w:val="0"/>
                <w:numId w:val="11"/>
              </w:numPr>
              <w:ind w:left="319" w:hanging="284"/>
              <w:rPr>
                <w:rFonts w:ascii="Arial" w:hAnsi="Arial" w:cs="Arial"/>
              </w:rPr>
            </w:pPr>
            <w:r w:rsidRPr="00CC3C37">
              <w:rPr>
                <w:rFonts w:ascii="Arial" w:hAnsi="Arial" w:cs="Arial"/>
              </w:rPr>
              <w:t>Personal Tutor</w:t>
            </w:r>
          </w:p>
          <w:p w14:paraId="5EBDCFD5" w14:textId="77777777" w:rsidR="00CC3C37" w:rsidRDefault="00CC3C37" w:rsidP="00735798">
            <w:pPr>
              <w:pStyle w:val="ListParagraph"/>
              <w:numPr>
                <w:ilvl w:val="0"/>
                <w:numId w:val="11"/>
              </w:numPr>
              <w:ind w:left="319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Dissertation / PhD Supervisors</w:t>
            </w:r>
          </w:p>
          <w:p w14:paraId="32DB0D20" w14:textId="77777777" w:rsidR="00CC3C37" w:rsidRPr="00CC3C37" w:rsidRDefault="00CC3C37" w:rsidP="00735798">
            <w:pPr>
              <w:pStyle w:val="ListParagraph"/>
              <w:ind w:left="319" w:hanging="284"/>
              <w:rPr>
                <w:rFonts w:ascii="Arial" w:hAnsi="Arial" w:cs="Arial"/>
              </w:rPr>
            </w:pPr>
          </w:p>
        </w:tc>
      </w:tr>
      <w:tr w:rsidR="00C71807" w14:paraId="75F87F83" w14:textId="77777777" w:rsidTr="00735798">
        <w:tc>
          <w:tcPr>
            <w:tcW w:w="5245" w:type="dxa"/>
          </w:tcPr>
          <w:p w14:paraId="65883056" w14:textId="77777777" w:rsidR="00C71807" w:rsidRPr="00C71807" w:rsidRDefault="00C71807" w:rsidP="00C71807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06" w:hanging="284"/>
              <w:rPr>
                <w:rFonts w:ascii="Arial" w:hAnsi="Arial" w:cs="Arial"/>
              </w:rPr>
            </w:pPr>
            <w:r w:rsidRPr="00C71807">
              <w:rPr>
                <w:rStyle w:val="Strong"/>
                <w:rFonts w:ascii="Roboto" w:hAnsi="Roboto"/>
                <w:color w:val="111111"/>
              </w:rPr>
              <w:t>Facilities and Resources:</w:t>
            </w:r>
            <w:r w:rsidRPr="00C71807">
              <w:rPr>
                <w:rFonts w:ascii="Roboto" w:hAnsi="Roboto"/>
                <w:color w:val="111111"/>
              </w:rPr>
              <w:t> Poor quality of university-provided facilities or services.</w:t>
            </w:r>
          </w:p>
        </w:tc>
        <w:tc>
          <w:tcPr>
            <w:tcW w:w="3771" w:type="dxa"/>
          </w:tcPr>
          <w:p w14:paraId="34B33D44" w14:textId="77777777" w:rsidR="00C71807" w:rsidRDefault="00CC3C37" w:rsidP="00735798">
            <w:pPr>
              <w:pStyle w:val="ListParagraph"/>
              <w:numPr>
                <w:ilvl w:val="0"/>
                <w:numId w:val="11"/>
              </w:numPr>
              <w:ind w:left="319" w:hanging="284"/>
              <w:rPr>
                <w:rFonts w:ascii="Arial" w:hAnsi="Arial" w:cs="Arial"/>
              </w:rPr>
            </w:pPr>
            <w:hyperlink r:id="rId11" w:history="1">
              <w:r w:rsidRPr="00902B43">
                <w:rPr>
                  <w:rStyle w:val="Hyperlink"/>
                  <w:rFonts w:ascii="Arial" w:hAnsi="Arial" w:cs="Arial"/>
                </w:rPr>
                <w:t>Estates</w:t>
              </w:r>
            </w:hyperlink>
          </w:p>
          <w:p w14:paraId="5B42345D" w14:textId="77777777" w:rsidR="00CC3C37" w:rsidRDefault="00902B43" w:rsidP="00735798">
            <w:pPr>
              <w:pStyle w:val="ListParagraph"/>
              <w:numPr>
                <w:ilvl w:val="0"/>
                <w:numId w:val="11"/>
              </w:numPr>
              <w:ind w:left="319" w:hanging="284"/>
              <w:rPr>
                <w:rFonts w:ascii="Arial" w:hAnsi="Arial" w:cs="Arial"/>
              </w:rPr>
            </w:pPr>
            <w:hyperlink r:id="rId12" w:history="1">
              <w:r w:rsidRPr="00902B43">
                <w:rPr>
                  <w:rStyle w:val="Hyperlink"/>
                  <w:rFonts w:ascii="Arial" w:hAnsi="Arial" w:cs="Arial"/>
                </w:rPr>
                <w:t>Student Living</w:t>
              </w:r>
            </w:hyperlink>
          </w:p>
          <w:p w14:paraId="15DFCBC0" w14:textId="77777777" w:rsidR="00CC3C37" w:rsidRDefault="00902B43" w:rsidP="00735798">
            <w:pPr>
              <w:pStyle w:val="ListParagraph"/>
              <w:numPr>
                <w:ilvl w:val="0"/>
                <w:numId w:val="11"/>
              </w:numPr>
              <w:ind w:left="319" w:hanging="284"/>
              <w:rPr>
                <w:rFonts w:ascii="Arial" w:hAnsi="Arial" w:cs="Arial"/>
              </w:rPr>
            </w:pPr>
            <w:hyperlink r:id="rId13" w:history="1">
              <w:r w:rsidRPr="00902B43">
                <w:rPr>
                  <w:rStyle w:val="Hyperlink"/>
                  <w:rFonts w:ascii="Arial" w:hAnsi="Arial" w:cs="Arial"/>
                </w:rPr>
                <w:t>UoN Sports</w:t>
              </w:r>
            </w:hyperlink>
          </w:p>
          <w:p w14:paraId="459830CF" w14:textId="77777777" w:rsidR="00CC3C37" w:rsidRDefault="00CC3C37" w:rsidP="00735798">
            <w:pPr>
              <w:pStyle w:val="ListParagraph"/>
              <w:numPr>
                <w:ilvl w:val="0"/>
                <w:numId w:val="11"/>
              </w:numPr>
              <w:ind w:left="319" w:hanging="284"/>
              <w:rPr>
                <w:rFonts w:ascii="Arial" w:hAnsi="Arial" w:cs="Arial"/>
              </w:rPr>
            </w:pPr>
            <w:hyperlink r:id="rId14" w:anchor=":~:text=Help%20and%20support,-Our%20friendly%20and&amp;text=Email%20library%2Dhelpline%40nottingham.,weekdays%2C%2010am%20%2D%204pm%20weekends)" w:history="1">
              <w:r w:rsidRPr="00902B43">
                <w:rPr>
                  <w:rStyle w:val="Hyperlink"/>
                  <w:rFonts w:ascii="Arial" w:hAnsi="Arial" w:cs="Arial"/>
                </w:rPr>
                <w:t>Library Services</w:t>
              </w:r>
            </w:hyperlink>
          </w:p>
          <w:p w14:paraId="7A95478B" w14:textId="77777777" w:rsidR="00CC3C37" w:rsidRDefault="00CC3C37" w:rsidP="00735798">
            <w:pPr>
              <w:pStyle w:val="ListParagraph"/>
              <w:numPr>
                <w:ilvl w:val="0"/>
                <w:numId w:val="11"/>
              </w:numPr>
              <w:ind w:left="319" w:hanging="284"/>
              <w:rPr>
                <w:rFonts w:ascii="Arial" w:hAnsi="Arial" w:cs="Arial"/>
              </w:rPr>
            </w:pPr>
            <w:hyperlink r:id="rId15" w:history="1">
              <w:r w:rsidRPr="00902B43">
                <w:rPr>
                  <w:rStyle w:val="Hyperlink"/>
                  <w:rFonts w:ascii="Arial" w:hAnsi="Arial" w:cs="Arial"/>
                </w:rPr>
                <w:t>IT Services</w:t>
              </w:r>
            </w:hyperlink>
          </w:p>
          <w:p w14:paraId="4BE6913D" w14:textId="77777777" w:rsidR="00CC3C37" w:rsidRDefault="00CC3C37" w:rsidP="00735798">
            <w:pPr>
              <w:pStyle w:val="ListParagraph"/>
              <w:numPr>
                <w:ilvl w:val="0"/>
                <w:numId w:val="11"/>
              </w:numPr>
              <w:ind w:left="319" w:hanging="284"/>
              <w:rPr>
                <w:rFonts w:ascii="Arial" w:hAnsi="Arial" w:cs="Arial"/>
              </w:rPr>
            </w:pPr>
            <w:hyperlink r:id="rId16" w:history="1">
              <w:r w:rsidRPr="00902B43">
                <w:rPr>
                  <w:rStyle w:val="Hyperlink"/>
                  <w:rFonts w:ascii="Arial" w:hAnsi="Arial" w:cs="Arial"/>
                </w:rPr>
                <w:t>Student Services</w:t>
              </w:r>
            </w:hyperlink>
          </w:p>
          <w:p w14:paraId="675EA0CF" w14:textId="77777777" w:rsidR="00902B43" w:rsidRDefault="00CC3C37" w:rsidP="00902B43">
            <w:pPr>
              <w:pStyle w:val="ListParagraph"/>
              <w:numPr>
                <w:ilvl w:val="0"/>
                <w:numId w:val="11"/>
              </w:numPr>
              <w:ind w:left="319" w:hanging="284"/>
              <w:rPr>
                <w:rFonts w:ascii="Arial" w:hAnsi="Arial" w:cs="Arial"/>
              </w:rPr>
            </w:pPr>
            <w:hyperlink r:id="rId17" w:history="1">
              <w:r w:rsidRPr="00902B43">
                <w:rPr>
                  <w:rStyle w:val="Hyperlink"/>
                  <w:rFonts w:ascii="Arial" w:hAnsi="Arial" w:cs="Arial"/>
                </w:rPr>
                <w:t>Visa and Immigration</w:t>
              </w:r>
            </w:hyperlink>
            <w:r w:rsidR="00902B43">
              <w:rPr>
                <w:rFonts w:ascii="Arial" w:hAnsi="Arial" w:cs="Arial"/>
              </w:rPr>
              <w:t xml:space="preserve"> </w:t>
            </w:r>
          </w:p>
          <w:p w14:paraId="344C0243" w14:textId="77777777" w:rsidR="00902B43" w:rsidRDefault="00902B43" w:rsidP="00902B43">
            <w:pPr>
              <w:pStyle w:val="ListParagraph"/>
              <w:numPr>
                <w:ilvl w:val="0"/>
                <w:numId w:val="11"/>
              </w:numPr>
              <w:ind w:left="319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 of ESE</w:t>
            </w:r>
          </w:p>
          <w:p w14:paraId="62FF8EBE" w14:textId="77777777" w:rsidR="00CC3C37" w:rsidRDefault="00CC3C37" w:rsidP="00902B43">
            <w:pPr>
              <w:pStyle w:val="ListParagraph"/>
              <w:ind w:left="319"/>
              <w:rPr>
                <w:rFonts w:ascii="Arial" w:hAnsi="Arial" w:cs="Arial"/>
              </w:rPr>
            </w:pPr>
          </w:p>
          <w:p w14:paraId="0113F707" w14:textId="77777777" w:rsidR="00CC3C37" w:rsidRPr="00CC3C37" w:rsidRDefault="00CC3C37" w:rsidP="00735798">
            <w:pPr>
              <w:pStyle w:val="ListParagraph"/>
              <w:ind w:left="319" w:hanging="284"/>
              <w:rPr>
                <w:rFonts w:ascii="Arial" w:hAnsi="Arial" w:cs="Arial"/>
              </w:rPr>
            </w:pPr>
          </w:p>
        </w:tc>
      </w:tr>
      <w:tr w:rsidR="00C71807" w14:paraId="2CE002F3" w14:textId="77777777" w:rsidTr="00735798">
        <w:tc>
          <w:tcPr>
            <w:tcW w:w="5245" w:type="dxa"/>
          </w:tcPr>
          <w:p w14:paraId="5940B8BB" w14:textId="77777777" w:rsidR="00C71807" w:rsidRPr="00C71807" w:rsidRDefault="00C71807" w:rsidP="00C71807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06" w:hanging="284"/>
              <w:rPr>
                <w:rFonts w:ascii="Arial" w:hAnsi="Arial" w:cs="Arial"/>
              </w:rPr>
            </w:pPr>
            <w:r w:rsidRPr="00C71807">
              <w:rPr>
                <w:rStyle w:val="Strong"/>
                <w:rFonts w:ascii="Roboto" w:hAnsi="Roboto"/>
                <w:color w:val="111111"/>
              </w:rPr>
              <w:t>Third-Party Services:</w:t>
            </w:r>
            <w:r w:rsidRPr="00C71807">
              <w:rPr>
                <w:rFonts w:ascii="Roboto" w:hAnsi="Roboto"/>
                <w:color w:val="111111"/>
              </w:rPr>
              <w:t> Complaints about services from external organizations or contractors.</w:t>
            </w:r>
          </w:p>
        </w:tc>
        <w:tc>
          <w:tcPr>
            <w:tcW w:w="3771" w:type="dxa"/>
          </w:tcPr>
          <w:p w14:paraId="22FBB1C8" w14:textId="77777777" w:rsidR="009061C2" w:rsidRPr="00CC3C37" w:rsidRDefault="0028729F" w:rsidP="00735798">
            <w:pPr>
              <w:pStyle w:val="ListParagraph"/>
              <w:numPr>
                <w:ilvl w:val="0"/>
                <w:numId w:val="11"/>
              </w:numPr>
              <w:ind w:left="319" w:hanging="284"/>
              <w:rPr>
                <w:rFonts w:ascii="Arial" w:hAnsi="Arial" w:cs="Arial"/>
              </w:rPr>
            </w:pPr>
            <w:hyperlink r:id="rId18" w:anchor=":~:text=For%20queries%20please%20email%20procurement%40nottingham.ac.uk." w:history="1">
              <w:r w:rsidRPr="00902B43">
                <w:rPr>
                  <w:rStyle w:val="Hyperlink"/>
                  <w:rFonts w:ascii="Arial" w:hAnsi="Arial" w:cs="Arial"/>
                </w:rPr>
                <w:t xml:space="preserve">Procurement Services </w:t>
              </w:r>
            </w:hyperlink>
            <w:r w:rsidR="009061C2">
              <w:rPr>
                <w:rFonts w:ascii="Arial" w:hAnsi="Arial" w:cs="Arial"/>
              </w:rPr>
              <w:t xml:space="preserve"> </w:t>
            </w:r>
          </w:p>
        </w:tc>
      </w:tr>
      <w:tr w:rsidR="00C71807" w14:paraId="0A6650CE" w14:textId="77777777" w:rsidTr="00735798">
        <w:tc>
          <w:tcPr>
            <w:tcW w:w="5245" w:type="dxa"/>
          </w:tcPr>
          <w:p w14:paraId="28DDEE15" w14:textId="77777777" w:rsidR="00C71807" w:rsidRPr="00C71807" w:rsidRDefault="00C71807" w:rsidP="00C71807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06" w:hanging="284"/>
              <w:rPr>
                <w:rFonts w:ascii="Arial" w:hAnsi="Arial" w:cs="Arial"/>
              </w:rPr>
            </w:pPr>
            <w:r w:rsidRPr="00C71807">
              <w:rPr>
                <w:rStyle w:val="Strong"/>
                <w:rFonts w:ascii="Roboto" w:hAnsi="Roboto"/>
                <w:color w:val="111111"/>
              </w:rPr>
              <w:t>Disruptive Events:</w:t>
            </w:r>
            <w:r w:rsidRPr="00C71807">
              <w:rPr>
                <w:rFonts w:ascii="Roboto" w:hAnsi="Roboto"/>
                <w:color w:val="111111"/>
              </w:rPr>
              <w:t> Significant disruptions like industrial action or public health emergencies affecting course delivery.</w:t>
            </w:r>
          </w:p>
        </w:tc>
        <w:tc>
          <w:tcPr>
            <w:tcW w:w="3771" w:type="dxa"/>
          </w:tcPr>
          <w:p w14:paraId="6503723E" w14:textId="77777777" w:rsidR="00CC3C37" w:rsidRDefault="00CC3C37" w:rsidP="00735798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ind w:left="319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Module Convenor </w:t>
            </w:r>
          </w:p>
          <w:p w14:paraId="5042B3D3" w14:textId="77777777" w:rsidR="00CC3C37" w:rsidRDefault="00CC3C37" w:rsidP="00735798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ind w:left="319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 of ESE</w:t>
            </w:r>
          </w:p>
          <w:p w14:paraId="29F996CC" w14:textId="77777777" w:rsidR="00C71807" w:rsidRDefault="00CC3C37" w:rsidP="00735798">
            <w:pPr>
              <w:pStyle w:val="ListParagraph"/>
              <w:numPr>
                <w:ilvl w:val="0"/>
                <w:numId w:val="11"/>
              </w:numPr>
              <w:ind w:left="319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 Tutor</w:t>
            </w:r>
          </w:p>
          <w:p w14:paraId="671ACE39" w14:textId="77777777" w:rsidR="00CC3C37" w:rsidRPr="00CC3C37" w:rsidRDefault="00CC3C37" w:rsidP="00735798">
            <w:pPr>
              <w:pStyle w:val="ListParagraph"/>
              <w:ind w:left="319" w:hanging="284"/>
              <w:rPr>
                <w:rFonts w:ascii="Arial" w:hAnsi="Arial" w:cs="Arial"/>
              </w:rPr>
            </w:pPr>
          </w:p>
        </w:tc>
      </w:tr>
      <w:tr w:rsidR="00C71807" w14:paraId="66CA97D3" w14:textId="77777777" w:rsidTr="00735798">
        <w:tc>
          <w:tcPr>
            <w:tcW w:w="5245" w:type="dxa"/>
          </w:tcPr>
          <w:p w14:paraId="12369820" w14:textId="77777777" w:rsidR="00C71807" w:rsidRPr="00C71807" w:rsidRDefault="00C71807" w:rsidP="00C71807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06" w:hanging="284"/>
              <w:rPr>
                <w:rFonts w:ascii="Arial" w:hAnsi="Arial" w:cs="Arial"/>
              </w:rPr>
            </w:pPr>
            <w:r w:rsidRPr="00C71807">
              <w:rPr>
                <w:rStyle w:val="Strong"/>
                <w:rFonts w:ascii="Roboto" w:hAnsi="Roboto"/>
                <w:color w:val="111111"/>
              </w:rPr>
              <w:t>Policy Concerns:</w:t>
            </w:r>
            <w:r w:rsidRPr="00C71807">
              <w:rPr>
                <w:rFonts w:ascii="Roboto" w:hAnsi="Roboto"/>
                <w:color w:val="111111"/>
              </w:rPr>
              <w:t> Issues with the application of policies related to financial support, immigration, or welfare.</w:t>
            </w:r>
          </w:p>
        </w:tc>
        <w:tc>
          <w:tcPr>
            <w:tcW w:w="3771" w:type="dxa"/>
          </w:tcPr>
          <w:p w14:paraId="5376BA52" w14:textId="77777777" w:rsidR="00902B43" w:rsidRDefault="00902B43" w:rsidP="00902B43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ind w:left="319" w:hanging="284"/>
              <w:rPr>
                <w:rFonts w:ascii="Arial" w:hAnsi="Arial" w:cs="Arial"/>
              </w:rPr>
            </w:pPr>
            <w:hyperlink r:id="rId19" w:history="1">
              <w:r w:rsidRPr="00902B43">
                <w:rPr>
                  <w:rStyle w:val="Hyperlink"/>
                  <w:rFonts w:ascii="Arial" w:hAnsi="Arial" w:cs="Arial"/>
                </w:rPr>
                <w:t>Student Services</w:t>
              </w:r>
            </w:hyperlink>
          </w:p>
          <w:p w14:paraId="0CD6CC8F" w14:textId="77777777" w:rsidR="00902B43" w:rsidRDefault="00902B43" w:rsidP="00902B43">
            <w:pPr>
              <w:pStyle w:val="ListParagraph"/>
              <w:numPr>
                <w:ilvl w:val="0"/>
                <w:numId w:val="11"/>
              </w:numPr>
              <w:ind w:left="319" w:hanging="284"/>
              <w:rPr>
                <w:rFonts w:ascii="Arial" w:hAnsi="Arial" w:cs="Arial"/>
              </w:rPr>
            </w:pPr>
            <w:hyperlink r:id="rId20" w:history="1">
              <w:r w:rsidRPr="00902B43">
                <w:rPr>
                  <w:rStyle w:val="Hyperlink"/>
                  <w:rFonts w:ascii="Arial" w:hAnsi="Arial" w:cs="Arial"/>
                </w:rPr>
                <w:t>Visa and Immigration</w:t>
              </w:r>
            </w:hyperlink>
          </w:p>
          <w:p w14:paraId="27724B97" w14:textId="77777777" w:rsidR="00CC3C37" w:rsidRPr="00CC3C37" w:rsidRDefault="00CC3C37" w:rsidP="00902B43">
            <w:pPr>
              <w:pStyle w:val="ListParagraph"/>
              <w:numPr>
                <w:ilvl w:val="0"/>
                <w:numId w:val="11"/>
              </w:numPr>
              <w:ind w:left="319" w:hanging="284"/>
              <w:rPr>
                <w:rFonts w:ascii="Arial" w:hAnsi="Arial" w:cs="Arial"/>
              </w:rPr>
            </w:pPr>
            <w:hyperlink r:id="rId21" w:history="1">
              <w:r w:rsidRPr="00902B43">
                <w:rPr>
                  <w:rStyle w:val="Hyperlink"/>
                  <w:rFonts w:ascii="Arial" w:hAnsi="Arial" w:cs="Arial"/>
                </w:rPr>
                <w:t>Student Welfare</w:t>
              </w:r>
            </w:hyperlink>
          </w:p>
        </w:tc>
      </w:tr>
    </w:tbl>
    <w:p w14:paraId="052F6DCC" w14:textId="77777777" w:rsidR="00A20BDD" w:rsidRDefault="00A20BDD" w:rsidP="00C71807">
      <w:pPr>
        <w:rPr>
          <w:rFonts w:ascii="Arial" w:hAnsi="Arial" w:cs="Arial"/>
        </w:rPr>
      </w:pPr>
    </w:p>
    <w:p w14:paraId="0793CD0E" w14:textId="77777777" w:rsidR="0028729F" w:rsidRDefault="00C71807" w:rsidP="0028729F">
      <w:pPr>
        <w:spacing w:after="0"/>
        <w:rPr>
          <w:rFonts w:ascii="Arial" w:hAnsi="Arial" w:cs="Arial"/>
          <w:sz w:val="24"/>
          <w:szCs w:val="24"/>
        </w:rPr>
      </w:pPr>
      <w:r w:rsidRPr="0001673A">
        <w:rPr>
          <w:rFonts w:ascii="Arial" w:hAnsi="Arial" w:cs="Arial"/>
          <w:sz w:val="24"/>
          <w:szCs w:val="24"/>
        </w:rPr>
        <w:t xml:space="preserve">Applicants wishing to make a complaint should consult </w:t>
      </w:r>
      <w:hyperlink r:id="rId22" w:history="1">
        <w:r w:rsidRPr="0001673A">
          <w:rPr>
            <w:rStyle w:val="Hyperlink"/>
            <w:rFonts w:ascii="Arial" w:hAnsi="Arial" w:cs="Arial"/>
            <w:sz w:val="24"/>
            <w:szCs w:val="24"/>
          </w:rPr>
          <w:t>information about admissions feedback, appeals and complaints</w:t>
        </w:r>
      </w:hyperlink>
      <w:r w:rsidRPr="0001673A">
        <w:rPr>
          <w:rFonts w:ascii="Arial" w:hAnsi="Arial" w:cs="Arial"/>
          <w:sz w:val="24"/>
          <w:szCs w:val="24"/>
        </w:rPr>
        <w:t>.</w:t>
      </w:r>
    </w:p>
    <w:p w14:paraId="4C2E506D" w14:textId="77777777" w:rsidR="001C522B" w:rsidRDefault="00C71807" w:rsidP="0028729F">
      <w:pPr>
        <w:spacing w:after="0"/>
        <w:rPr>
          <w:rFonts w:ascii="Arial" w:hAnsi="Arial" w:cs="Arial"/>
        </w:rPr>
      </w:pPr>
      <w:r w:rsidRPr="0001673A">
        <w:rPr>
          <w:rFonts w:ascii="Arial" w:hAnsi="Arial" w:cs="Arial"/>
          <w:sz w:val="24"/>
          <w:szCs w:val="24"/>
        </w:rPr>
        <w:lastRenderedPageBreak/>
        <w:t xml:space="preserve">Apprentices wishing to make a complaint should consult the </w:t>
      </w:r>
      <w:hyperlink r:id="rId23" w:history="1">
        <w:r w:rsidRPr="0001673A">
          <w:rPr>
            <w:rStyle w:val="Hyperlink"/>
            <w:rFonts w:ascii="Arial" w:hAnsi="Arial" w:cs="Arial"/>
            <w:sz w:val="24"/>
            <w:szCs w:val="24"/>
          </w:rPr>
          <w:t>Apprentice Complaints Policy</w:t>
        </w:r>
      </w:hyperlink>
      <w:r w:rsidRPr="0001673A">
        <w:rPr>
          <w:rFonts w:ascii="Arial" w:hAnsi="Arial" w:cs="Arial"/>
          <w:sz w:val="24"/>
          <w:szCs w:val="24"/>
        </w:rPr>
        <w:t xml:space="preserve"> and </w:t>
      </w:r>
      <w:hyperlink r:id="rId24" w:history="1">
        <w:r w:rsidRPr="0001673A">
          <w:rPr>
            <w:rStyle w:val="Hyperlink"/>
            <w:rFonts w:ascii="Arial" w:hAnsi="Arial" w:cs="Arial"/>
            <w:sz w:val="24"/>
            <w:szCs w:val="24"/>
          </w:rPr>
          <w:t>Procedure</w:t>
        </w:r>
      </w:hyperlink>
      <w:r w:rsidRPr="0001673A">
        <w:rPr>
          <w:rFonts w:ascii="Arial" w:hAnsi="Arial" w:cs="Arial"/>
          <w:sz w:val="24"/>
          <w:szCs w:val="24"/>
        </w:rPr>
        <w:t>.</w:t>
      </w:r>
    </w:p>
    <w:sectPr w:rsidR="001C522B" w:rsidSect="00735798">
      <w:headerReference w:type="default" r:id="rId25"/>
      <w:footerReference w:type="default" r:id="rId26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71543E" w14:textId="77777777" w:rsidR="00F41D1C" w:rsidRDefault="00F41D1C" w:rsidP="001C522B">
      <w:pPr>
        <w:spacing w:after="0" w:line="240" w:lineRule="auto"/>
      </w:pPr>
      <w:r>
        <w:separator/>
      </w:r>
    </w:p>
  </w:endnote>
  <w:endnote w:type="continuationSeparator" w:id="0">
    <w:p w14:paraId="3CB5EFDA" w14:textId="77777777" w:rsidR="00F41D1C" w:rsidRDefault="00F41D1C" w:rsidP="001C5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272459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2EDE94" w14:textId="77777777" w:rsidR="001C522B" w:rsidRDefault="001C522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1DA7E9" w14:textId="77777777" w:rsidR="001C522B" w:rsidRDefault="001C522B">
    <w:pPr>
      <w:pStyle w:val="Footer"/>
    </w:pPr>
    <w:r>
      <w:t>Investigations and Resolution Team - Early Resolution Complaint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3205D7" w14:textId="77777777" w:rsidR="00F41D1C" w:rsidRDefault="00F41D1C" w:rsidP="001C522B">
      <w:pPr>
        <w:spacing w:after="0" w:line="240" w:lineRule="auto"/>
      </w:pPr>
      <w:r>
        <w:separator/>
      </w:r>
    </w:p>
  </w:footnote>
  <w:footnote w:type="continuationSeparator" w:id="0">
    <w:p w14:paraId="3DB6F377" w14:textId="77777777" w:rsidR="00F41D1C" w:rsidRDefault="00F41D1C" w:rsidP="001C5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33591" w14:textId="77777777" w:rsidR="00735798" w:rsidRDefault="007357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06308A"/>
    <w:multiLevelType w:val="multilevel"/>
    <w:tmpl w:val="A550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344F8C"/>
    <w:multiLevelType w:val="multilevel"/>
    <w:tmpl w:val="EAE02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AA621B"/>
    <w:multiLevelType w:val="hybridMultilevel"/>
    <w:tmpl w:val="DEB8F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87732"/>
    <w:multiLevelType w:val="multilevel"/>
    <w:tmpl w:val="26F60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772C0B"/>
    <w:multiLevelType w:val="hybridMultilevel"/>
    <w:tmpl w:val="C55CD8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23BB8"/>
    <w:multiLevelType w:val="multilevel"/>
    <w:tmpl w:val="A63E3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E4112B"/>
    <w:multiLevelType w:val="multilevel"/>
    <w:tmpl w:val="8C0C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BE211D"/>
    <w:multiLevelType w:val="multilevel"/>
    <w:tmpl w:val="0E60D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105C32"/>
    <w:multiLevelType w:val="hybridMultilevel"/>
    <w:tmpl w:val="859C1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D629D"/>
    <w:multiLevelType w:val="hybridMultilevel"/>
    <w:tmpl w:val="C62AC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C47215"/>
    <w:multiLevelType w:val="hybridMultilevel"/>
    <w:tmpl w:val="E2128F40"/>
    <w:lvl w:ilvl="0" w:tplc="075CCC8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A5371B"/>
    <w:multiLevelType w:val="multilevel"/>
    <w:tmpl w:val="802217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540166274">
    <w:abstractNumId w:val="6"/>
  </w:num>
  <w:num w:numId="2" w16cid:durableId="436222417">
    <w:abstractNumId w:val="1"/>
  </w:num>
  <w:num w:numId="3" w16cid:durableId="1292828732">
    <w:abstractNumId w:val="5"/>
  </w:num>
  <w:num w:numId="4" w16cid:durableId="1873110213">
    <w:abstractNumId w:val="3"/>
  </w:num>
  <w:num w:numId="5" w16cid:durableId="2088385133">
    <w:abstractNumId w:val="0"/>
  </w:num>
  <w:num w:numId="6" w16cid:durableId="1871718743">
    <w:abstractNumId w:val="7"/>
  </w:num>
  <w:num w:numId="7" w16cid:durableId="2115779729">
    <w:abstractNumId w:val="8"/>
  </w:num>
  <w:num w:numId="8" w16cid:durableId="657005361">
    <w:abstractNumId w:val="10"/>
  </w:num>
  <w:num w:numId="9" w16cid:durableId="2096779786">
    <w:abstractNumId w:val="11"/>
  </w:num>
  <w:num w:numId="10" w16cid:durableId="1278486701">
    <w:abstractNumId w:val="4"/>
  </w:num>
  <w:num w:numId="11" w16cid:durableId="816413531">
    <w:abstractNumId w:val="2"/>
  </w:num>
  <w:num w:numId="12" w16cid:durableId="7178992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ttachedTemplate r:id="rId1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D1C"/>
    <w:rsid w:val="00056B66"/>
    <w:rsid w:val="00091A06"/>
    <w:rsid w:val="00096C30"/>
    <w:rsid w:val="0010052C"/>
    <w:rsid w:val="001A6A23"/>
    <w:rsid w:val="001B26BC"/>
    <w:rsid w:val="001C522B"/>
    <w:rsid w:val="0028729F"/>
    <w:rsid w:val="004145D9"/>
    <w:rsid w:val="004370DD"/>
    <w:rsid w:val="004A4481"/>
    <w:rsid w:val="004B4381"/>
    <w:rsid w:val="005134AA"/>
    <w:rsid w:val="00735798"/>
    <w:rsid w:val="00772DA6"/>
    <w:rsid w:val="00781E1B"/>
    <w:rsid w:val="0079331F"/>
    <w:rsid w:val="008A3B8A"/>
    <w:rsid w:val="00902B43"/>
    <w:rsid w:val="009061C2"/>
    <w:rsid w:val="00A20BDD"/>
    <w:rsid w:val="00AF51B2"/>
    <w:rsid w:val="00B57518"/>
    <w:rsid w:val="00C71807"/>
    <w:rsid w:val="00CB79DB"/>
    <w:rsid w:val="00CC3C37"/>
    <w:rsid w:val="00E820BE"/>
    <w:rsid w:val="00EA743B"/>
    <w:rsid w:val="00F02720"/>
    <w:rsid w:val="00F1726E"/>
    <w:rsid w:val="00F4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87733"/>
  <w15:chartTrackingRefBased/>
  <w15:docId w15:val="{2B65CE5D-B356-466C-A746-73C2EA06C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C37"/>
  </w:style>
  <w:style w:type="paragraph" w:styleId="Heading1">
    <w:name w:val="heading 1"/>
    <w:basedOn w:val="Normal"/>
    <w:next w:val="Normal"/>
    <w:link w:val="Heading1Char"/>
    <w:uiPriority w:val="9"/>
    <w:qFormat/>
    <w:rsid w:val="00096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C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66AC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C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A66AC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C3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A66AC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6C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255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6C3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6C3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6C3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A66AC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6C3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C30"/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C30"/>
    <w:rPr>
      <w:rFonts w:asciiTheme="majorHAnsi" w:eastAsiaTheme="majorEastAsia" w:hAnsiTheme="majorHAnsi" w:cstheme="majorBidi"/>
      <w:b/>
      <w:bCs/>
      <w:color w:val="4A66A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6C30"/>
    <w:rPr>
      <w:rFonts w:asciiTheme="majorHAnsi" w:eastAsiaTheme="majorEastAsia" w:hAnsiTheme="majorHAnsi" w:cstheme="majorBidi"/>
      <w:b/>
      <w:bCs/>
      <w:color w:val="4A66AC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C30"/>
    <w:rPr>
      <w:rFonts w:asciiTheme="majorHAnsi" w:eastAsiaTheme="majorEastAsia" w:hAnsiTheme="majorHAnsi" w:cstheme="majorBidi"/>
      <w:b/>
      <w:bCs/>
      <w:i/>
      <w:iCs/>
      <w:color w:val="4A66AC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6C30"/>
    <w:rPr>
      <w:rFonts w:asciiTheme="majorHAnsi" w:eastAsiaTheme="majorEastAsia" w:hAnsiTheme="majorHAnsi" w:cstheme="majorBidi"/>
      <w:color w:val="243255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6C30"/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6C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6C30"/>
    <w:rPr>
      <w:rFonts w:asciiTheme="majorHAnsi" w:eastAsiaTheme="majorEastAsia" w:hAnsiTheme="majorHAnsi" w:cstheme="majorBidi"/>
      <w:color w:val="4A66AC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6C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96C30"/>
    <w:pPr>
      <w:spacing w:line="240" w:lineRule="auto"/>
    </w:pPr>
    <w:rPr>
      <w:b/>
      <w:bCs/>
      <w:color w:val="4A66AC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96C30"/>
    <w:pPr>
      <w:pBdr>
        <w:bottom w:val="single" w:sz="8" w:space="4" w:color="4A66A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96C30"/>
    <w:rPr>
      <w:rFonts w:asciiTheme="majorHAnsi" w:eastAsiaTheme="majorEastAsia" w:hAnsiTheme="majorHAnsi" w:cstheme="majorBidi"/>
      <w:color w:val="1B1D3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6C30"/>
    <w:pPr>
      <w:numPr>
        <w:ilvl w:val="1"/>
      </w:numPr>
    </w:pPr>
    <w:rPr>
      <w:rFonts w:asciiTheme="majorHAnsi" w:eastAsiaTheme="majorEastAsia" w:hAnsiTheme="majorHAnsi" w:cstheme="majorBidi"/>
      <w:i/>
      <w:iCs/>
      <w:color w:val="4A66AC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96C30"/>
    <w:rPr>
      <w:rFonts w:asciiTheme="majorHAnsi" w:eastAsiaTheme="majorEastAsia" w:hAnsiTheme="majorHAnsi" w:cstheme="majorBidi"/>
      <w:i/>
      <w:iCs/>
      <w:color w:val="4A66AC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096C30"/>
    <w:rPr>
      <w:b/>
      <w:bCs/>
    </w:rPr>
  </w:style>
  <w:style w:type="character" w:styleId="Emphasis">
    <w:name w:val="Emphasis"/>
    <w:basedOn w:val="DefaultParagraphFont"/>
    <w:uiPriority w:val="20"/>
    <w:qFormat/>
    <w:rsid w:val="00096C30"/>
    <w:rPr>
      <w:i/>
      <w:iCs/>
    </w:rPr>
  </w:style>
  <w:style w:type="paragraph" w:styleId="NoSpacing">
    <w:name w:val="No Spacing"/>
    <w:uiPriority w:val="1"/>
    <w:qFormat/>
    <w:rsid w:val="00096C3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96C3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96C30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6C30"/>
    <w:pPr>
      <w:pBdr>
        <w:bottom w:val="single" w:sz="4" w:space="4" w:color="4A66AC" w:themeColor="accent1"/>
      </w:pBdr>
      <w:spacing w:before="200" w:after="280"/>
      <w:ind w:left="936" w:right="936"/>
    </w:pPr>
    <w:rPr>
      <w:b/>
      <w:bCs/>
      <w:i/>
      <w:iCs/>
      <w:color w:val="4A66A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6C30"/>
    <w:rPr>
      <w:b/>
      <w:bCs/>
      <w:i/>
      <w:iCs/>
      <w:color w:val="4A66AC" w:themeColor="accent1"/>
    </w:rPr>
  </w:style>
  <w:style w:type="character" w:styleId="SubtleEmphasis">
    <w:name w:val="Subtle Emphasis"/>
    <w:basedOn w:val="DefaultParagraphFont"/>
    <w:uiPriority w:val="19"/>
    <w:qFormat/>
    <w:rsid w:val="00096C30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96C30"/>
    <w:rPr>
      <w:b/>
      <w:bCs/>
      <w:i/>
      <w:iCs/>
      <w:color w:val="4A66AC" w:themeColor="accent1"/>
    </w:rPr>
  </w:style>
  <w:style w:type="character" w:styleId="SubtleReference">
    <w:name w:val="Subtle Reference"/>
    <w:basedOn w:val="DefaultParagraphFont"/>
    <w:uiPriority w:val="31"/>
    <w:qFormat/>
    <w:rsid w:val="00096C30"/>
    <w:rPr>
      <w:smallCaps/>
      <w:color w:val="629DD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96C30"/>
    <w:rPr>
      <w:b/>
      <w:bCs/>
      <w:smallCaps/>
      <w:color w:val="629DD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96C3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96C30"/>
    <w:pPr>
      <w:outlineLvl w:val="9"/>
    </w:pPr>
  </w:style>
  <w:style w:type="paragraph" w:styleId="ListParagraph">
    <w:name w:val="List Paragraph"/>
    <w:basedOn w:val="Normal"/>
    <w:uiPriority w:val="34"/>
    <w:qFormat/>
    <w:rsid w:val="001C522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C522B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1C52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22B"/>
  </w:style>
  <w:style w:type="paragraph" w:styleId="Footer">
    <w:name w:val="footer"/>
    <w:basedOn w:val="Normal"/>
    <w:link w:val="FooterChar"/>
    <w:uiPriority w:val="99"/>
    <w:unhideWhenUsed/>
    <w:rsid w:val="001C52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22B"/>
  </w:style>
  <w:style w:type="table" w:styleId="TableGrid">
    <w:name w:val="Table Grid"/>
    <w:basedOn w:val="TableNormal"/>
    <w:uiPriority w:val="39"/>
    <w:rsid w:val="00A20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1807"/>
    <w:rPr>
      <w:color w:val="9454C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3B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6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5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09198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9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8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74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88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236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855207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796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32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5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9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82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2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9711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9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56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03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230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031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485510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43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105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16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32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6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www.nottingham.ac.uk/sport/customer-information.aspx" TargetMode="External"/><Relationship Id="rId18" Type="http://schemas.openxmlformats.org/officeDocument/2006/relationships/hyperlink" Target="https://www.nottingham.ac.uk/fabs/procurement/index.aspx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nottingham.ac.uk/currentstudents/wellbeing/student-wellbeing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nottingham.ac.uk/student-living/contact.aspx" TargetMode="External"/><Relationship Id="rId17" Type="http://schemas.openxmlformats.org/officeDocument/2006/relationships/hyperlink" Target="https://www.nottingham.ac.uk/studentservices/services/visa-immigration.aspx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nottingham.ac.uk/studentservices/help/index.aspx" TargetMode="External"/><Relationship Id="rId20" Type="http://schemas.openxmlformats.org/officeDocument/2006/relationships/hyperlink" Target="https://www.nottingham.ac.uk/studentservices/services/visa-immigration.aspx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ottingham.ac.uk/about/structure/professionalservices/estates.aspx" TargetMode="External"/><Relationship Id="rId24" Type="http://schemas.openxmlformats.org/officeDocument/2006/relationships/hyperlink" Target="https://www.nottingham.ac.uk/workingwithbusiness/degree-apprenticeships/documents/apprentice-complaints-procedure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ottingham.ac.uk/dts/help/it-service-desk/it-service-desk.aspx" TargetMode="External"/><Relationship Id="rId23" Type="http://schemas.openxmlformats.org/officeDocument/2006/relationships/hyperlink" Target="https://www.nottingham.ac.uk/workingwithbusiness/degree-apprenticeships/documents/apprentice-complaints-policy.pdf" TargetMode="External"/><Relationship Id="rId28" Type="http://schemas.openxmlformats.org/officeDocument/2006/relationships/glossaryDocument" Target="glossary/document.xml"/><Relationship Id="rId10" Type="http://schemas.openxmlformats.org/officeDocument/2006/relationships/hyperlink" Target="https://su.nottingham.ac.uk/about/contact-us" TargetMode="External"/><Relationship Id="rId19" Type="http://schemas.openxmlformats.org/officeDocument/2006/relationships/hyperlink" Target="https://www.nottingham.ac.uk/studentservices/help/index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ottingham.ac.uk/studentservices/documents/appeals-misconduct-complaints/code-of-practice-on-student-complaints-1.pdf" TargetMode="External"/><Relationship Id="rId14" Type="http://schemas.openxmlformats.org/officeDocument/2006/relationships/hyperlink" Target="https://www.nottingham.ac.uk/library/support/welcome.aspx" TargetMode="External"/><Relationship Id="rId22" Type="http://schemas.openxmlformats.org/officeDocument/2006/relationships/hyperlink" Target="https://www.nottingham.ac.uk/qualitymanual/admissions/admissions-feedback-appeals-complaints.aspx" TargetMode="Externa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zsa2\OneDrive%20-%20The%20University%20of%20Nottingham\Desktop\CMS%20Documents\Early%20Resolution%20Level%201%20Complaint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EA05AA69EA8444AA6DB8485603EF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EA90E-B7DA-49CE-B409-E11CBD7C2224}"/>
      </w:docPartPr>
      <w:docPartBody>
        <w:p w:rsidR="002313F5" w:rsidRDefault="002313F5">
          <w:pPr>
            <w:pStyle w:val="7EA05AA69EA8444AA6DB8485603EF04D"/>
          </w:pPr>
          <w:r w:rsidRPr="00AA1AA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68B324F61BF4E56974A8F3BB35F6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F6C57-B7FE-44DA-904A-A34CC083B5C9}"/>
      </w:docPartPr>
      <w:docPartBody>
        <w:p w:rsidR="002313F5" w:rsidRDefault="002313F5">
          <w:pPr>
            <w:pStyle w:val="068B324F61BF4E56974A8F3BB35F6DF8"/>
          </w:pPr>
          <w:r w:rsidRPr="00AA1AA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3F5"/>
    <w:rsid w:val="002313F5"/>
    <w:rsid w:val="0051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7EA05AA69EA8444AA6DB8485603EF04D">
    <w:name w:val="7EA05AA69EA8444AA6DB8485603EF04D"/>
  </w:style>
  <w:style w:type="paragraph" w:customStyle="1" w:styleId="068B324F61BF4E56974A8F3BB35F6DF8">
    <w:name w:val="068B324F61BF4E56974A8F3BB35F6D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6A63F-3B9D-4AFC-B10C-3DF9F37ED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Early Resolution Level 1 Complaint form</Template>
  <TotalTime>0</TotalTime>
  <Pages>3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Andersen (staff)</dc:creator>
  <cp:keywords/>
  <dc:description/>
  <cp:lastModifiedBy>Sally Andersen (staff)</cp:lastModifiedBy>
  <cp:revision>1</cp:revision>
  <cp:lastPrinted>2024-10-02T13:36:00Z</cp:lastPrinted>
  <dcterms:created xsi:type="dcterms:W3CDTF">2024-10-14T14:50:00Z</dcterms:created>
  <dcterms:modified xsi:type="dcterms:W3CDTF">2024-10-14T14:50:00Z</dcterms:modified>
</cp:coreProperties>
</file>