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1F96D" w14:textId="2485C60E" w:rsidR="004A7C15" w:rsidRPr="00D0310B" w:rsidRDefault="00EB04BE" w:rsidP="006B4277">
      <w:pPr>
        <w:pStyle w:val="Header"/>
        <w:ind w:left="-142"/>
        <w:rPr>
          <w:rFonts w:ascii="Arial" w:hAnsi="Arial" w:cs="Arial"/>
          <w:b/>
          <w:color w:val="002060"/>
          <w:sz w:val="44"/>
          <w:szCs w:val="44"/>
        </w:rPr>
      </w:pPr>
      <w:r w:rsidRPr="00D0310B">
        <w:rPr>
          <w:rFonts w:ascii="Arial" w:hAnsi="Arial" w:cs="Arial"/>
          <w:b/>
          <w:color w:val="002060"/>
          <w:sz w:val="44"/>
          <w:szCs w:val="44"/>
        </w:rPr>
        <w:t xml:space="preserve">Essential </w:t>
      </w:r>
      <w:r w:rsidR="00821C88" w:rsidRPr="00D0310B">
        <w:rPr>
          <w:rFonts w:ascii="Arial" w:hAnsi="Arial" w:cs="Arial"/>
          <w:b/>
          <w:color w:val="002060"/>
          <w:sz w:val="44"/>
          <w:szCs w:val="44"/>
        </w:rPr>
        <w:t xml:space="preserve">Guidance </w:t>
      </w:r>
      <w:r w:rsidR="007A4E3C" w:rsidRPr="00D0310B">
        <w:rPr>
          <w:rFonts w:ascii="Arial" w:hAnsi="Arial" w:cs="Arial"/>
          <w:b/>
          <w:color w:val="002060"/>
          <w:sz w:val="44"/>
          <w:szCs w:val="44"/>
        </w:rPr>
        <w:t xml:space="preserve">for Students </w:t>
      </w:r>
      <w:r w:rsidR="00821C88" w:rsidRPr="00D0310B">
        <w:rPr>
          <w:rFonts w:ascii="Arial" w:hAnsi="Arial" w:cs="Arial"/>
          <w:b/>
          <w:color w:val="002060"/>
          <w:sz w:val="44"/>
          <w:szCs w:val="44"/>
        </w:rPr>
        <w:t xml:space="preserve">on Academic Integrity in </w:t>
      </w:r>
      <w:r w:rsidR="00DA71EB" w:rsidRPr="00D0310B">
        <w:rPr>
          <w:rFonts w:ascii="Arial" w:hAnsi="Arial" w:cs="Arial"/>
          <w:b/>
          <w:color w:val="002060"/>
          <w:sz w:val="44"/>
          <w:szCs w:val="44"/>
        </w:rPr>
        <w:t>Online Examinations</w:t>
      </w:r>
    </w:p>
    <w:p w14:paraId="42603AA2" w14:textId="77777777" w:rsidR="00D24969" w:rsidRDefault="00D24969" w:rsidP="006B4277">
      <w:pPr>
        <w:tabs>
          <w:tab w:val="left" w:pos="5726"/>
        </w:tabs>
        <w:ind w:left="-142"/>
        <w:rPr>
          <w:rFonts w:ascii="Arial" w:hAnsi="Arial"/>
          <w:sz w:val="28"/>
          <w:szCs w:val="28"/>
        </w:rPr>
      </w:pPr>
    </w:p>
    <w:p w14:paraId="41208522" w14:textId="1AA2C411" w:rsidR="00472CAB" w:rsidRDefault="00472CAB" w:rsidP="00472CAB">
      <w:pPr>
        <w:ind w:left="-142"/>
        <w:rPr>
          <w:rFonts w:ascii="Arial" w:hAnsi="Arial"/>
          <w:szCs w:val="24"/>
        </w:rPr>
      </w:pPr>
      <w:r w:rsidRPr="00472CAB">
        <w:rPr>
          <w:rFonts w:ascii="Arial" w:hAnsi="Arial"/>
          <w:szCs w:val="24"/>
        </w:rPr>
        <w:t xml:space="preserve">This additional guidance is for </w:t>
      </w:r>
      <w:r w:rsidR="00DA71EB">
        <w:rPr>
          <w:rFonts w:ascii="Arial" w:hAnsi="Arial"/>
          <w:szCs w:val="24"/>
        </w:rPr>
        <w:t xml:space="preserve">the online examinations </w:t>
      </w:r>
      <w:r w:rsidR="00750AE9">
        <w:rPr>
          <w:rFonts w:ascii="Arial" w:hAnsi="Arial"/>
          <w:szCs w:val="24"/>
        </w:rPr>
        <w:t xml:space="preserve">taken </w:t>
      </w:r>
      <w:r w:rsidR="00DA71EB">
        <w:rPr>
          <w:rFonts w:ascii="Arial" w:hAnsi="Arial"/>
          <w:szCs w:val="24"/>
        </w:rPr>
        <w:t xml:space="preserve">in </w:t>
      </w:r>
      <w:r w:rsidR="00750AE9">
        <w:rPr>
          <w:rFonts w:ascii="Arial" w:hAnsi="Arial"/>
          <w:szCs w:val="24"/>
        </w:rPr>
        <w:t xml:space="preserve">the </w:t>
      </w:r>
      <w:r w:rsidR="00DA71EB">
        <w:rPr>
          <w:rFonts w:ascii="Arial" w:hAnsi="Arial"/>
          <w:szCs w:val="24"/>
        </w:rPr>
        <w:t>academic year 202</w:t>
      </w:r>
      <w:r w:rsidR="00FD6239">
        <w:rPr>
          <w:rFonts w:ascii="Arial" w:hAnsi="Arial"/>
          <w:szCs w:val="24"/>
        </w:rPr>
        <w:t>1</w:t>
      </w:r>
      <w:r w:rsidR="00DA71EB">
        <w:rPr>
          <w:rFonts w:ascii="Arial" w:hAnsi="Arial"/>
          <w:szCs w:val="24"/>
        </w:rPr>
        <w:t>/2</w:t>
      </w:r>
      <w:r w:rsidR="00FD6239">
        <w:rPr>
          <w:rFonts w:ascii="Arial" w:hAnsi="Arial"/>
          <w:szCs w:val="24"/>
        </w:rPr>
        <w:t>2</w:t>
      </w:r>
      <w:r w:rsidRPr="00472CAB">
        <w:rPr>
          <w:rFonts w:ascii="Arial" w:hAnsi="Arial"/>
          <w:szCs w:val="24"/>
        </w:rPr>
        <w:t>.</w:t>
      </w:r>
      <w:r w:rsidR="00D95A55">
        <w:rPr>
          <w:rFonts w:ascii="Arial" w:hAnsi="Arial"/>
          <w:szCs w:val="24"/>
        </w:rPr>
        <w:t xml:space="preserve"> </w:t>
      </w:r>
      <w:r w:rsidR="004271F7">
        <w:rPr>
          <w:rFonts w:ascii="Arial" w:hAnsi="Arial"/>
          <w:szCs w:val="24"/>
        </w:rPr>
        <w:t>It is</w:t>
      </w:r>
      <w:r w:rsidR="00D95A55">
        <w:rPr>
          <w:rFonts w:ascii="Arial" w:hAnsi="Arial"/>
          <w:szCs w:val="24"/>
        </w:rPr>
        <w:t xml:space="preserve"> intended to </w:t>
      </w:r>
      <w:r w:rsidR="00D0310B">
        <w:rPr>
          <w:rFonts w:ascii="Arial" w:hAnsi="Arial"/>
          <w:szCs w:val="24"/>
        </w:rPr>
        <w:t>set out the</w:t>
      </w:r>
      <w:r w:rsidR="00D95A55">
        <w:rPr>
          <w:rFonts w:ascii="Arial" w:hAnsi="Arial"/>
          <w:szCs w:val="24"/>
        </w:rPr>
        <w:t xml:space="preserve"> University’s expectations of you in online exams </w:t>
      </w:r>
      <w:r w:rsidR="00D0310B">
        <w:rPr>
          <w:rFonts w:ascii="Arial" w:hAnsi="Arial"/>
          <w:szCs w:val="24"/>
        </w:rPr>
        <w:t xml:space="preserve">and </w:t>
      </w:r>
      <w:r w:rsidR="00D95A55">
        <w:rPr>
          <w:rFonts w:ascii="Arial" w:hAnsi="Arial"/>
          <w:szCs w:val="24"/>
        </w:rPr>
        <w:t xml:space="preserve">to help you understand what academic integrity means in this context.  </w:t>
      </w:r>
      <w:r w:rsidR="00BF6224">
        <w:rPr>
          <w:rFonts w:ascii="Arial" w:hAnsi="Arial"/>
          <w:szCs w:val="24"/>
        </w:rPr>
        <w:t>This guidance is</w:t>
      </w:r>
      <w:r w:rsidRPr="00472CAB">
        <w:rPr>
          <w:rFonts w:ascii="Arial" w:hAnsi="Arial"/>
          <w:szCs w:val="24"/>
        </w:rPr>
        <w:t xml:space="preserve"> supplementary to, and not a replacement </w:t>
      </w:r>
      <w:r w:rsidR="00DA71EB">
        <w:rPr>
          <w:rFonts w:ascii="Arial" w:hAnsi="Arial"/>
          <w:szCs w:val="24"/>
        </w:rPr>
        <w:t>for</w:t>
      </w:r>
      <w:r w:rsidRPr="00472CAB">
        <w:rPr>
          <w:rFonts w:ascii="Arial" w:hAnsi="Arial"/>
          <w:szCs w:val="24"/>
        </w:rPr>
        <w:t xml:space="preserve">, the University Academic Misconduct Policy which you can access </w:t>
      </w:r>
      <w:hyperlink r:id="rId11" w:history="1">
        <w:r w:rsidRPr="00472CAB">
          <w:rPr>
            <w:rStyle w:val="Hyperlink"/>
            <w:rFonts w:ascii="Arial" w:hAnsi="Arial"/>
            <w:szCs w:val="24"/>
          </w:rPr>
          <w:t>here</w:t>
        </w:r>
      </w:hyperlink>
      <w:r w:rsidRPr="00472CAB">
        <w:rPr>
          <w:rFonts w:ascii="Arial" w:hAnsi="Arial"/>
          <w:szCs w:val="24"/>
        </w:rPr>
        <w:t xml:space="preserve">. </w:t>
      </w:r>
    </w:p>
    <w:p w14:paraId="115BF711" w14:textId="77777777" w:rsidR="00472CAB" w:rsidRPr="00472CAB" w:rsidRDefault="00472CAB" w:rsidP="00472CAB">
      <w:pPr>
        <w:ind w:left="-142"/>
        <w:rPr>
          <w:rFonts w:ascii="Arial" w:hAnsi="Arial"/>
          <w:szCs w:val="24"/>
        </w:rPr>
      </w:pPr>
    </w:p>
    <w:p w14:paraId="64EA5FAC" w14:textId="6534C9C5" w:rsidR="00750AE9" w:rsidRDefault="00DA71EB" w:rsidP="00472CAB">
      <w:pPr>
        <w:ind w:left="-142"/>
        <w:rPr>
          <w:rFonts w:ascii="Arial" w:hAnsi="Arial"/>
          <w:szCs w:val="24"/>
        </w:rPr>
      </w:pPr>
      <w:r>
        <w:rPr>
          <w:rFonts w:ascii="Arial" w:hAnsi="Arial"/>
          <w:szCs w:val="24"/>
        </w:rPr>
        <w:t>As with any formal examination, these online exams are intended to</w:t>
      </w:r>
      <w:r w:rsidR="00472CAB" w:rsidRPr="00472CAB">
        <w:rPr>
          <w:rFonts w:ascii="Arial" w:hAnsi="Arial"/>
          <w:szCs w:val="24"/>
        </w:rPr>
        <w:t xml:space="preserve"> assess your individual performance. </w:t>
      </w:r>
      <w:r>
        <w:rPr>
          <w:rFonts w:ascii="Arial" w:hAnsi="Arial"/>
          <w:szCs w:val="24"/>
        </w:rPr>
        <w:t xml:space="preserve">Although you </w:t>
      </w:r>
      <w:r w:rsidR="003B2017">
        <w:rPr>
          <w:rFonts w:ascii="Arial" w:hAnsi="Arial"/>
          <w:szCs w:val="24"/>
        </w:rPr>
        <w:t xml:space="preserve">may be </w:t>
      </w:r>
      <w:r>
        <w:rPr>
          <w:rFonts w:ascii="Arial" w:hAnsi="Arial"/>
          <w:szCs w:val="24"/>
        </w:rPr>
        <w:t xml:space="preserve">undertaking these exams </w:t>
      </w:r>
      <w:r w:rsidR="00472CAB" w:rsidRPr="00472CAB">
        <w:rPr>
          <w:rFonts w:ascii="Arial" w:hAnsi="Arial"/>
          <w:szCs w:val="24"/>
        </w:rPr>
        <w:t xml:space="preserve">remotely </w:t>
      </w:r>
      <w:r>
        <w:rPr>
          <w:rFonts w:ascii="Arial" w:hAnsi="Arial"/>
          <w:szCs w:val="24"/>
        </w:rPr>
        <w:t xml:space="preserve">and </w:t>
      </w:r>
      <w:r w:rsidR="00472CAB" w:rsidRPr="00472CAB">
        <w:rPr>
          <w:rFonts w:ascii="Arial" w:hAnsi="Arial"/>
          <w:szCs w:val="24"/>
        </w:rPr>
        <w:t>in “open book” conditions</w:t>
      </w:r>
      <w:r>
        <w:rPr>
          <w:rFonts w:ascii="Arial" w:hAnsi="Arial"/>
          <w:szCs w:val="24"/>
        </w:rPr>
        <w:t>, the</w:t>
      </w:r>
      <w:r w:rsidR="00472CAB" w:rsidRPr="00472CAB">
        <w:rPr>
          <w:rFonts w:ascii="Arial" w:hAnsi="Arial"/>
          <w:szCs w:val="24"/>
        </w:rPr>
        <w:t xml:space="preserve"> work submitted for assessment should be entirely your own.</w:t>
      </w:r>
      <w:r w:rsidR="00BF1279">
        <w:rPr>
          <w:rFonts w:ascii="Arial" w:hAnsi="Arial"/>
          <w:szCs w:val="24"/>
        </w:rPr>
        <w:t xml:space="preserve"> The </w:t>
      </w:r>
      <w:r w:rsidR="00F04EE5">
        <w:rPr>
          <w:rFonts w:ascii="Arial" w:hAnsi="Arial"/>
          <w:szCs w:val="24"/>
        </w:rPr>
        <w:t>guidance below</w:t>
      </w:r>
      <w:r w:rsidR="00BF1279">
        <w:rPr>
          <w:rFonts w:ascii="Arial" w:hAnsi="Arial"/>
          <w:szCs w:val="24"/>
        </w:rPr>
        <w:t xml:space="preserve"> provide</w:t>
      </w:r>
      <w:r w:rsidR="00F04EE5">
        <w:rPr>
          <w:rFonts w:ascii="Arial" w:hAnsi="Arial"/>
          <w:szCs w:val="24"/>
        </w:rPr>
        <w:t>s</w:t>
      </w:r>
      <w:r w:rsidR="00BF1279">
        <w:rPr>
          <w:rFonts w:ascii="Arial" w:hAnsi="Arial"/>
          <w:szCs w:val="24"/>
        </w:rPr>
        <w:t xml:space="preserve"> information </w:t>
      </w:r>
      <w:r w:rsidR="00F04EE5">
        <w:rPr>
          <w:rFonts w:ascii="Arial" w:hAnsi="Arial"/>
          <w:szCs w:val="24"/>
        </w:rPr>
        <w:t>about how you must approach online exams</w:t>
      </w:r>
      <w:r w:rsidR="00BF1279">
        <w:rPr>
          <w:rFonts w:ascii="Arial" w:hAnsi="Arial"/>
          <w:szCs w:val="24"/>
        </w:rPr>
        <w:t>.</w:t>
      </w:r>
    </w:p>
    <w:p w14:paraId="01C2BC3C" w14:textId="26BBFBDA" w:rsidR="00E77A72" w:rsidRDefault="00E77A72" w:rsidP="00472CAB">
      <w:pPr>
        <w:ind w:left="-142"/>
        <w:rPr>
          <w:rFonts w:ascii="Arial" w:hAnsi="Arial"/>
          <w:szCs w:val="24"/>
        </w:rPr>
      </w:pPr>
    </w:p>
    <w:p w14:paraId="2F6B51EB" w14:textId="77777777" w:rsidR="00E77A72" w:rsidRPr="00CD421C" w:rsidRDefault="00E77A72" w:rsidP="00E77A72">
      <w:pPr>
        <w:ind w:left="-142"/>
        <w:rPr>
          <w:rFonts w:ascii="Arial" w:hAnsi="Arial"/>
          <w:b/>
          <w:bCs/>
          <w:szCs w:val="24"/>
        </w:rPr>
      </w:pPr>
      <w:r w:rsidRPr="00CD421C">
        <w:rPr>
          <w:rFonts w:ascii="Arial" w:hAnsi="Arial"/>
          <w:b/>
          <w:bCs/>
          <w:szCs w:val="24"/>
        </w:rPr>
        <w:t>Support</w:t>
      </w:r>
    </w:p>
    <w:p w14:paraId="43326269" w14:textId="77777777" w:rsidR="00E77A72" w:rsidRDefault="00E77A72" w:rsidP="00E77A72">
      <w:pPr>
        <w:ind w:left="-142"/>
        <w:rPr>
          <w:rFonts w:ascii="Arial" w:hAnsi="Arial"/>
          <w:szCs w:val="24"/>
        </w:rPr>
      </w:pPr>
    </w:p>
    <w:p w14:paraId="6B48C12C" w14:textId="3ED09D5B" w:rsidR="00937DC7" w:rsidRDefault="00E77A72" w:rsidP="00E77A72">
      <w:pPr>
        <w:ind w:left="-142"/>
        <w:rPr>
          <w:rFonts w:ascii="Arial" w:hAnsi="Arial"/>
          <w:szCs w:val="24"/>
        </w:rPr>
      </w:pPr>
      <w:r>
        <w:rPr>
          <w:rFonts w:ascii="Arial" w:hAnsi="Arial"/>
          <w:szCs w:val="24"/>
        </w:rPr>
        <w:t xml:space="preserve">If you have queries or concerns about your online exams, you should raise them as soon as possible with the module convenor or </w:t>
      </w:r>
      <w:r w:rsidR="00BF6224">
        <w:rPr>
          <w:rFonts w:ascii="Arial" w:hAnsi="Arial"/>
          <w:szCs w:val="24"/>
        </w:rPr>
        <w:t>the relevant Assessment Team in Registry &amp; Academic Affairs</w:t>
      </w:r>
      <w:r>
        <w:rPr>
          <w:rFonts w:ascii="Arial" w:hAnsi="Arial"/>
          <w:szCs w:val="24"/>
        </w:rPr>
        <w:t xml:space="preserve">. Once the exam is underway, module convenors </w:t>
      </w:r>
      <w:r w:rsidRPr="00CD421C">
        <w:rPr>
          <w:rFonts w:ascii="Arial" w:hAnsi="Arial"/>
          <w:szCs w:val="24"/>
        </w:rPr>
        <w:t xml:space="preserve">will be unable to respond to </w:t>
      </w:r>
      <w:r w:rsidR="00F04EE5">
        <w:rPr>
          <w:rFonts w:ascii="Arial" w:hAnsi="Arial"/>
          <w:szCs w:val="24"/>
        </w:rPr>
        <w:t>e</w:t>
      </w:r>
      <w:r w:rsidRPr="00CD421C">
        <w:rPr>
          <w:rFonts w:ascii="Arial" w:hAnsi="Arial"/>
          <w:szCs w:val="24"/>
        </w:rPr>
        <w:t>nquiries from students</w:t>
      </w:r>
      <w:r w:rsidR="00F04EE5">
        <w:rPr>
          <w:rFonts w:ascii="Arial" w:hAnsi="Arial"/>
          <w:szCs w:val="24"/>
        </w:rPr>
        <w:t>,</w:t>
      </w:r>
      <w:r w:rsidR="00BF6224">
        <w:rPr>
          <w:rFonts w:ascii="Arial" w:hAnsi="Arial"/>
          <w:szCs w:val="24"/>
        </w:rPr>
        <w:t xml:space="preserve"> </w:t>
      </w:r>
      <w:r w:rsidR="00F04EE5">
        <w:rPr>
          <w:rFonts w:ascii="Arial" w:hAnsi="Arial"/>
          <w:szCs w:val="24"/>
        </w:rPr>
        <w:t>although</w:t>
      </w:r>
      <w:r w:rsidR="00BF6224">
        <w:rPr>
          <w:rFonts w:ascii="Arial" w:hAnsi="Arial"/>
          <w:szCs w:val="24"/>
        </w:rPr>
        <w:t xml:space="preserve"> technical support can be obtained from </w:t>
      </w:r>
      <w:hyperlink r:id="rId12" w:history="1">
        <w:r w:rsidR="00BF6224" w:rsidRPr="00BF6224">
          <w:rPr>
            <w:rStyle w:val="Hyperlink"/>
            <w:rFonts w:ascii="Arial" w:hAnsi="Arial"/>
            <w:szCs w:val="24"/>
          </w:rPr>
          <w:t>Digital and Technology Services</w:t>
        </w:r>
      </w:hyperlink>
      <w:r w:rsidR="00BF6224">
        <w:rPr>
          <w:rFonts w:ascii="Arial" w:hAnsi="Arial"/>
          <w:szCs w:val="24"/>
        </w:rPr>
        <w:t>.</w:t>
      </w:r>
      <w:r>
        <w:rPr>
          <w:rFonts w:ascii="Arial" w:hAnsi="Arial"/>
          <w:szCs w:val="24"/>
        </w:rPr>
        <w:t xml:space="preserve"> </w:t>
      </w:r>
    </w:p>
    <w:p w14:paraId="49A6F80C" w14:textId="77777777" w:rsidR="00937DC7" w:rsidRDefault="00937DC7" w:rsidP="00E77A72">
      <w:pPr>
        <w:ind w:left="-142"/>
        <w:rPr>
          <w:rFonts w:ascii="Arial" w:hAnsi="Arial"/>
          <w:szCs w:val="24"/>
        </w:rPr>
      </w:pPr>
    </w:p>
    <w:p w14:paraId="7EF63F44" w14:textId="08EAD910" w:rsidR="00E77A72" w:rsidRDefault="00E77A72" w:rsidP="00E77A72">
      <w:pPr>
        <w:ind w:left="-142"/>
        <w:rPr>
          <w:rFonts w:ascii="Arial" w:hAnsi="Arial"/>
          <w:szCs w:val="24"/>
        </w:rPr>
      </w:pPr>
      <w:r>
        <w:rPr>
          <w:rFonts w:ascii="Arial" w:hAnsi="Arial"/>
          <w:szCs w:val="24"/>
        </w:rPr>
        <w:t xml:space="preserve">Guidance </w:t>
      </w:r>
      <w:r w:rsidR="00937DC7">
        <w:rPr>
          <w:rFonts w:ascii="Arial" w:hAnsi="Arial"/>
          <w:szCs w:val="24"/>
        </w:rPr>
        <w:t xml:space="preserve">about the Academic Misconduct Policy and Procedure </w:t>
      </w:r>
      <w:r>
        <w:rPr>
          <w:rFonts w:ascii="Arial" w:hAnsi="Arial"/>
          <w:szCs w:val="24"/>
        </w:rPr>
        <w:t xml:space="preserve">is also available from </w:t>
      </w:r>
      <w:hyperlink r:id="rId13" w:history="1">
        <w:r w:rsidRPr="009F694C">
          <w:rPr>
            <w:rStyle w:val="Hyperlink"/>
            <w:rFonts w:ascii="Arial" w:hAnsi="Arial"/>
            <w:szCs w:val="24"/>
          </w:rPr>
          <w:t>Students’ Union Advice</w:t>
        </w:r>
      </w:hyperlink>
      <w:r>
        <w:rPr>
          <w:rFonts w:ascii="Arial" w:hAnsi="Arial"/>
          <w:szCs w:val="24"/>
        </w:rPr>
        <w:t>.</w:t>
      </w:r>
    </w:p>
    <w:p w14:paraId="47E60DD6" w14:textId="77777777" w:rsidR="00E77A72" w:rsidRDefault="00E77A72" w:rsidP="00E77A72">
      <w:pPr>
        <w:ind w:left="-142"/>
        <w:rPr>
          <w:rFonts w:ascii="Arial" w:hAnsi="Arial"/>
          <w:szCs w:val="24"/>
        </w:rPr>
      </w:pPr>
    </w:p>
    <w:p w14:paraId="5FADA794" w14:textId="084057DC" w:rsidR="00E77A72" w:rsidRPr="00472CAB" w:rsidRDefault="00E77A72" w:rsidP="00E77A72">
      <w:pPr>
        <w:ind w:left="-142"/>
        <w:rPr>
          <w:rFonts w:ascii="Arial" w:hAnsi="Arial"/>
          <w:szCs w:val="24"/>
        </w:rPr>
      </w:pPr>
      <w:r>
        <w:rPr>
          <w:rFonts w:ascii="Arial" w:hAnsi="Arial"/>
          <w:szCs w:val="24"/>
        </w:rPr>
        <w:t xml:space="preserve">If your performance in online exams is affected by circumstances beyond your control, don’t forget that you can submit an </w:t>
      </w:r>
      <w:hyperlink r:id="rId14" w:history="1">
        <w:r w:rsidRPr="00CD421C">
          <w:rPr>
            <w:rStyle w:val="Hyperlink"/>
            <w:rFonts w:ascii="Arial" w:hAnsi="Arial"/>
            <w:szCs w:val="24"/>
          </w:rPr>
          <w:t>Extenuating Circumstances claim</w:t>
        </w:r>
      </w:hyperlink>
      <w:r>
        <w:rPr>
          <w:rFonts w:ascii="Arial" w:hAnsi="Arial"/>
          <w:szCs w:val="24"/>
        </w:rPr>
        <w:t>.</w:t>
      </w:r>
      <w:r w:rsidR="00BF39E0">
        <w:rPr>
          <w:rFonts w:ascii="Arial" w:hAnsi="Arial"/>
          <w:szCs w:val="24"/>
        </w:rPr>
        <w:t xml:space="preserve"> </w:t>
      </w:r>
      <w:r w:rsidR="00DC2F15">
        <w:rPr>
          <w:rFonts w:ascii="Arial" w:hAnsi="Arial"/>
          <w:szCs w:val="24"/>
        </w:rPr>
        <w:t xml:space="preserve">There is also </w:t>
      </w:r>
      <w:hyperlink r:id="rId15" w:history="1">
        <w:r w:rsidR="00DC2F15" w:rsidRPr="00DC2F15">
          <w:rPr>
            <w:rStyle w:val="Hyperlink"/>
            <w:rFonts w:ascii="Arial" w:hAnsi="Arial"/>
            <w:szCs w:val="24"/>
          </w:rPr>
          <w:t>Policy on self-certification for examinations</w:t>
        </w:r>
      </w:hyperlink>
      <w:r w:rsidR="00DC2F15">
        <w:rPr>
          <w:rFonts w:ascii="Arial" w:hAnsi="Arial"/>
          <w:szCs w:val="24"/>
        </w:rPr>
        <w:t xml:space="preserve"> which you may wish to consult if you are unable to take an online examination. </w:t>
      </w:r>
      <w:r w:rsidR="00DC2F15" w:rsidRPr="00DC2F15">
        <w:rPr>
          <w:rFonts w:ascii="Arial" w:hAnsi="Arial"/>
          <w:szCs w:val="24"/>
        </w:rPr>
        <w:t>Students may self-certificate absence from an examination(s) for a maximum of 2 consecutive calendar days in an examination period,</w:t>
      </w:r>
      <w:r w:rsidR="00F04EE5">
        <w:rPr>
          <w:rFonts w:ascii="Arial" w:hAnsi="Arial"/>
          <w:szCs w:val="24"/>
        </w:rPr>
        <w:t xml:space="preserve"> and</w:t>
      </w:r>
      <w:r w:rsidR="00DC2F15" w:rsidRPr="00DC2F15">
        <w:rPr>
          <w:rFonts w:ascii="Arial" w:hAnsi="Arial"/>
          <w:szCs w:val="24"/>
        </w:rPr>
        <w:t xml:space="preserve"> this includes online exams.</w:t>
      </w:r>
      <w:r w:rsidR="00DC2F15">
        <w:rPr>
          <w:rFonts w:ascii="Arial" w:hAnsi="Arial"/>
          <w:szCs w:val="24"/>
        </w:rPr>
        <w:t xml:space="preserve"> </w:t>
      </w:r>
    </w:p>
    <w:p w14:paraId="59ACD174" w14:textId="77777777" w:rsidR="00750AE9" w:rsidRDefault="00750AE9" w:rsidP="00472CAB">
      <w:pPr>
        <w:ind w:left="-142"/>
        <w:rPr>
          <w:rFonts w:ascii="Arial" w:hAnsi="Arial"/>
          <w:szCs w:val="24"/>
        </w:rPr>
      </w:pPr>
    </w:p>
    <w:p w14:paraId="16D8527E" w14:textId="3C675B66" w:rsidR="00E77A72" w:rsidRPr="00E77A72" w:rsidRDefault="00E77A72" w:rsidP="00472CAB">
      <w:pPr>
        <w:ind w:left="-142"/>
        <w:rPr>
          <w:rFonts w:ascii="Arial" w:hAnsi="Arial"/>
          <w:b/>
          <w:bCs/>
          <w:szCs w:val="24"/>
        </w:rPr>
      </w:pPr>
      <w:r w:rsidRPr="00E77A72">
        <w:rPr>
          <w:rFonts w:ascii="Arial" w:hAnsi="Arial"/>
          <w:b/>
          <w:bCs/>
          <w:szCs w:val="24"/>
        </w:rPr>
        <w:t>Misconduct</w:t>
      </w:r>
    </w:p>
    <w:p w14:paraId="78914619" w14:textId="77777777" w:rsidR="00E77A72" w:rsidRDefault="00E77A72" w:rsidP="00472CAB">
      <w:pPr>
        <w:ind w:left="-142"/>
        <w:rPr>
          <w:rFonts w:ascii="Arial" w:hAnsi="Arial"/>
          <w:szCs w:val="24"/>
        </w:rPr>
      </w:pPr>
    </w:p>
    <w:p w14:paraId="17A02EE3" w14:textId="756E987C" w:rsidR="00472CAB" w:rsidRDefault="004E0E81" w:rsidP="00472CAB">
      <w:pPr>
        <w:ind w:left="-142"/>
        <w:rPr>
          <w:rFonts w:ascii="Arial" w:hAnsi="Arial"/>
          <w:szCs w:val="24"/>
        </w:rPr>
      </w:pPr>
      <w:r>
        <w:rPr>
          <w:rFonts w:ascii="Arial" w:hAnsi="Arial"/>
          <w:szCs w:val="24"/>
        </w:rPr>
        <w:t>Any instances of plagiarism, collusion or false authorship</w:t>
      </w:r>
      <w:r w:rsidR="00750AE9">
        <w:rPr>
          <w:rFonts w:ascii="Arial" w:hAnsi="Arial"/>
          <w:szCs w:val="24"/>
        </w:rPr>
        <w:t xml:space="preserve">, as defined below and in the </w:t>
      </w:r>
      <w:hyperlink r:id="rId16" w:history="1">
        <w:r w:rsidR="00750AE9" w:rsidRPr="00750AE9">
          <w:rPr>
            <w:rStyle w:val="Hyperlink"/>
            <w:rFonts w:ascii="Arial" w:hAnsi="Arial"/>
            <w:szCs w:val="24"/>
          </w:rPr>
          <w:t>University Academic Misconduct Policy</w:t>
        </w:r>
      </w:hyperlink>
      <w:r w:rsidR="00750AE9">
        <w:rPr>
          <w:rFonts w:ascii="Arial" w:hAnsi="Arial"/>
          <w:szCs w:val="24"/>
        </w:rPr>
        <w:t>,</w:t>
      </w:r>
      <w:r>
        <w:rPr>
          <w:rFonts w:ascii="Arial" w:hAnsi="Arial"/>
          <w:szCs w:val="24"/>
        </w:rPr>
        <w:t xml:space="preserve"> in an online examination will be regarded as serious academic misconduct</w:t>
      </w:r>
      <w:r w:rsidR="007A4E3C">
        <w:rPr>
          <w:rFonts w:ascii="Arial" w:hAnsi="Arial"/>
          <w:szCs w:val="24"/>
        </w:rPr>
        <w:t xml:space="preserve">. </w:t>
      </w:r>
      <w:r w:rsidR="007A4E3C" w:rsidRPr="007A4E3C">
        <w:rPr>
          <w:rFonts w:ascii="Arial" w:hAnsi="Arial"/>
          <w:szCs w:val="24"/>
        </w:rPr>
        <w:t xml:space="preserve">It is not necessary </w:t>
      </w:r>
      <w:r w:rsidR="005C62DE">
        <w:rPr>
          <w:rFonts w:ascii="Arial" w:hAnsi="Arial"/>
          <w:szCs w:val="24"/>
        </w:rPr>
        <w:t xml:space="preserve">for the University </w:t>
      </w:r>
      <w:r w:rsidR="007A4E3C" w:rsidRPr="007A4E3C">
        <w:rPr>
          <w:rFonts w:ascii="Arial" w:hAnsi="Arial"/>
          <w:szCs w:val="24"/>
        </w:rPr>
        <w:t>to prove intention to commit academic misconduct to make a finding of academic misconduct.</w:t>
      </w:r>
    </w:p>
    <w:p w14:paraId="7D0CDB8A" w14:textId="77777777" w:rsidR="004F7D98" w:rsidRPr="00472CAB" w:rsidRDefault="004F7D98" w:rsidP="00472CAB">
      <w:pPr>
        <w:ind w:left="-142"/>
        <w:rPr>
          <w:rFonts w:ascii="Arial" w:hAnsi="Arial"/>
          <w:szCs w:val="24"/>
        </w:rPr>
      </w:pPr>
    </w:p>
    <w:p w14:paraId="3066ECC2" w14:textId="1722AD71" w:rsidR="00472CAB" w:rsidRDefault="00472CAB" w:rsidP="00B91596">
      <w:pPr>
        <w:ind w:left="-142"/>
        <w:rPr>
          <w:rFonts w:ascii="Arial" w:hAnsi="Arial"/>
          <w:szCs w:val="24"/>
        </w:rPr>
      </w:pPr>
      <w:r w:rsidRPr="00472CAB">
        <w:rPr>
          <w:rFonts w:ascii="Arial" w:hAnsi="Arial"/>
          <w:b/>
          <w:bCs/>
          <w:szCs w:val="24"/>
        </w:rPr>
        <w:lastRenderedPageBreak/>
        <w:t>Plagiarism:</w:t>
      </w:r>
      <w:r w:rsidRPr="00472CAB">
        <w:rPr>
          <w:rFonts w:ascii="Arial" w:hAnsi="Arial"/>
          <w:szCs w:val="24"/>
        </w:rPr>
        <w:t xml:space="preserve"> representing another person’s work or ideas as your own. You could do this by failing to correctly acknowledge others’ ideas and work as sources of information in an assignment or neglecting to use quotation marks</w:t>
      </w:r>
      <w:r w:rsidR="00750AE9">
        <w:rPr>
          <w:rFonts w:ascii="Arial" w:hAnsi="Arial"/>
          <w:szCs w:val="24"/>
        </w:rPr>
        <w:t xml:space="preserve"> to indicate where you have directly used someone else’s words</w:t>
      </w:r>
      <w:r w:rsidRPr="00472CAB">
        <w:rPr>
          <w:rFonts w:ascii="Arial" w:hAnsi="Arial"/>
          <w:szCs w:val="24"/>
        </w:rPr>
        <w:t xml:space="preserve">. This also applies to the use of </w:t>
      </w:r>
      <w:r w:rsidR="007A4E3C">
        <w:rPr>
          <w:rFonts w:ascii="Arial" w:hAnsi="Arial"/>
          <w:szCs w:val="24"/>
        </w:rPr>
        <w:t>diag</w:t>
      </w:r>
      <w:r w:rsidR="005C62DE">
        <w:rPr>
          <w:rFonts w:ascii="Arial" w:hAnsi="Arial"/>
          <w:szCs w:val="24"/>
        </w:rPr>
        <w:t>r</w:t>
      </w:r>
      <w:r w:rsidR="007A4E3C">
        <w:rPr>
          <w:rFonts w:ascii="Arial" w:hAnsi="Arial"/>
          <w:szCs w:val="24"/>
        </w:rPr>
        <w:t xml:space="preserve">ams, illustrations, numerical and </w:t>
      </w:r>
      <w:r w:rsidRPr="00472CAB">
        <w:rPr>
          <w:rFonts w:ascii="Arial" w:hAnsi="Arial"/>
          <w:szCs w:val="24"/>
        </w:rPr>
        <w:t>graphical material, calculations etc. in that plagiarism is not limited to text-based sources.</w:t>
      </w:r>
      <w:r w:rsidR="00B91596" w:rsidRPr="00B91596">
        <w:rPr>
          <w:rFonts w:ascii="Arial" w:hAnsi="Arial"/>
          <w:szCs w:val="24"/>
        </w:rPr>
        <w:t xml:space="preserve"> </w:t>
      </w:r>
      <w:r w:rsidR="0030678F">
        <w:rPr>
          <w:rFonts w:ascii="Arial" w:hAnsi="Arial"/>
          <w:szCs w:val="24"/>
        </w:rPr>
        <w:t xml:space="preserve"> It also applies to module materials such as slides</w:t>
      </w:r>
      <w:r w:rsidR="001E0304">
        <w:rPr>
          <w:rFonts w:ascii="Arial" w:hAnsi="Arial"/>
          <w:szCs w:val="24"/>
        </w:rPr>
        <w:t xml:space="preserve">, </w:t>
      </w:r>
      <w:r w:rsidR="0030678F">
        <w:rPr>
          <w:rFonts w:ascii="Arial" w:hAnsi="Arial"/>
          <w:szCs w:val="24"/>
        </w:rPr>
        <w:t>lecture handouts</w:t>
      </w:r>
      <w:r w:rsidR="001E0304">
        <w:rPr>
          <w:rFonts w:ascii="Arial" w:hAnsi="Arial"/>
          <w:szCs w:val="24"/>
        </w:rPr>
        <w:t xml:space="preserve"> or </w:t>
      </w:r>
      <w:r w:rsidR="001E0304" w:rsidRPr="001E0304">
        <w:rPr>
          <w:rFonts w:ascii="Arial" w:hAnsi="Arial"/>
          <w:szCs w:val="24"/>
        </w:rPr>
        <w:t>auto-</w:t>
      </w:r>
      <w:r w:rsidR="001E0304">
        <w:rPr>
          <w:rFonts w:ascii="Arial" w:hAnsi="Arial"/>
          <w:szCs w:val="24"/>
        </w:rPr>
        <w:t>g</w:t>
      </w:r>
      <w:r w:rsidR="001E0304" w:rsidRPr="001E0304">
        <w:rPr>
          <w:rFonts w:ascii="Arial" w:hAnsi="Arial"/>
          <w:szCs w:val="24"/>
        </w:rPr>
        <w:t>enerated lecture transcripts</w:t>
      </w:r>
      <w:r w:rsidR="0030678F">
        <w:rPr>
          <w:rFonts w:ascii="Arial" w:hAnsi="Arial"/>
          <w:szCs w:val="24"/>
        </w:rPr>
        <w:t xml:space="preserve">. </w:t>
      </w:r>
      <w:r w:rsidR="00B91596" w:rsidRPr="00472CAB">
        <w:rPr>
          <w:rFonts w:ascii="Arial" w:hAnsi="Arial"/>
          <w:szCs w:val="24"/>
        </w:rPr>
        <w:t xml:space="preserve">There is further guidance about avoiding plagiarism on the University of Nottingham website </w:t>
      </w:r>
      <w:hyperlink r:id="rId17">
        <w:r w:rsidR="00B91596" w:rsidRPr="00472CAB">
          <w:rPr>
            <w:rStyle w:val="Hyperlink"/>
            <w:rFonts w:ascii="Arial" w:hAnsi="Arial"/>
            <w:szCs w:val="24"/>
          </w:rPr>
          <w:t>here</w:t>
        </w:r>
      </w:hyperlink>
      <w:r w:rsidR="00B91596" w:rsidRPr="00472CAB">
        <w:rPr>
          <w:rFonts w:ascii="Arial" w:hAnsi="Arial"/>
          <w:szCs w:val="24"/>
        </w:rPr>
        <w:t>.</w:t>
      </w:r>
    </w:p>
    <w:p w14:paraId="4AF4BAAB" w14:textId="7B93EE4B" w:rsidR="005E0D8A" w:rsidRDefault="005E0D8A" w:rsidP="00B91596">
      <w:pPr>
        <w:ind w:left="-142"/>
        <w:rPr>
          <w:rFonts w:ascii="Arial" w:hAnsi="Arial"/>
          <w:szCs w:val="24"/>
        </w:rPr>
      </w:pPr>
    </w:p>
    <w:p w14:paraId="7529BB3D" w14:textId="79996C29" w:rsidR="005E0D8A" w:rsidRDefault="005E0D8A" w:rsidP="00B91596">
      <w:pPr>
        <w:ind w:left="-142"/>
        <w:rPr>
          <w:rFonts w:ascii="Arial" w:hAnsi="Arial"/>
          <w:szCs w:val="24"/>
        </w:rPr>
      </w:pPr>
      <w:r w:rsidRPr="005E0D8A">
        <w:rPr>
          <w:rFonts w:ascii="Arial" w:hAnsi="Arial"/>
          <w:szCs w:val="24"/>
        </w:rPr>
        <w:t>Schools</w:t>
      </w:r>
      <w:r w:rsidR="007B0A88">
        <w:rPr>
          <w:rFonts w:ascii="Arial" w:hAnsi="Arial"/>
          <w:szCs w:val="24"/>
        </w:rPr>
        <w:t xml:space="preserve"> and </w:t>
      </w:r>
      <w:r w:rsidRPr="005E0D8A">
        <w:rPr>
          <w:rFonts w:ascii="Arial" w:hAnsi="Arial"/>
          <w:szCs w:val="24"/>
        </w:rPr>
        <w:t>Department</w:t>
      </w:r>
      <w:r>
        <w:rPr>
          <w:rFonts w:ascii="Arial" w:hAnsi="Arial"/>
          <w:szCs w:val="24"/>
        </w:rPr>
        <w:t>s</w:t>
      </w:r>
      <w:r w:rsidR="007B0A88">
        <w:rPr>
          <w:rFonts w:ascii="Arial" w:hAnsi="Arial"/>
          <w:szCs w:val="24"/>
        </w:rPr>
        <w:t xml:space="preserve"> will notify you of any local referencing requirements for online exams.</w:t>
      </w:r>
      <w:r w:rsidRPr="005E0D8A">
        <w:rPr>
          <w:rFonts w:ascii="Arial" w:hAnsi="Arial"/>
          <w:szCs w:val="24"/>
        </w:rPr>
        <w:t xml:space="preserve"> </w:t>
      </w:r>
    </w:p>
    <w:p w14:paraId="1A054E49" w14:textId="77777777" w:rsidR="007B0A88" w:rsidRDefault="007B0A88" w:rsidP="00B91596">
      <w:pPr>
        <w:ind w:left="-142"/>
        <w:rPr>
          <w:rFonts w:ascii="Arial" w:hAnsi="Arial"/>
          <w:szCs w:val="24"/>
        </w:rPr>
      </w:pPr>
    </w:p>
    <w:p w14:paraId="7795A371" w14:textId="067FAF84" w:rsidR="00472CAB" w:rsidRDefault="00472CAB" w:rsidP="00472CAB">
      <w:pPr>
        <w:ind w:left="-142"/>
        <w:rPr>
          <w:rFonts w:ascii="Arial" w:hAnsi="Arial"/>
          <w:szCs w:val="24"/>
        </w:rPr>
      </w:pPr>
      <w:r w:rsidRPr="00472CAB">
        <w:rPr>
          <w:rFonts w:ascii="Arial" w:hAnsi="Arial"/>
          <w:b/>
          <w:bCs/>
          <w:szCs w:val="24"/>
        </w:rPr>
        <w:t>False Authorship:</w:t>
      </w:r>
      <w:r w:rsidRPr="00472CAB">
        <w:rPr>
          <w:rFonts w:ascii="Arial" w:hAnsi="Arial"/>
          <w:szCs w:val="24"/>
        </w:rPr>
        <w:t xml:space="preserve"> where you are not the author of the work you submit. This may include submitting the work of another student</w:t>
      </w:r>
      <w:r w:rsidR="00942DCB">
        <w:rPr>
          <w:rFonts w:ascii="Arial" w:hAnsi="Arial"/>
          <w:szCs w:val="24"/>
        </w:rPr>
        <w:t>/friend/family member</w:t>
      </w:r>
      <w:r w:rsidRPr="00472CAB">
        <w:rPr>
          <w:rFonts w:ascii="Arial" w:hAnsi="Arial"/>
          <w:szCs w:val="24"/>
        </w:rPr>
        <w:t xml:space="preserve"> or submitting work that has been produced (in whole or in part) by a third party such as an essay mill website</w:t>
      </w:r>
      <w:r w:rsidR="00942DCB">
        <w:rPr>
          <w:rFonts w:ascii="Arial" w:hAnsi="Arial"/>
          <w:szCs w:val="24"/>
        </w:rPr>
        <w:t xml:space="preserve"> or an online tutoring service</w:t>
      </w:r>
      <w:r w:rsidR="00DC2F15">
        <w:rPr>
          <w:rFonts w:ascii="Arial" w:hAnsi="Arial"/>
          <w:szCs w:val="24"/>
        </w:rPr>
        <w:t xml:space="preserve"> such as Chegg</w:t>
      </w:r>
      <w:r w:rsidRPr="00472CAB">
        <w:rPr>
          <w:rFonts w:ascii="Arial" w:hAnsi="Arial"/>
          <w:szCs w:val="24"/>
        </w:rPr>
        <w:t xml:space="preserve">. </w:t>
      </w:r>
      <w:r w:rsidR="004271F7">
        <w:rPr>
          <w:rFonts w:ascii="Arial" w:hAnsi="Arial"/>
          <w:szCs w:val="24"/>
        </w:rPr>
        <w:t xml:space="preserve">It doesn’t matter whether a student pays someone else to write the work or if it is provided free of charge; </w:t>
      </w:r>
      <w:r w:rsidRPr="00472CAB">
        <w:rPr>
          <w:rFonts w:ascii="Arial" w:hAnsi="Arial"/>
          <w:szCs w:val="24"/>
        </w:rPr>
        <w:t xml:space="preserve">it is the authorship of an assignment that is </w:t>
      </w:r>
      <w:proofErr w:type="gramStart"/>
      <w:r w:rsidRPr="00472CAB">
        <w:rPr>
          <w:rFonts w:ascii="Arial" w:hAnsi="Arial"/>
          <w:szCs w:val="24"/>
        </w:rPr>
        <w:t>contested</w:t>
      </w:r>
      <w:proofErr w:type="gramEnd"/>
      <w:r w:rsidR="004271F7">
        <w:rPr>
          <w:rFonts w:ascii="Arial" w:hAnsi="Arial"/>
          <w:szCs w:val="24"/>
        </w:rPr>
        <w:t xml:space="preserve"> and the University doesn’t need to prove that </w:t>
      </w:r>
      <w:r w:rsidR="00444752">
        <w:rPr>
          <w:rFonts w:ascii="Arial" w:hAnsi="Arial"/>
          <w:szCs w:val="24"/>
        </w:rPr>
        <w:t xml:space="preserve">the </w:t>
      </w:r>
      <w:r w:rsidR="004271F7">
        <w:rPr>
          <w:rFonts w:ascii="Arial" w:hAnsi="Arial"/>
          <w:szCs w:val="24"/>
        </w:rPr>
        <w:t>work</w:t>
      </w:r>
      <w:r w:rsidR="00444752">
        <w:rPr>
          <w:rFonts w:ascii="Arial" w:hAnsi="Arial"/>
          <w:szCs w:val="24"/>
        </w:rPr>
        <w:t xml:space="preserve"> has been paid for</w:t>
      </w:r>
      <w:r w:rsidR="004271F7">
        <w:rPr>
          <w:rFonts w:ascii="Arial" w:hAnsi="Arial"/>
          <w:szCs w:val="24"/>
        </w:rPr>
        <w:t xml:space="preserve"> to consider false authorship to have occurred.</w:t>
      </w:r>
    </w:p>
    <w:p w14:paraId="188A9A41" w14:textId="77777777" w:rsidR="004F7D98" w:rsidRPr="00472CAB" w:rsidRDefault="004F7D98" w:rsidP="00472CAB">
      <w:pPr>
        <w:ind w:left="-142"/>
        <w:rPr>
          <w:rFonts w:ascii="Arial" w:hAnsi="Arial"/>
          <w:szCs w:val="24"/>
        </w:rPr>
      </w:pPr>
    </w:p>
    <w:p w14:paraId="34BD58FD" w14:textId="4A3FE95A" w:rsidR="00EB04BE" w:rsidRDefault="00472CAB" w:rsidP="00472CAB">
      <w:pPr>
        <w:ind w:left="-142"/>
        <w:rPr>
          <w:rFonts w:ascii="Arial" w:hAnsi="Arial"/>
          <w:szCs w:val="24"/>
        </w:rPr>
      </w:pPr>
      <w:r w:rsidRPr="00472CAB">
        <w:rPr>
          <w:rFonts w:ascii="Arial" w:hAnsi="Arial"/>
          <w:b/>
          <w:bCs/>
          <w:szCs w:val="24"/>
        </w:rPr>
        <w:t>Collusion</w:t>
      </w:r>
      <w:r w:rsidRPr="00472CAB">
        <w:rPr>
          <w:rFonts w:ascii="Arial" w:hAnsi="Arial"/>
          <w:szCs w:val="24"/>
        </w:rPr>
        <w:t>:</w:t>
      </w:r>
      <w:r w:rsidR="00F04EE5">
        <w:rPr>
          <w:rFonts w:ascii="Arial" w:hAnsi="Arial"/>
          <w:szCs w:val="24"/>
        </w:rPr>
        <w:t xml:space="preserve"> this</w:t>
      </w:r>
      <w:r w:rsidRPr="00472CAB">
        <w:rPr>
          <w:rFonts w:ascii="Arial" w:hAnsi="Arial"/>
          <w:szCs w:val="24"/>
        </w:rPr>
        <w:t xml:space="preserve"> </w:t>
      </w:r>
      <w:r w:rsidR="003B2017">
        <w:rPr>
          <w:rFonts w:ascii="Arial" w:hAnsi="Arial"/>
          <w:szCs w:val="24"/>
        </w:rPr>
        <w:t xml:space="preserve">is defined in the </w:t>
      </w:r>
      <w:hyperlink r:id="rId18" w:history="1">
        <w:r w:rsidR="003B2017" w:rsidRPr="003B2017">
          <w:rPr>
            <w:rStyle w:val="Hyperlink"/>
            <w:rFonts w:ascii="Arial" w:hAnsi="Arial"/>
            <w:szCs w:val="24"/>
          </w:rPr>
          <w:t>Policy on Academic Misconduct</w:t>
        </w:r>
      </w:hyperlink>
      <w:r w:rsidR="003B2017">
        <w:rPr>
          <w:rFonts w:ascii="Arial" w:hAnsi="Arial"/>
          <w:szCs w:val="24"/>
        </w:rPr>
        <w:t xml:space="preserve"> as “</w:t>
      </w:r>
      <w:r w:rsidRPr="00472CAB">
        <w:rPr>
          <w:rFonts w:ascii="Arial" w:hAnsi="Arial"/>
          <w:szCs w:val="24"/>
        </w:rPr>
        <w:t>cooperation in order to gain an unpermitted advantage. This may occur where you have consciously collaborated on a piece of work, in part or whole, and passed it off as your own individual effort</w:t>
      </w:r>
      <w:r w:rsidR="004271F7">
        <w:rPr>
          <w:rFonts w:ascii="Arial" w:hAnsi="Arial"/>
          <w:szCs w:val="24"/>
        </w:rPr>
        <w:t xml:space="preserve">. </w:t>
      </w:r>
      <w:r w:rsidR="00EB04BE">
        <w:rPr>
          <w:rFonts w:ascii="Arial" w:hAnsi="Arial"/>
          <w:szCs w:val="24"/>
        </w:rPr>
        <w:t>C</w:t>
      </w:r>
      <w:r w:rsidR="004271F7">
        <w:rPr>
          <w:rFonts w:ascii="Arial" w:hAnsi="Arial"/>
          <w:szCs w:val="24"/>
        </w:rPr>
        <w:t xml:space="preserve">ollusion </w:t>
      </w:r>
      <w:r w:rsidR="00EB04BE">
        <w:rPr>
          <w:rFonts w:ascii="Arial" w:hAnsi="Arial"/>
          <w:szCs w:val="24"/>
        </w:rPr>
        <w:t xml:space="preserve">also </w:t>
      </w:r>
      <w:r w:rsidR="004271F7">
        <w:rPr>
          <w:rFonts w:ascii="Arial" w:hAnsi="Arial"/>
          <w:szCs w:val="24"/>
        </w:rPr>
        <w:t xml:space="preserve">occurs </w:t>
      </w:r>
      <w:r w:rsidRPr="00472CAB">
        <w:rPr>
          <w:rFonts w:ascii="Arial" w:hAnsi="Arial"/>
          <w:szCs w:val="24"/>
        </w:rPr>
        <w:t>where you authorise another student to use your work, in part or whole, and to submit it as their own.</w:t>
      </w:r>
      <w:r w:rsidR="003B2017">
        <w:rPr>
          <w:rFonts w:ascii="Arial" w:hAnsi="Arial"/>
          <w:szCs w:val="24"/>
        </w:rPr>
        <w:t>”</w:t>
      </w:r>
      <w:r w:rsidRPr="00472CAB">
        <w:rPr>
          <w:rFonts w:ascii="Arial" w:hAnsi="Arial"/>
          <w:szCs w:val="24"/>
        </w:rPr>
        <w:t xml:space="preserve"> </w:t>
      </w:r>
    </w:p>
    <w:p w14:paraId="5D546745" w14:textId="77777777" w:rsidR="00EB04BE" w:rsidRDefault="00EB04BE" w:rsidP="00472CAB">
      <w:pPr>
        <w:ind w:left="-142"/>
        <w:rPr>
          <w:rFonts w:ascii="Arial" w:hAnsi="Arial"/>
          <w:szCs w:val="24"/>
        </w:rPr>
      </w:pPr>
    </w:p>
    <w:p w14:paraId="559E52D9" w14:textId="695FBBA4" w:rsidR="00EB04BE" w:rsidRDefault="00EB04BE" w:rsidP="00472CAB">
      <w:pPr>
        <w:ind w:left="-142"/>
        <w:rPr>
          <w:rFonts w:ascii="Arial" w:hAnsi="Arial"/>
          <w:szCs w:val="24"/>
        </w:rPr>
      </w:pPr>
      <w:r>
        <w:rPr>
          <w:rFonts w:ascii="Arial" w:hAnsi="Arial"/>
          <w:szCs w:val="24"/>
        </w:rPr>
        <w:t>You need to be aware</w:t>
      </w:r>
      <w:r w:rsidR="00472CAB" w:rsidRPr="00472CAB">
        <w:rPr>
          <w:rFonts w:ascii="Arial" w:hAnsi="Arial"/>
          <w:szCs w:val="24"/>
        </w:rPr>
        <w:t xml:space="preserve"> that working with one or more other students to plan your </w:t>
      </w:r>
      <w:r w:rsidR="00D0310B">
        <w:rPr>
          <w:rFonts w:ascii="Arial" w:hAnsi="Arial"/>
          <w:szCs w:val="24"/>
        </w:rPr>
        <w:t xml:space="preserve">exam </w:t>
      </w:r>
      <w:r w:rsidR="00373946">
        <w:rPr>
          <w:rFonts w:ascii="Arial" w:hAnsi="Arial"/>
          <w:szCs w:val="24"/>
        </w:rPr>
        <w:t xml:space="preserve">answers </w:t>
      </w:r>
      <w:r w:rsidR="00472CAB" w:rsidRPr="00472CAB">
        <w:rPr>
          <w:rFonts w:ascii="Arial" w:hAnsi="Arial"/>
          <w:szCs w:val="24"/>
        </w:rPr>
        <w:t xml:space="preserve">would be classed as collusion, even if you go on to complete your </w:t>
      </w:r>
      <w:r w:rsidR="00373946">
        <w:rPr>
          <w:rFonts w:ascii="Arial" w:hAnsi="Arial"/>
          <w:szCs w:val="24"/>
        </w:rPr>
        <w:t xml:space="preserve">exam paper </w:t>
      </w:r>
      <w:r w:rsidR="00472CAB" w:rsidRPr="00472CAB">
        <w:rPr>
          <w:rFonts w:ascii="Arial" w:hAnsi="Arial"/>
          <w:szCs w:val="24"/>
        </w:rPr>
        <w:t xml:space="preserve">independently after this preparatory work. </w:t>
      </w:r>
      <w:r w:rsidR="00E867AF">
        <w:rPr>
          <w:rFonts w:ascii="Arial" w:hAnsi="Arial"/>
          <w:szCs w:val="24"/>
        </w:rPr>
        <w:t>Remember that in an exam hall setting, you would not be permitted to discuss the paper with other students, therefore</w:t>
      </w:r>
      <w:r w:rsidR="00FB70F5">
        <w:rPr>
          <w:rFonts w:ascii="Arial" w:hAnsi="Arial"/>
          <w:szCs w:val="24"/>
        </w:rPr>
        <w:t xml:space="preserve">, unless you are notified by your School/Department that discussion of the paper is permitted, </w:t>
      </w:r>
      <w:r w:rsidR="00E867AF">
        <w:rPr>
          <w:rFonts w:ascii="Arial" w:hAnsi="Arial"/>
          <w:szCs w:val="24"/>
        </w:rPr>
        <w:t>you should not discuss the examination and your approach to it with other students.  Discussions online or in-person are a form of collusion and will be regarded as academic misconduct.</w:t>
      </w:r>
      <w:r w:rsidR="00DC2F15">
        <w:rPr>
          <w:rFonts w:ascii="Arial" w:hAnsi="Arial"/>
          <w:szCs w:val="24"/>
        </w:rPr>
        <w:t xml:space="preserve"> This restriction applies for the full duration of the online examination, including any upload time. The requirement not to discuss does not end when one student submits their own answers.</w:t>
      </w:r>
    </w:p>
    <w:p w14:paraId="00236386" w14:textId="77777777" w:rsidR="00EB04BE" w:rsidRDefault="00EB04BE" w:rsidP="00472CAB">
      <w:pPr>
        <w:ind w:left="-142"/>
        <w:rPr>
          <w:rFonts w:ascii="Arial" w:hAnsi="Arial"/>
          <w:szCs w:val="24"/>
        </w:rPr>
      </w:pPr>
    </w:p>
    <w:p w14:paraId="42AC2581" w14:textId="0DD75842" w:rsidR="00472CAB" w:rsidRDefault="00472CAB" w:rsidP="00472CAB">
      <w:pPr>
        <w:ind w:left="-142"/>
        <w:rPr>
          <w:rFonts w:ascii="Arial" w:hAnsi="Arial"/>
          <w:szCs w:val="24"/>
        </w:rPr>
      </w:pPr>
      <w:r w:rsidRPr="00472CAB">
        <w:rPr>
          <w:rFonts w:ascii="Arial" w:hAnsi="Arial"/>
          <w:szCs w:val="24"/>
        </w:rPr>
        <w:t>Allowing someone else to copy your work and submit it as their own is also a form of collusion.</w:t>
      </w:r>
      <w:r w:rsidR="005C62DE" w:rsidRPr="005C62DE">
        <w:t xml:space="preserve"> </w:t>
      </w:r>
      <w:r w:rsidR="005C62DE" w:rsidRPr="005C62DE">
        <w:rPr>
          <w:rFonts w:ascii="Arial" w:hAnsi="Arial"/>
          <w:szCs w:val="24"/>
        </w:rPr>
        <w:t xml:space="preserve">If you create and provide </w:t>
      </w:r>
      <w:r w:rsidR="00B97BD4">
        <w:rPr>
          <w:rFonts w:ascii="Arial" w:hAnsi="Arial"/>
          <w:szCs w:val="24"/>
        </w:rPr>
        <w:t xml:space="preserve">– directly or indirectly </w:t>
      </w:r>
      <w:r w:rsidR="00F04EE5">
        <w:rPr>
          <w:rFonts w:ascii="Arial" w:hAnsi="Arial"/>
          <w:szCs w:val="24"/>
        </w:rPr>
        <w:t>–</w:t>
      </w:r>
      <w:r w:rsidR="00B97BD4">
        <w:rPr>
          <w:rFonts w:ascii="Arial" w:hAnsi="Arial"/>
          <w:szCs w:val="24"/>
        </w:rPr>
        <w:t xml:space="preserve"> </w:t>
      </w:r>
      <w:r w:rsidR="005C62DE" w:rsidRPr="005C62DE">
        <w:rPr>
          <w:rFonts w:ascii="Arial" w:hAnsi="Arial"/>
          <w:szCs w:val="24"/>
        </w:rPr>
        <w:t xml:space="preserve">another student with work to submit in their online exam you could be subject to a fine under the </w:t>
      </w:r>
      <w:hyperlink r:id="rId19" w:history="1">
        <w:r w:rsidR="005C62DE" w:rsidRPr="005C62DE">
          <w:rPr>
            <w:rStyle w:val="Hyperlink"/>
            <w:rFonts w:ascii="Arial" w:hAnsi="Arial"/>
            <w:szCs w:val="24"/>
          </w:rPr>
          <w:t>Code of Discipline</w:t>
        </w:r>
      </w:hyperlink>
      <w:r w:rsidR="005C62DE" w:rsidRPr="005C62DE">
        <w:rPr>
          <w:rFonts w:ascii="Arial" w:hAnsi="Arial"/>
          <w:szCs w:val="24"/>
        </w:rPr>
        <w:t>.</w:t>
      </w:r>
      <w:r w:rsidR="006562F4">
        <w:rPr>
          <w:rFonts w:ascii="Arial" w:hAnsi="Arial"/>
          <w:szCs w:val="24"/>
        </w:rPr>
        <w:t xml:space="preserve"> This means</w:t>
      </w:r>
      <w:r w:rsidR="00B97BD4">
        <w:rPr>
          <w:rFonts w:ascii="Arial" w:hAnsi="Arial"/>
          <w:szCs w:val="24"/>
        </w:rPr>
        <w:t xml:space="preserve">, for example, </w:t>
      </w:r>
      <w:r w:rsidR="006562F4">
        <w:rPr>
          <w:rFonts w:ascii="Arial" w:hAnsi="Arial"/>
          <w:szCs w:val="24"/>
        </w:rPr>
        <w:t>that</w:t>
      </w:r>
      <w:r w:rsidR="00B97BD4">
        <w:rPr>
          <w:rFonts w:ascii="Arial" w:hAnsi="Arial"/>
          <w:szCs w:val="24"/>
        </w:rPr>
        <w:t xml:space="preserve"> you need to ensure </w:t>
      </w:r>
      <w:r w:rsidR="00373946">
        <w:rPr>
          <w:rFonts w:ascii="Arial" w:hAnsi="Arial"/>
          <w:szCs w:val="24"/>
        </w:rPr>
        <w:t xml:space="preserve">that you </w:t>
      </w:r>
      <w:r w:rsidR="00B97BD4" w:rsidRPr="00B97BD4">
        <w:rPr>
          <w:rFonts w:ascii="Arial" w:hAnsi="Arial"/>
          <w:szCs w:val="24"/>
        </w:rPr>
        <w:t xml:space="preserve">keep your laptop locked and secured in </w:t>
      </w:r>
      <w:r w:rsidR="00373946">
        <w:rPr>
          <w:rFonts w:ascii="Arial" w:hAnsi="Arial"/>
          <w:szCs w:val="24"/>
        </w:rPr>
        <w:t xml:space="preserve">a </w:t>
      </w:r>
      <w:r w:rsidR="00B97BD4" w:rsidRPr="00B97BD4">
        <w:rPr>
          <w:rFonts w:ascii="Arial" w:hAnsi="Arial"/>
          <w:szCs w:val="24"/>
        </w:rPr>
        <w:t>shared house</w:t>
      </w:r>
      <w:r w:rsidR="00B97BD4">
        <w:rPr>
          <w:rFonts w:ascii="Arial" w:hAnsi="Arial"/>
          <w:szCs w:val="24"/>
        </w:rPr>
        <w:t>hold, don’t post model answers o</w:t>
      </w:r>
      <w:r w:rsidR="00953AA0">
        <w:rPr>
          <w:rFonts w:ascii="Arial" w:hAnsi="Arial"/>
          <w:szCs w:val="24"/>
        </w:rPr>
        <w:t>n</w:t>
      </w:r>
      <w:r w:rsidR="00B97BD4">
        <w:rPr>
          <w:rFonts w:ascii="Arial" w:hAnsi="Arial"/>
          <w:szCs w:val="24"/>
        </w:rPr>
        <w:t xml:space="preserve"> </w:t>
      </w:r>
      <w:proofErr w:type="gramStart"/>
      <w:r w:rsidR="00B97BD4">
        <w:rPr>
          <w:rFonts w:ascii="Arial" w:hAnsi="Arial"/>
          <w:szCs w:val="24"/>
        </w:rPr>
        <w:t>University</w:t>
      </w:r>
      <w:proofErr w:type="gramEnd"/>
      <w:r w:rsidR="00B97BD4">
        <w:rPr>
          <w:rFonts w:ascii="Arial" w:hAnsi="Arial"/>
          <w:szCs w:val="24"/>
        </w:rPr>
        <w:t xml:space="preserve"> or other websites, </w:t>
      </w:r>
      <w:r w:rsidR="00B97BD4">
        <w:rPr>
          <w:rFonts w:ascii="Arial" w:hAnsi="Arial"/>
          <w:szCs w:val="24"/>
        </w:rPr>
        <w:lastRenderedPageBreak/>
        <w:t xml:space="preserve">don’t share </w:t>
      </w:r>
      <w:r w:rsidR="00444752">
        <w:rPr>
          <w:rFonts w:ascii="Arial" w:hAnsi="Arial"/>
          <w:szCs w:val="24"/>
        </w:rPr>
        <w:t xml:space="preserve">or discuss </w:t>
      </w:r>
      <w:r w:rsidR="00BF1279">
        <w:rPr>
          <w:rFonts w:ascii="Arial" w:hAnsi="Arial"/>
          <w:szCs w:val="24"/>
        </w:rPr>
        <w:t xml:space="preserve">examination </w:t>
      </w:r>
      <w:r w:rsidR="00444752">
        <w:rPr>
          <w:rFonts w:ascii="Arial" w:hAnsi="Arial"/>
          <w:szCs w:val="24"/>
        </w:rPr>
        <w:t xml:space="preserve">question and </w:t>
      </w:r>
      <w:r w:rsidR="00B97BD4">
        <w:rPr>
          <w:rFonts w:ascii="Arial" w:hAnsi="Arial"/>
          <w:szCs w:val="24"/>
        </w:rPr>
        <w:t>answers</w:t>
      </w:r>
      <w:r w:rsidR="00F04EE5">
        <w:rPr>
          <w:rFonts w:ascii="Arial" w:hAnsi="Arial"/>
          <w:szCs w:val="24"/>
        </w:rPr>
        <w:t>,</w:t>
      </w:r>
      <w:r w:rsidR="00B97BD4">
        <w:rPr>
          <w:rFonts w:ascii="Arial" w:hAnsi="Arial"/>
          <w:szCs w:val="24"/>
        </w:rPr>
        <w:t xml:space="preserve"> and don’t post information on social media.</w:t>
      </w:r>
      <w:r w:rsidR="009F694C" w:rsidRPr="009F694C">
        <w:rPr>
          <w:rFonts w:ascii="Arial" w:hAnsi="Arial"/>
          <w:szCs w:val="24"/>
        </w:rPr>
        <w:t xml:space="preserve"> </w:t>
      </w:r>
      <w:r w:rsidR="00373946">
        <w:rPr>
          <w:rFonts w:ascii="Arial" w:hAnsi="Arial"/>
          <w:szCs w:val="24"/>
        </w:rPr>
        <w:t>Exam submissions</w:t>
      </w:r>
      <w:r w:rsidR="009F694C" w:rsidRPr="009F694C">
        <w:rPr>
          <w:rFonts w:ascii="Arial" w:hAnsi="Arial"/>
          <w:szCs w:val="24"/>
        </w:rPr>
        <w:t xml:space="preserve"> should clearly define joint and individual work </w:t>
      </w:r>
      <w:r w:rsidR="00DA7702" w:rsidRPr="009F694C">
        <w:rPr>
          <w:rFonts w:ascii="Arial" w:hAnsi="Arial"/>
          <w:szCs w:val="24"/>
        </w:rPr>
        <w:t>to</w:t>
      </w:r>
      <w:r w:rsidR="009F694C" w:rsidRPr="009F694C">
        <w:rPr>
          <w:rFonts w:ascii="Arial" w:hAnsi="Arial"/>
          <w:szCs w:val="24"/>
        </w:rPr>
        <w:t xml:space="preserve"> avoid representing another student</w:t>
      </w:r>
      <w:r w:rsidR="006562F4">
        <w:rPr>
          <w:rFonts w:ascii="Arial" w:hAnsi="Arial"/>
          <w:szCs w:val="24"/>
        </w:rPr>
        <w:t>’</w:t>
      </w:r>
      <w:r w:rsidR="009F694C" w:rsidRPr="009F694C">
        <w:rPr>
          <w:rFonts w:ascii="Arial" w:hAnsi="Arial"/>
          <w:szCs w:val="24"/>
        </w:rPr>
        <w:t>s work as your own</w:t>
      </w:r>
      <w:r w:rsidR="005C62DE" w:rsidRPr="005C62DE">
        <w:rPr>
          <w:rFonts w:ascii="Arial" w:hAnsi="Arial"/>
          <w:szCs w:val="24"/>
        </w:rPr>
        <w:t>.</w:t>
      </w:r>
    </w:p>
    <w:p w14:paraId="03AC20ED" w14:textId="7D77D47F" w:rsidR="005A7DC2" w:rsidRDefault="005A7DC2" w:rsidP="00472CAB">
      <w:pPr>
        <w:ind w:left="-142"/>
        <w:rPr>
          <w:rFonts w:ascii="Arial" w:hAnsi="Arial"/>
          <w:szCs w:val="24"/>
        </w:rPr>
      </w:pPr>
    </w:p>
    <w:p w14:paraId="3FF826A0" w14:textId="75C6E2F1" w:rsidR="00373946" w:rsidRDefault="00B947D6" w:rsidP="00472CAB">
      <w:pPr>
        <w:ind w:left="-142"/>
        <w:rPr>
          <w:rFonts w:ascii="Arial" w:hAnsi="Arial"/>
          <w:szCs w:val="24"/>
        </w:rPr>
      </w:pPr>
      <w:r>
        <w:rPr>
          <w:rFonts w:ascii="Arial" w:hAnsi="Arial"/>
          <w:szCs w:val="24"/>
        </w:rPr>
        <w:t>The University’s</w:t>
      </w:r>
      <w:r w:rsidR="00161286" w:rsidRPr="00161286">
        <w:rPr>
          <w:rFonts w:ascii="Arial" w:hAnsi="Arial"/>
          <w:szCs w:val="24"/>
        </w:rPr>
        <w:t xml:space="preserve"> </w:t>
      </w:r>
      <w:hyperlink r:id="rId20" w:history="1">
        <w:r w:rsidR="00750AE9" w:rsidRPr="00750AE9">
          <w:rPr>
            <w:rStyle w:val="Hyperlink"/>
            <w:rFonts w:ascii="Arial" w:hAnsi="Arial"/>
            <w:szCs w:val="24"/>
          </w:rPr>
          <w:t>Academic M</w:t>
        </w:r>
        <w:r w:rsidR="00C624C0">
          <w:rPr>
            <w:rStyle w:val="Hyperlink"/>
            <w:rFonts w:ascii="Arial" w:hAnsi="Arial"/>
            <w:szCs w:val="24"/>
          </w:rPr>
          <w:t>i</w:t>
        </w:r>
        <w:r w:rsidR="00750AE9" w:rsidRPr="00750AE9">
          <w:rPr>
            <w:rStyle w:val="Hyperlink"/>
            <w:rFonts w:ascii="Arial" w:hAnsi="Arial"/>
            <w:szCs w:val="24"/>
          </w:rPr>
          <w:t>sconduct Policy</w:t>
        </w:r>
      </w:hyperlink>
      <w:r>
        <w:rPr>
          <w:rStyle w:val="Hyperlink"/>
          <w:rFonts w:ascii="Arial" w:hAnsi="Arial"/>
          <w:szCs w:val="24"/>
        </w:rPr>
        <w:t xml:space="preserve"> is published and available to all students</w:t>
      </w:r>
      <w:r w:rsidR="00C624C0">
        <w:rPr>
          <w:rFonts w:ascii="Arial" w:hAnsi="Arial"/>
          <w:szCs w:val="24"/>
        </w:rPr>
        <w:t>.</w:t>
      </w:r>
      <w:r>
        <w:rPr>
          <w:rFonts w:ascii="Arial" w:hAnsi="Arial"/>
          <w:szCs w:val="24"/>
        </w:rPr>
        <w:t xml:space="preserve"> </w:t>
      </w:r>
      <w:r w:rsidR="00161286" w:rsidRPr="00161286">
        <w:rPr>
          <w:rFonts w:ascii="Arial" w:hAnsi="Arial"/>
          <w:szCs w:val="24"/>
        </w:rPr>
        <w:t xml:space="preserve"> </w:t>
      </w:r>
      <w:r>
        <w:rPr>
          <w:rFonts w:ascii="Arial" w:hAnsi="Arial"/>
          <w:szCs w:val="24"/>
        </w:rPr>
        <w:t>When submitting your</w:t>
      </w:r>
      <w:r w:rsidR="00161286" w:rsidRPr="00161286">
        <w:rPr>
          <w:rFonts w:ascii="Arial" w:hAnsi="Arial"/>
          <w:szCs w:val="24"/>
        </w:rPr>
        <w:t xml:space="preserve"> assessment</w:t>
      </w:r>
      <w:r>
        <w:rPr>
          <w:rFonts w:ascii="Arial" w:hAnsi="Arial"/>
          <w:szCs w:val="24"/>
        </w:rPr>
        <w:t>, you must ensure that it</w:t>
      </w:r>
      <w:r w:rsidR="00161286" w:rsidRPr="00161286">
        <w:rPr>
          <w:rFonts w:ascii="Arial" w:hAnsi="Arial"/>
          <w:szCs w:val="24"/>
        </w:rPr>
        <w:t xml:space="preserve"> is </w:t>
      </w:r>
      <w:r w:rsidR="00DF019C">
        <w:rPr>
          <w:rFonts w:ascii="Arial" w:hAnsi="Arial"/>
          <w:szCs w:val="24"/>
        </w:rPr>
        <w:t>your</w:t>
      </w:r>
      <w:r w:rsidR="00161286" w:rsidRPr="00161286">
        <w:rPr>
          <w:rFonts w:ascii="Arial" w:hAnsi="Arial"/>
          <w:szCs w:val="24"/>
        </w:rPr>
        <w:t xml:space="preserve"> own work and is not in whole or part copied from any other person's work (published or unpublished)</w:t>
      </w:r>
      <w:r w:rsidR="00C6396E">
        <w:rPr>
          <w:rFonts w:ascii="Arial" w:hAnsi="Arial"/>
          <w:szCs w:val="24"/>
        </w:rPr>
        <w:t xml:space="preserve"> </w:t>
      </w:r>
      <w:r w:rsidR="00C6396E" w:rsidRPr="00C6396E">
        <w:rPr>
          <w:rFonts w:ascii="Arial" w:hAnsi="Arial"/>
          <w:szCs w:val="24"/>
        </w:rPr>
        <w:t>and that sources of information are acknowledged appropriately</w:t>
      </w:r>
      <w:r w:rsidR="00161286" w:rsidRPr="00161286">
        <w:rPr>
          <w:rFonts w:ascii="Arial" w:hAnsi="Arial"/>
          <w:szCs w:val="24"/>
        </w:rPr>
        <w:t xml:space="preserve">. </w:t>
      </w:r>
      <w:r w:rsidR="00B8662D">
        <w:rPr>
          <w:rFonts w:ascii="Arial" w:hAnsi="Arial"/>
          <w:szCs w:val="24"/>
        </w:rPr>
        <w:t xml:space="preserve">You </w:t>
      </w:r>
      <w:r>
        <w:rPr>
          <w:rFonts w:ascii="Arial" w:hAnsi="Arial"/>
          <w:szCs w:val="24"/>
        </w:rPr>
        <w:t>must also</w:t>
      </w:r>
      <w:r w:rsidR="00B8662D">
        <w:rPr>
          <w:rFonts w:ascii="Arial" w:hAnsi="Arial"/>
          <w:szCs w:val="24"/>
        </w:rPr>
        <w:t xml:space="preserve"> </w:t>
      </w:r>
      <w:r w:rsidR="00161286" w:rsidRPr="00161286">
        <w:rPr>
          <w:rFonts w:ascii="Arial" w:hAnsi="Arial"/>
          <w:szCs w:val="24"/>
        </w:rPr>
        <w:t xml:space="preserve">have not worked with others </w:t>
      </w:r>
      <w:r w:rsidR="00C6396E">
        <w:rPr>
          <w:rFonts w:ascii="Arial" w:hAnsi="Arial"/>
          <w:szCs w:val="24"/>
        </w:rPr>
        <w:t xml:space="preserve">inappropriately </w:t>
      </w:r>
      <w:r w:rsidR="00161286" w:rsidRPr="00161286">
        <w:rPr>
          <w:rFonts w:ascii="Arial" w:hAnsi="Arial"/>
          <w:szCs w:val="24"/>
        </w:rPr>
        <w:t xml:space="preserve">to complete </w:t>
      </w:r>
      <w:r w:rsidR="00941749">
        <w:rPr>
          <w:rFonts w:ascii="Arial" w:hAnsi="Arial"/>
          <w:szCs w:val="24"/>
        </w:rPr>
        <w:t xml:space="preserve">your </w:t>
      </w:r>
      <w:r w:rsidR="002A5BDA">
        <w:rPr>
          <w:rFonts w:ascii="Arial" w:hAnsi="Arial"/>
          <w:szCs w:val="24"/>
        </w:rPr>
        <w:t>assessment</w:t>
      </w:r>
      <w:r w:rsidR="00161286" w:rsidRPr="00161286">
        <w:rPr>
          <w:rFonts w:ascii="Arial" w:hAnsi="Arial"/>
          <w:szCs w:val="24"/>
        </w:rPr>
        <w:t xml:space="preserve">. </w:t>
      </w:r>
    </w:p>
    <w:p w14:paraId="339DB6E0" w14:textId="77777777" w:rsidR="00373946" w:rsidRDefault="00373946" w:rsidP="00472CAB">
      <w:pPr>
        <w:ind w:left="-142"/>
        <w:rPr>
          <w:rFonts w:ascii="Arial" w:hAnsi="Arial"/>
          <w:szCs w:val="24"/>
        </w:rPr>
      </w:pPr>
    </w:p>
    <w:p w14:paraId="61279EA7" w14:textId="69808F5A" w:rsidR="00472CAB" w:rsidRPr="00472CAB" w:rsidRDefault="00373946" w:rsidP="00472CAB">
      <w:pPr>
        <w:ind w:left="-142"/>
        <w:rPr>
          <w:rFonts w:ascii="Arial" w:hAnsi="Arial"/>
          <w:i/>
          <w:iCs/>
          <w:szCs w:val="24"/>
        </w:rPr>
      </w:pPr>
      <w:r>
        <w:rPr>
          <w:rFonts w:ascii="Arial" w:hAnsi="Arial"/>
          <w:szCs w:val="24"/>
        </w:rPr>
        <w:t xml:space="preserve">If you are suspected of any academic misconduct, including </w:t>
      </w:r>
      <w:r w:rsidRPr="00161286">
        <w:rPr>
          <w:rFonts w:ascii="Arial" w:hAnsi="Arial"/>
          <w:szCs w:val="24"/>
        </w:rPr>
        <w:t>plagiarism, collusion and false authorship</w:t>
      </w:r>
      <w:r>
        <w:rPr>
          <w:rFonts w:ascii="Arial" w:hAnsi="Arial"/>
          <w:szCs w:val="24"/>
        </w:rPr>
        <w:t xml:space="preserve">, this will be investigated following the University </w:t>
      </w:r>
      <w:hyperlink r:id="rId21" w:history="1">
        <w:r w:rsidRPr="000116DA">
          <w:rPr>
            <w:rStyle w:val="Hyperlink"/>
            <w:rFonts w:ascii="Arial" w:hAnsi="Arial"/>
            <w:szCs w:val="24"/>
          </w:rPr>
          <w:t>Academic Misconduct Procedure</w:t>
        </w:r>
      </w:hyperlink>
      <w:r>
        <w:rPr>
          <w:rFonts w:ascii="Arial" w:hAnsi="Arial"/>
          <w:szCs w:val="24"/>
        </w:rPr>
        <w:t xml:space="preserve">. </w:t>
      </w:r>
      <w:r w:rsidR="004271F7">
        <w:rPr>
          <w:rFonts w:ascii="Arial" w:hAnsi="Arial"/>
          <w:szCs w:val="24"/>
        </w:rPr>
        <w:t xml:space="preserve">There can be significant consequences if you are found to have committed academic misconduct.  Information about the penalties that may be imposed can be found </w:t>
      </w:r>
      <w:hyperlink r:id="rId22" w:history="1">
        <w:r w:rsidR="004271F7" w:rsidRPr="003442B1">
          <w:rPr>
            <w:rStyle w:val="Hyperlink"/>
            <w:rFonts w:ascii="Arial" w:hAnsi="Arial"/>
            <w:szCs w:val="24"/>
          </w:rPr>
          <w:t>here</w:t>
        </w:r>
      </w:hyperlink>
      <w:r w:rsidR="004271F7">
        <w:rPr>
          <w:rFonts w:ascii="Arial" w:hAnsi="Arial"/>
          <w:szCs w:val="24"/>
        </w:rPr>
        <w:t>.</w:t>
      </w:r>
      <w:r w:rsidR="009176EB">
        <w:rPr>
          <w:rFonts w:ascii="Arial" w:hAnsi="Arial"/>
          <w:szCs w:val="24"/>
        </w:rPr>
        <w:t xml:space="preserve"> </w:t>
      </w:r>
      <w:r w:rsidR="009176EB" w:rsidRPr="009176EB">
        <w:rPr>
          <w:rFonts w:ascii="Arial" w:hAnsi="Arial"/>
          <w:szCs w:val="24"/>
        </w:rPr>
        <w:t xml:space="preserve">Confirmed instances of academic misconduct and any penalty awarded may </w:t>
      </w:r>
      <w:r w:rsidR="00D853D7">
        <w:rPr>
          <w:rFonts w:ascii="Arial" w:hAnsi="Arial"/>
          <w:szCs w:val="24"/>
        </w:rPr>
        <w:t xml:space="preserve">also </w:t>
      </w:r>
      <w:r w:rsidR="009176EB" w:rsidRPr="009176EB">
        <w:rPr>
          <w:rFonts w:ascii="Arial" w:hAnsi="Arial"/>
          <w:szCs w:val="24"/>
        </w:rPr>
        <w:t xml:space="preserve">be referred to in student references (relating to a student’s academic achievement at </w:t>
      </w:r>
      <w:proofErr w:type="gramStart"/>
      <w:r w:rsidR="009176EB" w:rsidRPr="009176EB">
        <w:rPr>
          <w:rFonts w:ascii="Arial" w:hAnsi="Arial"/>
          <w:szCs w:val="24"/>
        </w:rPr>
        <w:t>University</w:t>
      </w:r>
      <w:proofErr w:type="gramEnd"/>
      <w:r w:rsidR="009176EB" w:rsidRPr="009176EB">
        <w:rPr>
          <w:rFonts w:ascii="Arial" w:hAnsi="Arial"/>
          <w:szCs w:val="24"/>
        </w:rPr>
        <w:t>) or notified to an accrediting body.</w:t>
      </w:r>
    </w:p>
    <w:sectPr w:rsidR="00472CAB" w:rsidRPr="00472CAB" w:rsidSect="00ED4F13">
      <w:headerReference w:type="default" r:id="rId23"/>
      <w:footerReference w:type="even" r:id="rId24"/>
      <w:footerReference w:type="default" r:id="rId25"/>
      <w:headerReference w:type="first" r:id="rId26"/>
      <w:footerReference w:type="first" r:id="rId27"/>
      <w:pgSz w:w="11900" w:h="16840"/>
      <w:pgMar w:top="3544" w:right="851" w:bottom="1418" w:left="1531" w:header="680"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2C1A0" w14:textId="77777777" w:rsidR="00927577" w:rsidRDefault="00927577" w:rsidP="00BE1E91">
      <w:r>
        <w:separator/>
      </w:r>
    </w:p>
  </w:endnote>
  <w:endnote w:type="continuationSeparator" w:id="0">
    <w:p w14:paraId="329E8D2A" w14:textId="77777777" w:rsidR="00927577" w:rsidRDefault="00927577" w:rsidP="00BE1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kzidenz Grotesk BE Md">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A3D2C" w14:textId="77777777" w:rsidR="006449AB" w:rsidRDefault="006449AB" w:rsidP="00ED4F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A359BCA" w14:textId="5D53D418" w:rsidR="006449AB" w:rsidRPr="004A7C15" w:rsidRDefault="006449AB" w:rsidP="004A7C15">
    <w:pPr>
      <w:pStyle w:val="Footer"/>
      <w:ind w:right="360"/>
      <w:jc w:val="right"/>
      <w:rPr>
        <w:rFonts w:ascii="Arial" w:hAnsi="Arial"/>
      </w:rPr>
    </w:pPr>
    <w:r w:rsidRPr="004A7C15">
      <w:rPr>
        <w:rStyle w:val="PageNumber"/>
        <w:rFonts w:ascii="Arial" w:hAnsi="Arial"/>
        <w:sz w:val="24"/>
      </w:rPr>
      <w:t>[Document Title Here] |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AD7C" w14:textId="2AB63DEA" w:rsidR="006449AB" w:rsidRPr="004A7C15" w:rsidRDefault="006449AB" w:rsidP="00371F76">
    <w:pPr>
      <w:pStyle w:val="Footer"/>
      <w:tabs>
        <w:tab w:val="clear" w:pos="8640"/>
        <w:tab w:val="right" w:pos="9356"/>
      </w:tabs>
      <w:ind w:right="-121"/>
      <w:jc w:val="right"/>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48E8" w14:textId="07BE4DAB" w:rsidR="00ED4F13" w:rsidRPr="00371F76" w:rsidRDefault="00ED4F13" w:rsidP="00ED4F13">
    <w:pPr>
      <w:pStyle w:val="Footer"/>
      <w:tabs>
        <w:tab w:val="clear" w:pos="8640"/>
        <w:tab w:val="right" w:pos="9356"/>
      </w:tabs>
      <w:ind w:right="20"/>
      <w:jc w:val="right"/>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74BB0" w14:textId="77777777" w:rsidR="00927577" w:rsidRDefault="00927577" w:rsidP="00BE1E91">
      <w:r>
        <w:separator/>
      </w:r>
    </w:p>
  </w:footnote>
  <w:footnote w:type="continuationSeparator" w:id="0">
    <w:p w14:paraId="2FA96DA1" w14:textId="77777777" w:rsidR="00927577" w:rsidRDefault="00927577" w:rsidP="00BE1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665A" w14:textId="3FB5E369" w:rsidR="006449AB" w:rsidRPr="004A7C15" w:rsidRDefault="006449AB" w:rsidP="004A7C15">
    <w:pPr>
      <w:widowControl w:val="0"/>
      <w:autoSpaceDE w:val="0"/>
      <w:autoSpaceDN w:val="0"/>
      <w:adjustRightInd w:val="0"/>
      <w:spacing w:line="360" w:lineRule="auto"/>
      <w:ind w:left="-851"/>
      <w:rPr>
        <w:rFonts w:ascii="Arial" w:hAnsi="Arial"/>
        <w:b/>
        <w:color w:val="003466"/>
        <w:sz w:val="14"/>
        <w:szCs w:val="14"/>
        <w:lang w:val="en-US"/>
      </w:rPr>
    </w:pPr>
    <w:r>
      <w:rPr>
        <w:rFonts w:ascii="Akzidenz Grotesk BE Md" w:hAnsi="Akzidenz Grotesk BE Md"/>
        <w:noProof/>
        <w:color w:val="003466"/>
        <w:sz w:val="14"/>
        <w:szCs w:val="14"/>
        <w:lang w:eastAsia="en-GB"/>
      </w:rPr>
      <w:drawing>
        <wp:inline distT="0" distB="0" distL="0" distR="0" wp14:anchorId="1E84E450" wp14:editId="6B378C07">
          <wp:extent cx="2159195" cy="7980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N_Primary_Logo_CMYK.eps"/>
                  <pic:cNvPicPr/>
                </pic:nvPicPr>
                <pic:blipFill>
                  <a:blip r:embed="rId1">
                    <a:extLst>
                      <a:ext uri="{28A0092B-C50C-407E-A947-70E740481C1C}">
                        <a14:useLocalDpi xmlns:a14="http://schemas.microsoft.com/office/drawing/2010/main" val="0"/>
                      </a:ext>
                    </a:extLst>
                  </a:blip>
                  <a:stretch>
                    <a:fillRect/>
                  </a:stretch>
                </pic:blipFill>
                <pic:spPr>
                  <a:xfrm>
                    <a:off x="0" y="0"/>
                    <a:ext cx="2159195" cy="79806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31B8" w14:textId="44E9C977" w:rsidR="006449AB" w:rsidRDefault="006449AB" w:rsidP="004A7C15">
    <w:pPr>
      <w:pStyle w:val="Header"/>
      <w:ind w:left="-851"/>
    </w:pPr>
    <w:r>
      <w:rPr>
        <w:rFonts w:ascii="Akzidenz Grotesk BE Md" w:hAnsi="Akzidenz Grotesk BE Md"/>
        <w:noProof/>
        <w:color w:val="003466"/>
        <w:sz w:val="14"/>
        <w:szCs w:val="14"/>
        <w:lang w:eastAsia="en-GB"/>
      </w:rPr>
      <w:drawing>
        <wp:inline distT="0" distB="0" distL="0" distR="0" wp14:anchorId="57E2B052" wp14:editId="2E932EAE">
          <wp:extent cx="2159195" cy="79806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N_Primary_Logo_CMYK.eps"/>
                  <pic:cNvPicPr/>
                </pic:nvPicPr>
                <pic:blipFill>
                  <a:blip r:embed="rId1">
                    <a:extLst>
                      <a:ext uri="{28A0092B-C50C-407E-A947-70E740481C1C}">
                        <a14:useLocalDpi xmlns:a14="http://schemas.microsoft.com/office/drawing/2010/main" val="0"/>
                      </a:ext>
                    </a:extLst>
                  </a:blip>
                  <a:stretch>
                    <a:fillRect/>
                  </a:stretch>
                </pic:blipFill>
                <pic:spPr>
                  <a:xfrm>
                    <a:off x="0" y="0"/>
                    <a:ext cx="2159195" cy="7980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C59A4"/>
    <w:multiLevelType w:val="hybridMultilevel"/>
    <w:tmpl w:val="65FCCE56"/>
    <w:lvl w:ilvl="0" w:tplc="DD00D9F0">
      <w:start w:val="1"/>
      <w:numFmt w:val="bullet"/>
      <w:lvlText w:val=""/>
      <w:lvlJc w:val="left"/>
      <w:pPr>
        <w:ind w:left="360" w:hanging="360"/>
      </w:pPr>
      <w:rPr>
        <w:rFonts w:ascii="Wingdings" w:hAnsi="Wingdings" w:hint="default"/>
        <w:color w:val="018CB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A070C69"/>
    <w:multiLevelType w:val="hybridMultilevel"/>
    <w:tmpl w:val="AA5400A6"/>
    <w:lvl w:ilvl="0" w:tplc="5302CE16">
      <w:start w:val="1"/>
      <w:numFmt w:val="bullet"/>
      <w:lvlText w:val="•"/>
      <w:lvlJc w:val="left"/>
      <w:pPr>
        <w:ind w:left="360" w:hanging="360"/>
      </w:pPr>
      <w:rPr>
        <w:rFonts w:ascii="Calibri" w:hAnsi="Calibri"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12E46A1"/>
    <w:multiLevelType w:val="hybridMultilevel"/>
    <w:tmpl w:val="32705580"/>
    <w:lvl w:ilvl="0" w:tplc="77F466AC">
      <w:start w:val="1"/>
      <w:numFmt w:val="decimal"/>
      <w:lvlText w:val="%1."/>
      <w:lvlJc w:val="left"/>
      <w:pPr>
        <w:ind w:left="360" w:hanging="360"/>
      </w:pPr>
      <w:rPr>
        <w:rFonts w:hint="default"/>
        <w:color w:val="80808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9D11151"/>
    <w:multiLevelType w:val="hybridMultilevel"/>
    <w:tmpl w:val="F8D4A14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 w15:restartNumberingAfterBreak="0">
    <w:nsid w:val="7CD01D49"/>
    <w:multiLevelType w:val="hybridMultilevel"/>
    <w:tmpl w:val="794AA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57"/>
  <w:drawingGridVerticalSpacing w:val="5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E91"/>
    <w:rsid w:val="000116DA"/>
    <w:rsid w:val="000E1167"/>
    <w:rsid w:val="00104AE4"/>
    <w:rsid w:val="001304F2"/>
    <w:rsid w:val="001352F3"/>
    <w:rsid w:val="00161286"/>
    <w:rsid w:val="001870CB"/>
    <w:rsid w:val="001E0304"/>
    <w:rsid w:val="00276337"/>
    <w:rsid w:val="002831E0"/>
    <w:rsid w:val="002A5BDA"/>
    <w:rsid w:val="002B278C"/>
    <w:rsid w:val="0030678F"/>
    <w:rsid w:val="003442B1"/>
    <w:rsid w:val="00371774"/>
    <w:rsid w:val="00371F76"/>
    <w:rsid w:val="00373946"/>
    <w:rsid w:val="003A7CD0"/>
    <w:rsid w:val="003B2017"/>
    <w:rsid w:val="004271F7"/>
    <w:rsid w:val="00444752"/>
    <w:rsid w:val="004720D6"/>
    <w:rsid w:val="00472CAB"/>
    <w:rsid w:val="004A7C15"/>
    <w:rsid w:val="004E0E81"/>
    <w:rsid w:val="004F7D98"/>
    <w:rsid w:val="00510581"/>
    <w:rsid w:val="00524D09"/>
    <w:rsid w:val="00576B22"/>
    <w:rsid w:val="0059550E"/>
    <w:rsid w:val="005A7561"/>
    <w:rsid w:val="005A7DC2"/>
    <w:rsid w:val="005C25FD"/>
    <w:rsid w:val="005C62DE"/>
    <w:rsid w:val="005E0D8A"/>
    <w:rsid w:val="006449AB"/>
    <w:rsid w:val="006562F4"/>
    <w:rsid w:val="006B4277"/>
    <w:rsid w:val="006D477E"/>
    <w:rsid w:val="00750AE9"/>
    <w:rsid w:val="007617A8"/>
    <w:rsid w:val="00781C46"/>
    <w:rsid w:val="007A4E3C"/>
    <w:rsid w:val="007B0A88"/>
    <w:rsid w:val="00821C88"/>
    <w:rsid w:val="009176EB"/>
    <w:rsid w:val="00927577"/>
    <w:rsid w:val="00937DC7"/>
    <w:rsid w:val="00941749"/>
    <w:rsid w:val="00942DCB"/>
    <w:rsid w:val="00953AA0"/>
    <w:rsid w:val="00987F1E"/>
    <w:rsid w:val="009E35AE"/>
    <w:rsid w:val="009F694C"/>
    <w:rsid w:val="00A35340"/>
    <w:rsid w:val="00A84C6D"/>
    <w:rsid w:val="00AF4002"/>
    <w:rsid w:val="00B66650"/>
    <w:rsid w:val="00B8662D"/>
    <w:rsid w:val="00B91596"/>
    <w:rsid w:val="00B947D6"/>
    <w:rsid w:val="00B97BD4"/>
    <w:rsid w:val="00BD7270"/>
    <w:rsid w:val="00BE1E91"/>
    <w:rsid w:val="00BF1279"/>
    <w:rsid w:val="00BF39E0"/>
    <w:rsid w:val="00BF6224"/>
    <w:rsid w:val="00C053B3"/>
    <w:rsid w:val="00C624C0"/>
    <w:rsid w:val="00C6396E"/>
    <w:rsid w:val="00C87902"/>
    <w:rsid w:val="00CB0B65"/>
    <w:rsid w:val="00CC3364"/>
    <w:rsid w:val="00CD421C"/>
    <w:rsid w:val="00CE0823"/>
    <w:rsid w:val="00CF61E5"/>
    <w:rsid w:val="00D0310B"/>
    <w:rsid w:val="00D12B71"/>
    <w:rsid w:val="00D24969"/>
    <w:rsid w:val="00D25301"/>
    <w:rsid w:val="00D853D7"/>
    <w:rsid w:val="00D95A55"/>
    <w:rsid w:val="00DA51B0"/>
    <w:rsid w:val="00DA71EB"/>
    <w:rsid w:val="00DA7702"/>
    <w:rsid w:val="00DC2F15"/>
    <w:rsid w:val="00DE04F1"/>
    <w:rsid w:val="00DE29B6"/>
    <w:rsid w:val="00DF019C"/>
    <w:rsid w:val="00E52FE7"/>
    <w:rsid w:val="00E77A72"/>
    <w:rsid w:val="00E867AF"/>
    <w:rsid w:val="00E93384"/>
    <w:rsid w:val="00EB04BE"/>
    <w:rsid w:val="00ED4F13"/>
    <w:rsid w:val="00F02E4F"/>
    <w:rsid w:val="00F04EE5"/>
    <w:rsid w:val="00FB70F5"/>
    <w:rsid w:val="00FD6239"/>
    <w:rsid w:val="00FE4E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BCDC71"/>
  <w14:defaultImageDpi w14:val="300"/>
  <w15:docId w15:val="{143A5B57-9B40-4FE2-B0CC-C427BC85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C15"/>
    <w:pPr>
      <w:spacing w:line="280" w:lineRule="atLeast"/>
    </w:pPr>
    <w:rPr>
      <w:rFonts w:ascii="Times New Roman" w:eastAsia="Times New Roman" w:hAnsi="Times New Roman" w:cs="Times New Roman"/>
      <w:szCs w:val="20"/>
    </w:rPr>
  </w:style>
  <w:style w:type="paragraph" w:styleId="Heading2">
    <w:name w:val="heading 2"/>
    <w:basedOn w:val="Normal"/>
    <w:next w:val="Normal"/>
    <w:link w:val="Heading2Char"/>
    <w:autoRedefine/>
    <w:uiPriority w:val="9"/>
    <w:qFormat/>
    <w:rsid w:val="000E1167"/>
    <w:pPr>
      <w:spacing w:before="200" w:after="200" w:line="240" w:lineRule="auto"/>
      <w:ind w:left="-851"/>
      <w:outlineLvl w:val="1"/>
    </w:pPr>
    <w:rPr>
      <w:rFonts w:ascii="Arial" w:hAnsi="Arial"/>
      <w:color w:val="000000"/>
      <w:sz w:val="32"/>
      <w:szCs w:val="32"/>
      <w:lang w:bidi="en-US"/>
    </w:rPr>
  </w:style>
  <w:style w:type="paragraph" w:styleId="Heading3">
    <w:name w:val="heading 3"/>
    <w:basedOn w:val="Normal"/>
    <w:next w:val="Normal"/>
    <w:link w:val="Heading3Char"/>
    <w:autoRedefine/>
    <w:uiPriority w:val="9"/>
    <w:qFormat/>
    <w:rsid w:val="000E1167"/>
    <w:pPr>
      <w:spacing w:before="200" w:after="200" w:line="240" w:lineRule="auto"/>
      <w:ind w:left="-851"/>
      <w:outlineLvl w:val="2"/>
    </w:pPr>
    <w:rPr>
      <w:rFonts w:ascii="Arial" w:hAnsi="Arial"/>
      <w:iCs/>
      <w:spacing w:val="5"/>
      <w:sz w:val="28"/>
      <w:szCs w:val="28"/>
      <w:lang w:bidi="en-US"/>
    </w:rPr>
  </w:style>
  <w:style w:type="paragraph" w:styleId="Heading4">
    <w:name w:val="heading 4"/>
    <w:basedOn w:val="Normal"/>
    <w:next w:val="Normal"/>
    <w:link w:val="Heading4Char"/>
    <w:autoRedefine/>
    <w:uiPriority w:val="9"/>
    <w:qFormat/>
    <w:rsid w:val="00371F76"/>
    <w:pPr>
      <w:spacing w:before="200" w:after="200" w:line="240" w:lineRule="auto"/>
      <w:ind w:left="-851" w:firstLine="567"/>
      <w:outlineLvl w:val="3"/>
    </w:pPr>
    <w:rPr>
      <w:rFonts w:ascii="Arial" w:hAnsi="Arial"/>
      <w:b/>
      <w:bCs/>
      <w:spacing w:val="5"/>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E1E91"/>
    <w:pPr>
      <w:tabs>
        <w:tab w:val="center" w:pos="4320"/>
        <w:tab w:val="right" w:pos="8640"/>
      </w:tabs>
      <w:spacing w:line="240" w:lineRule="auto"/>
    </w:pPr>
    <w:rPr>
      <w:rFonts w:asciiTheme="minorHAnsi" w:eastAsiaTheme="minorEastAsia" w:hAnsiTheme="minorHAnsi" w:cstheme="minorBidi"/>
      <w:szCs w:val="24"/>
    </w:rPr>
  </w:style>
  <w:style w:type="character" w:customStyle="1" w:styleId="HeaderChar">
    <w:name w:val="Header Char"/>
    <w:basedOn w:val="DefaultParagraphFont"/>
    <w:link w:val="Header"/>
    <w:rsid w:val="00BE1E91"/>
  </w:style>
  <w:style w:type="paragraph" w:styleId="Footer">
    <w:name w:val="footer"/>
    <w:basedOn w:val="Normal"/>
    <w:link w:val="FooterChar"/>
    <w:uiPriority w:val="99"/>
    <w:unhideWhenUsed/>
    <w:rsid w:val="00BE1E91"/>
    <w:pPr>
      <w:tabs>
        <w:tab w:val="center" w:pos="4320"/>
        <w:tab w:val="right" w:pos="8640"/>
      </w:tabs>
      <w:spacing w:line="240" w:lineRule="auto"/>
    </w:pPr>
    <w:rPr>
      <w:rFonts w:asciiTheme="minorHAnsi" w:eastAsiaTheme="minorEastAsia" w:hAnsiTheme="minorHAnsi" w:cstheme="minorBidi"/>
      <w:szCs w:val="24"/>
    </w:rPr>
  </w:style>
  <w:style w:type="character" w:customStyle="1" w:styleId="FooterChar">
    <w:name w:val="Footer Char"/>
    <w:basedOn w:val="DefaultParagraphFont"/>
    <w:link w:val="Footer"/>
    <w:uiPriority w:val="99"/>
    <w:rsid w:val="00BE1E91"/>
  </w:style>
  <w:style w:type="paragraph" w:styleId="BalloonText">
    <w:name w:val="Balloon Text"/>
    <w:basedOn w:val="Normal"/>
    <w:link w:val="BalloonTextChar"/>
    <w:uiPriority w:val="99"/>
    <w:semiHidden/>
    <w:unhideWhenUsed/>
    <w:rsid w:val="00BE1E91"/>
    <w:pPr>
      <w:spacing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BE1E91"/>
    <w:rPr>
      <w:rFonts w:ascii="Lucida Grande" w:hAnsi="Lucida Grande" w:cs="Lucida Grande"/>
      <w:sz w:val="18"/>
      <w:szCs w:val="18"/>
    </w:rPr>
  </w:style>
  <w:style w:type="character" w:styleId="Hyperlink">
    <w:name w:val="Hyperlink"/>
    <w:basedOn w:val="DefaultParagraphFont"/>
    <w:uiPriority w:val="99"/>
    <w:unhideWhenUsed/>
    <w:rsid w:val="002B278C"/>
    <w:rPr>
      <w:color w:val="0000FF" w:themeColor="hyperlink"/>
      <w:u w:val="single"/>
    </w:rPr>
  </w:style>
  <w:style w:type="character" w:styleId="PageNumber">
    <w:name w:val="page number"/>
    <w:rsid w:val="004A7C15"/>
    <w:rPr>
      <w:sz w:val="20"/>
    </w:rPr>
  </w:style>
  <w:style w:type="character" w:customStyle="1" w:styleId="Heading2Char">
    <w:name w:val="Heading 2 Char"/>
    <w:basedOn w:val="DefaultParagraphFont"/>
    <w:link w:val="Heading2"/>
    <w:uiPriority w:val="9"/>
    <w:rsid w:val="000E1167"/>
    <w:rPr>
      <w:rFonts w:ascii="Arial" w:eastAsia="Times New Roman" w:hAnsi="Arial" w:cs="Times New Roman"/>
      <w:color w:val="000000"/>
      <w:sz w:val="32"/>
      <w:szCs w:val="32"/>
      <w:lang w:bidi="en-US"/>
    </w:rPr>
  </w:style>
  <w:style w:type="character" w:customStyle="1" w:styleId="Heading3Char">
    <w:name w:val="Heading 3 Char"/>
    <w:basedOn w:val="DefaultParagraphFont"/>
    <w:link w:val="Heading3"/>
    <w:uiPriority w:val="9"/>
    <w:rsid w:val="000E1167"/>
    <w:rPr>
      <w:rFonts w:ascii="Arial" w:eastAsia="Times New Roman" w:hAnsi="Arial" w:cs="Times New Roman"/>
      <w:iCs/>
      <w:spacing w:val="5"/>
      <w:sz w:val="28"/>
      <w:szCs w:val="28"/>
      <w:lang w:bidi="en-US"/>
    </w:rPr>
  </w:style>
  <w:style w:type="character" w:customStyle="1" w:styleId="Heading4Char">
    <w:name w:val="Heading 4 Char"/>
    <w:basedOn w:val="DefaultParagraphFont"/>
    <w:link w:val="Heading4"/>
    <w:uiPriority w:val="9"/>
    <w:rsid w:val="00371F76"/>
    <w:rPr>
      <w:rFonts w:ascii="Arial" w:eastAsia="Times New Roman" w:hAnsi="Arial" w:cs="Times New Roman"/>
      <w:b/>
      <w:bCs/>
      <w:spacing w:val="5"/>
      <w:lang w:bidi="en-US"/>
    </w:rPr>
  </w:style>
  <w:style w:type="paragraph" w:styleId="ListParagraph">
    <w:name w:val="List Paragraph"/>
    <w:basedOn w:val="Normal"/>
    <w:uiPriority w:val="34"/>
    <w:qFormat/>
    <w:rsid w:val="000E1167"/>
    <w:pPr>
      <w:spacing w:line="240" w:lineRule="auto"/>
      <w:ind w:left="720"/>
      <w:contextualSpacing/>
    </w:pPr>
    <w:rPr>
      <w:rFonts w:ascii="Verdana" w:hAnsi="Verdana"/>
      <w:sz w:val="18"/>
      <w:lang w:bidi="en-US"/>
    </w:rPr>
  </w:style>
  <w:style w:type="paragraph" w:customStyle="1" w:styleId="Intro">
    <w:name w:val="Intro"/>
    <w:basedOn w:val="Normal"/>
    <w:qFormat/>
    <w:rsid w:val="000E1167"/>
    <w:pPr>
      <w:spacing w:line="240" w:lineRule="auto"/>
    </w:pPr>
    <w:rPr>
      <w:rFonts w:ascii="Verdana" w:hAnsi="Verdana"/>
      <w:b/>
      <w:sz w:val="18"/>
      <w:lang w:bidi="en-US"/>
    </w:rPr>
  </w:style>
  <w:style w:type="table" w:styleId="LightShading">
    <w:name w:val="Light Shading"/>
    <w:basedOn w:val="TableNormal"/>
    <w:uiPriority w:val="60"/>
    <w:rsid w:val="006449A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ED4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72CAB"/>
    <w:rPr>
      <w:color w:val="605E5C"/>
      <w:shd w:val="clear" w:color="auto" w:fill="E1DFDD"/>
    </w:rPr>
  </w:style>
  <w:style w:type="character" w:styleId="FollowedHyperlink">
    <w:name w:val="FollowedHyperlink"/>
    <w:basedOn w:val="DefaultParagraphFont"/>
    <w:uiPriority w:val="99"/>
    <w:semiHidden/>
    <w:unhideWhenUsed/>
    <w:rsid w:val="000116DA"/>
    <w:rPr>
      <w:color w:val="800080" w:themeColor="followedHyperlink"/>
      <w:u w:val="single"/>
    </w:rPr>
  </w:style>
  <w:style w:type="character" w:styleId="UnresolvedMention">
    <w:name w:val="Unresolved Mention"/>
    <w:basedOn w:val="DefaultParagraphFont"/>
    <w:uiPriority w:val="99"/>
    <w:semiHidden/>
    <w:unhideWhenUsed/>
    <w:rsid w:val="005C62DE"/>
    <w:rPr>
      <w:color w:val="605E5C"/>
      <w:shd w:val="clear" w:color="auto" w:fill="E1DFDD"/>
    </w:rPr>
  </w:style>
  <w:style w:type="character" w:styleId="CommentReference">
    <w:name w:val="annotation reference"/>
    <w:basedOn w:val="DefaultParagraphFont"/>
    <w:uiPriority w:val="99"/>
    <w:semiHidden/>
    <w:unhideWhenUsed/>
    <w:rsid w:val="00CE0823"/>
    <w:rPr>
      <w:sz w:val="16"/>
      <w:szCs w:val="16"/>
    </w:rPr>
  </w:style>
  <w:style w:type="paragraph" w:styleId="CommentText">
    <w:name w:val="annotation text"/>
    <w:basedOn w:val="Normal"/>
    <w:link w:val="CommentTextChar"/>
    <w:uiPriority w:val="99"/>
    <w:semiHidden/>
    <w:unhideWhenUsed/>
    <w:rsid w:val="00CE0823"/>
    <w:pPr>
      <w:spacing w:line="240" w:lineRule="auto"/>
    </w:pPr>
    <w:rPr>
      <w:sz w:val="20"/>
    </w:rPr>
  </w:style>
  <w:style w:type="character" w:customStyle="1" w:styleId="CommentTextChar">
    <w:name w:val="Comment Text Char"/>
    <w:basedOn w:val="DefaultParagraphFont"/>
    <w:link w:val="CommentText"/>
    <w:uiPriority w:val="99"/>
    <w:semiHidden/>
    <w:rsid w:val="00CE08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0823"/>
    <w:rPr>
      <w:b/>
      <w:bCs/>
    </w:rPr>
  </w:style>
  <w:style w:type="character" w:customStyle="1" w:styleId="CommentSubjectChar">
    <w:name w:val="Comment Subject Char"/>
    <w:basedOn w:val="CommentTextChar"/>
    <w:link w:val="CommentSubject"/>
    <w:uiPriority w:val="99"/>
    <w:semiHidden/>
    <w:rsid w:val="00CE0823"/>
    <w:rPr>
      <w:rFonts w:ascii="Times New Roman" w:eastAsia="Times New Roman" w:hAnsi="Times New Roman" w:cs="Times New Roman"/>
      <w:b/>
      <w:bCs/>
      <w:sz w:val="20"/>
      <w:szCs w:val="20"/>
    </w:rPr>
  </w:style>
  <w:style w:type="paragraph" w:styleId="Revision">
    <w:name w:val="Revision"/>
    <w:hidden/>
    <w:uiPriority w:val="99"/>
    <w:semiHidden/>
    <w:rsid w:val="00FD6239"/>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nottingham.ac.uk/advice/help-with-your-course" TargetMode="External"/><Relationship Id="rId18" Type="http://schemas.openxmlformats.org/officeDocument/2006/relationships/hyperlink" Target="https://www.nottingham.ac.uk/qualitymanual/assessment-awards-and-deg-classification/pol-academic-misconduct.aspx"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nottingham.ac.uk/academicservices/currentstudents/academic-misconduct.aspx" TargetMode="External"/><Relationship Id="rId7" Type="http://schemas.openxmlformats.org/officeDocument/2006/relationships/settings" Target="settings.xml"/><Relationship Id="rId12" Type="http://schemas.openxmlformats.org/officeDocument/2006/relationships/hyperlink" Target="https://www.nottingham.ac.uk/dts/student/student-services.aspx" TargetMode="External"/><Relationship Id="rId17" Type="http://schemas.openxmlformats.org/officeDocument/2006/relationships/hyperlink" Target="https://www.nottingham.ac.uk/studyingeffectively/writing/plagiarism/index.asp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nottingham.ac.uk/qualitymanual/assessment-awards-and-deg-classification/pol-academic-misconduct.aspx" TargetMode="External"/><Relationship Id="rId20" Type="http://schemas.openxmlformats.org/officeDocument/2006/relationships/hyperlink" Target="https://www.nottingham.ac.uk/qualitymanual/assessment-awards-and-deg-classification/pol-academic-misconduct.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ttingham.ac.uk/qualitymanual/assessment-awards-and-deg-classification/pol-academic-misconduct.asp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nottingham.ac.uk/QualityManual/Assessment-awards-and-deg-classification/Pol-self-certification.aspx"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ottingham.ac.uk/governance/documents/code-of-discipline-01012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ttingham.ac.uk/studentservices/services/extenuating-circumstances.aspx" TargetMode="External"/><Relationship Id="rId22" Type="http://schemas.openxmlformats.org/officeDocument/2006/relationships/hyperlink" Target="https://www.nottingham.ac.uk/studentservices/documents/guidance-on-the-application-of-academic-misconduct-penalties.pdf" TargetMode="Externa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EA13023E75B94FB4E236E5EF4ED356" ma:contentTypeVersion="13" ma:contentTypeDescription="Create a new document." ma:contentTypeScope="" ma:versionID="131d08c9c43365b982bbb10c180f54ec">
  <xsd:schema xmlns:xsd="http://www.w3.org/2001/XMLSchema" xmlns:xs="http://www.w3.org/2001/XMLSchema" xmlns:p="http://schemas.microsoft.com/office/2006/metadata/properties" xmlns:ns3="26dade36-14ca-4890-8dfe-98e90156b7de" xmlns:ns4="1cfe8061-82c7-4184-9117-9f627f073f1f" targetNamespace="http://schemas.microsoft.com/office/2006/metadata/properties" ma:root="true" ma:fieldsID="db6d66d6962bf0bb822a06248e7b7641" ns3:_="" ns4:_="">
    <xsd:import namespace="26dade36-14ca-4890-8dfe-98e90156b7de"/>
    <xsd:import namespace="1cfe8061-82c7-4184-9117-9f627f073f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ade36-14ca-4890-8dfe-98e90156b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fe8061-82c7-4184-9117-9f627f073f1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CB0C-93AE-4DBB-A539-5CB227E0C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ade36-14ca-4890-8dfe-98e90156b7de"/>
    <ds:schemaRef ds:uri="1cfe8061-82c7-4184-9117-9f627f073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1AFCD3-F585-4C9F-B23E-4722E6C04C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F9CD8C-9A28-4EC1-BA9E-694932806DE1}">
  <ds:schemaRefs>
    <ds:schemaRef ds:uri="http://schemas.microsoft.com/sharepoint/v3/contenttype/forms"/>
  </ds:schemaRefs>
</ds:datastoreItem>
</file>

<file path=customXml/itemProps4.xml><?xml version="1.0" encoding="utf-8"?>
<ds:datastoreItem xmlns:ds="http://schemas.openxmlformats.org/officeDocument/2006/customXml" ds:itemID="{7EDFE816-E52A-44D5-B871-31C8692AD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Jaywing.</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Moss</dc:creator>
  <cp:keywords/>
  <dc:description/>
  <cp:lastModifiedBy>Rachel Newnham (staff)</cp:lastModifiedBy>
  <cp:revision>3</cp:revision>
  <cp:lastPrinted>2017-02-28T10:37:00Z</cp:lastPrinted>
  <dcterms:created xsi:type="dcterms:W3CDTF">2022-01-10T09:31:00Z</dcterms:created>
  <dcterms:modified xsi:type="dcterms:W3CDTF">2022-01-10T09:36:00Z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0x0101001AEA13023E75B94FB4E236E5EF4ED356</vt:lpwstr>
  </property>
</Properties>
</file>