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FF4BAF5" w:rsidR="00C63999" w:rsidRDefault="00A32A0B" w:rsidP="00A32A0B">
      <w:pPr>
        <w:pStyle w:val="Heading1"/>
      </w:pPr>
      <w:r>
        <w:t>Guidance notes for negotiating a coursework deadline extension</w:t>
      </w:r>
      <w:r w:rsidR="002440BA">
        <w:t xml:space="preserve"> for students with a Support Plan</w:t>
      </w:r>
      <w:r>
        <w:t>.</w:t>
      </w:r>
    </w:p>
    <w:p w14:paraId="26BE85A4" w14:textId="59E1E06D" w:rsidR="001F4C8B" w:rsidRPr="005A39C5" w:rsidRDefault="00CF29EC" w:rsidP="00C9182D">
      <w:pPr>
        <w:spacing w:line="276" w:lineRule="auto"/>
      </w:pPr>
      <w:r w:rsidRPr="005A39C5">
        <w:t>A c</w:t>
      </w:r>
      <w:r w:rsidR="00A61F03" w:rsidRPr="005A39C5">
        <w:t>oursework deadline extension</w:t>
      </w:r>
      <w:r w:rsidRPr="005A39C5">
        <w:t xml:space="preserve"> i</w:t>
      </w:r>
      <w:r w:rsidR="00A61F03" w:rsidRPr="005A39C5">
        <w:t xml:space="preserve">s </w:t>
      </w:r>
      <w:r w:rsidRPr="005A39C5">
        <w:t xml:space="preserve">a </w:t>
      </w:r>
      <w:r w:rsidR="007010D6" w:rsidRPr="005A39C5">
        <w:t>reasonable adjustment for students with a Support Plan</w:t>
      </w:r>
      <w:r w:rsidR="007544DB">
        <w:t>.</w:t>
      </w:r>
      <w:r w:rsidR="00734391" w:rsidRPr="005A39C5">
        <w:t xml:space="preserve"> </w:t>
      </w:r>
      <w:r w:rsidR="00D964A8" w:rsidRPr="005A39C5">
        <w:t>This reasonable adjustment</w:t>
      </w:r>
      <w:r w:rsidR="008528E7" w:rsidRPr="005A39C5">
        <w:t xml:space="preserve"> </w:t>
      </w:r>
      <w:r w:rsidR="007544DB">
        <w:t>i</w:t>
      </w:r>
      <w:r w:rsidR="00DD16B0" w:rsidRPr="005A39C5">
        <w:t>s</w:t>
      </w:r>
      <w:r w:rsidR="007544DB">
        <w:t xml:space="preserve"> to </w:t>
      </w:r>
      <w:r w:rsidR="00DD16B0" w:rsidRPr="005A39C5">
        <w:t xml:space="preserve">be used primarily to </w:t>
      </w:r>
      <w:r w:rsidR="00A834A8" w:rsidRPr="005A39C5">
        <w:t xml:space="preserve">enable students to stagger their submission dates such that they can build in </w:t>
      </w:r>
      <w:r w:rsidR="00CC789A" w:rsidRPr="005A39C5">
        <w:t>enough</w:t>
      </w:r>
      <w:r w:rsidR="00A834A8" w:rsidRPr="005A39C5">
        <w:t xml:space="preserve"> time to complete the assessment</w:t>
      </w:r>
      <w:r w:rsidR="00021916" w:rsidRPr="005A39C5">
        <w:t xml:space="preserve">, such that they </w:t>
      </w:r>
      <w:r w:rsidR="001F4C8B" w:rsidRPr="005A39C5">
        <w:t>can</w:t>
      </w:r>
      <w:r w:rsidR="00021916" w:rsidRPr="005A39C5">
        <w:t xml:space="preserve"> demonstrate their </w:t>
      </w:r>
      <w:r w:rsidR="00CC789A" w:rsidRPr="005A39C5">
        <w:t>full potential.</w:t>
      </w:r>
      <w:r w:rsidR="007010D6" w:rsidRPr="005A39C5">
        <w:t xml:space="preserve"> </w:t>
      </w:r>
    </w:p>
    <w:p w14:paraId="3DF3D4BC" w14:textId="3E7F09EF" w:rsidR="00A61F03" w:rsidRPr="005A39C5" w:rsidRDefault="007544DB" w:rsidP="00C9182D">
      <w:pPr>
        <w:spacing w:line="276" w:lineRule="auto"/>
      </w:pPr>
      <w:r>
        <w:t xml:space="preserve">This reasonable adjustment should </w:t>
      </w:r>
      <w:r w:rsidRPr="005A39C5">
        <w:t xml:space="preserve">be accommodated wherever possible. </w:t>
      </w:r>
      <w:r w:rsidR="008528E7" w:rsidRPr="005A39C5">
        <w:t xml:space="preserve">However, an extension </w:t>
      </w:r>
      <w:r>
        <w:t>may</w:t>
      </w:r>
      <w:r w:rsidR="008528E7" w:rsidRPr="005A39C5">
        <w:t xml:space="preserve"> not always</w:t>
      </w:r>
      <w:r>
        <w:t xml:space="preserve"> be</w:t>
      </w:r>
      <w:r w:rsidR="008528E7" w:rsidRPr="005A39C5">
        <w:t xml:space="preserve"> possible due to other issues, such as the </w:t>
      </w:r>
      <w:r w:rsidR="00D352E1" w:rsidRPr="005A39C5">
        <w:t>release of</w:t>
      </w:r>
      <w:r w:rsidR="00C9182D" w:rsidRPr="005A39C5">
        <w:t xml:space="preserve"> </w:t>
      </w:r>
      <w:r w:rsidR="008528E7" w:rsidRPr="005A39C5">
        <w:t xml:space="preserve">feedback/solutions to </w:t>
      </w:r>
      <w:r>
        <w:t>student</w:t>
      </w:r>
      <w:r w:rsidR="008528E7" w:rsidRPr="005A39C5">
        <w:t xml:space="preserve"> peers and exam boards.</w:t>
      </w:r>
      <w:r w:rsidR="00C9182D" w:rsidRPr="005A39C5">
        <w:t xml:space="preserve"> </w:t>
      </w:r>
      <w:r w:rsidR="00356873" w:rsidRPr="005A39C5">
        <w:t>Ther</w:t>
      </w:r>
      <w:r w:rsidR="00C45A49" w:rsidRPr="005A39C5">
        <w:t xml:space="preserve">efore, </w:t>
      </w:r>
      <w:r w:rsidR="00837AF9" w:rsidRPr="005A39C5">
        <w:t xml:space="preserve">in some instances </w:t>
      </w:r>
      <w:r>
        <w:t xml:space="preserve">a student’s </w:t>
      </w:r>
      <w:r w:rsidR="00704E29" w:rsidRPr="005A39C5">
        <w:t xml:space="preserve">deadline extension </w:t>
      </w:r>
      <w:r w:rsidR="007556E5" w:rsidRPr="005A39C5">
        <w:t xml:space="preserve">request </w:t>
      </w:r>
      <w:r w:rsidR="00C45A49" w:rsidRPr="005A39C5">
        <w:t xml:space="preserve">may </w:t>
      </w:r>
      <w:r>
        <w:t xml:space="preserve">need to </w:t>
      </w:r>
      <w:r w:rsidR="00C45A49" w:rsidRPr="005A39C5">
        <w:t xml:space="preserve">be </w:t>
      </w:r>
      <w:r w:rsidR="007556E5" w:rsidRPr="005A39C5">
        <w:t>turned down</w:t>
      </w:r>
      <w:r>
        <w:t xml:space="preserve">. In this situation it may be appropriate for a student </w:t>
      </w:r>
      <w:r w:rsidR="00FA386A" w:rsidRPr="005A39C5">
        <w:t xml:space="preserve">to </w:t>
      </w:r>
      <w:r w:rsidR="00C45A49" w:rsidRPr="005A39C5">
        <w:t>request</w:t>
      </w:r>
      <w:r w:rsidR="00F37A71" w:rsidRPr="005A39C5">
        <w:t xml:space="preserve"> a</w:t>
      </w:r>
      <w:r w:rsidR="00562618" w:rsidRPr="005A39C5">
        <w:t xml:space="preserve"> deadline</w:t>
      </w:r>
      <w:r w:rsidR="00F37A71" w:rsidRPr="005A39C5">
        <w:t xml:space="preserve"> extension</w:t>
      </w:r>
      <w:r w:rsidR="00562618" w:rsidRPr="005A39C5">
        <w:t xml:space="preserve"> for a different </w:t>
      </w:r>
      <w:r w:rsidR="00056861">
        <w:t xml:space="preserve">piece of </w:t>
      </w:r>
      <w:r w:rsidR="00562618" w:rsidRPr="005A39C5">
        <w:t xml:space="preserve">coursework to enable </w:t>
      </w:r>
      <w:r w:rsidR="00056861">
        <w:t>them</w:t>
      </w:r>
      <w:r w:rsidR="00562618" w:rsidRPr="005A39C5">
        <w:t xml:space="preserve"> to stagger </w:t>
      </w:r>
      <w:r w:rsidR="00056861">
        <w:t>their</w:t>
      </w:r>
      <w:r w:rsidR="00562618" w:rsidRPr="005A39C5">
        <w:t xml:space="preserve"> submission dates.</w:t>
      </w:r>
      <w:r w:rsidR="00F37A71" w:rsidRPr="005A39C5">
        <w:t xml:space="preserve"> </w:t>
      </w:r>
      <w:r w:rsidR="00C45A49" w:rsidRPr="005A39C5">
        <w:t xml:space="preserve"> </w:t>
      </w:r>
      <w:r w:rsidR="00C9182D" w:rsidRPr="005A39C5">
        <w:t>Where a</w:t>
      </w:r>
      <w:r w:rsidR="0030403E" w:rsidRPr="005A39C5">
        <w:t xml:space="preserve"> deadline extension is possible, </w:t>
      </w:r>
      <w:r w:rsidR="007010D6" w:rsidRPr="005A39C5">
        <w:t>the</w:t>
      </w:r>
      <w:r w:rsidR="005115CC" w:rsidRPr="005A39C5">
        <w:t xml:space="preserve"> new submission date is usually negotiated by the student and the designated person in the</w:t>
      </w:r>
      <w:r w:rsidR="00056861">
        <w:t>ir</w:t>
      </w:r>
      <w:r w:rsidR="005115CC" w:rsidRPr="005A39C5">
        <w:t xml:space="preserve"> academic School</w:t>
      </w:r>
      <w:r w:rsidR="008414C8" w:rsidRPr="005A39C5">
        <w:t xml:space="preserve">. </w:t>
      </w:r>
      <w:r w:rsidR="00CF29EC" w:rsidRPr="005A39C5">
        <w:t xml:space="preserve"> </w:t>
      </w:r>
      <w:r w:rsidR="00911600">
        <w:t>Thus, the student should be told</w:t>
      </w:r>
      <w:r w:rsidR="00056861">
        <w:t xml:space="preserve"> of</w:t>
      </w:r>
      <w:r w:rsidR="00911600">
        <w:t xml:space="preserve"> the new coursework submission date on submission of the</w:t>
      </w:r>
      <w:r w:rsidR="00056861">
        <w:t>ir coursework</w:t>
      </w:r>
      <w:r w:rsidR="00911600">
        <w:t xml:space="preserve"> extension form.</w:t>
      </w:r>
    </w:p>
    <w:p w14:paraId="5F7ED4D6" w14:textId="653C1B99" w:rsidR="00A32A0B" w:rsidRDefault="007F3DFB" w:rsidP="007F3DFB">
      <w:pPr>
        <w:pStyle w:val="Heading1"/>
      </w:pPr>
      <w:r>
        <w:t>Things to consider</w:t>
      </w:r>
      <w:r w:rsidR="00020B91">
        <w:t>: student</w:t>
      </w:r>
    </w:p>
    <w:p w14:paraId="4DFBAC60" w14:textId="1E84F5AF" w:rsidR="0086345C" w:rsidRPr="0086345C" w:rsidRDefault="76BA4432" w:rsidP="0086345C">
      <w:r>
        <w:t xml:space="preserve">It’s important to consider the following points when you are planning to ask </w:t>
      </w:r>
      <w:r w:rsidR="00400616">
        <w:t>f</w:t>
      </w:r>
      <w:r>
        <w:t>or a coursework extension:</w:t>
      </w:r>
    </w:p>
    <w:p w14:paraId="3C9491A4" w14:textId="5BEC4A33" w:rsidR="0066683D" w:rsidRDefault="0066683D" w:rsidP="00BF0B09">
      <w:pPr>
        <w:pStyle w:val="Heading2"/>
        <w:numPr>
          <w:ilvl w:val="0"/>
          <w:numId w:val="1"/>
        </w:numPr>
      </w:pPr>
      <w:r>
        <w:t>Timing of the request for an extension</w:t>
      </w:r>
      <w:r w:rsidR="00BF1E53">
        <w:t>.</w:t>
      </w:r>
    </w:p>
    <w:p w14:paraId="314B94D2" w14:textId="73E8A283" w:rsidR="004D4133" w:rsidRDefault="00674DCB" w:rsidP="00CB3F3D">
      <w:pPr>
        <w:pStyle w:val="ListParagraph"/>
        <w:numPr>
          <w:ilvl w:val="0"/>
          <w:numId w:val="8"/>
        </w:numPr>
      </w:pPr>
      <w:r>
        <w:t xml:space="preserve">The request for a coursework deadline extension </w:t>
      </w:r>
      <w:r w:rsidR="00471D1B">
        <w:t>need</w:t>
      </w:r>
      <w:r w:rsidR="00EE56F0">
        <w:t>s</w:t>
      </w:r>
      <w:r w:rsidR="00471D1B">
        <w:t xml:space="preserve"> to </w:t>
      </w:r>
      <w:r>
        <w:t>be made before the original submission date.</w:t>
      </w:r>
    </w:p>
    <w:p w14:paraId="1C7769D3" w14:textId="46B50989" w:rsidR="00641CF5" w:rsidRPr="005A39C5" w:rsidRDefault="00B34412" w:rsidP="00CB3F3D">
      <w:pPr>
        <w:pStyle w:val="ListParagraph"/>
        <w:numPr>
          <w:ilvl w:val="0"/>
          <w:numId w:val="8"/>
        </w:numPr>
      </w:pPr>
      <w:r>
        <w:t xml:space="preserve">Aim to plan ahead </w:t>
      </w:r>
      <w:r w:rsidR="00C9263F">
        <w:t xml:space="preserve">and get </w:t>
      </w:r>
      <w:r w:rsidR="00892B4C">
        <w:t xml:space="preserve">any </w:t>
      </w:r>
      <w:r w:rsidR="00C9263F">
        <w:t>extension</w:t>
      </w:r>
      <w:r w:rsidR="00892B4C">
        <w:t>s</w:t>
      </w:r>
      <w:r w:rsidR="00C9263F">
        <w:t xml:space="preserve"> agreed</w:t>
      </w:r>
      <w:r w:rsidR="007E7FE4">
        <w:t xml:space="preserve"> well in advance </w:t>
      </w:r>
      <w:r w:rsidR="00E66460">
        <w:t>–</w:t>
      </w:r>
      <w:r>
        <w:t xml:space="preserve"> </w:t>
      </w:r>
      <w:r w:rsidR="00E66460">
        <w:t xml:space="preserve">write down </w:t>
      </w:r>
      <w:r w:rsidR="00641CF5">
        <w:t>all your submission dates</w:t>
      </w:r>
      <w:r w:rsidR="00F64DF8">
        <w:t xml:space="preserve"> and types of assessment</w:t>
      </w:r>
      <w:r>
        <w:t xml:space="preserve"> for the Semester</w:t>
      </w:r>
      <w:r w:rsidR="00C72FDF">
        <w:t xml:space="preserve"> </w:t>
      </w:r>
      <w:r w:rsidR="00C72FDF" w:rsidRPr="005A39C5">
        <w:t>on the coursework extension request form</w:t>
      </w:r>
      <w:r w:rsidR="0031377D" w:rsidRPr="005A39C5">
        <w:t xml:space="preserve"> in order to identify a suitable </w:t>
      </w:r>
      <w:r w:rsidR="00157807" w:rsidRPr="005A39C5">
        <w:t>new submission date</w:t>
      </w:r>
      <w:r w:rsidR="008207A4" w:rsidRPr="005A39C5">
        <w:t xml:space="preserve">. </w:t>
      </w:r>
      <w:r w:rsidR="004136DB" w:rsidRPr="005A39C5">
        <w:t xml:space="preserve">This is important as </w:t>
      </w:r>
      <w:r w:rsidR="00BF3CEE">
        <w:t xml:space="preserve">it </w:t>
      </w:r>
      <w:r w:rsidR="004136DB" w:rsidRPr="005A39C5">
        <w:t xml:space="preserve">may not be possible to accommodate </w:t>
      </w:r>
      <w:r w:rsidR="00BF3CEE" w:rsidRPr="005A39C5">
        <w:t xml:space="preserve">your original request </w:t>
      </w:r>
      <w:r w:rsidR="004136DB" w:rsidRPr="005A39C5">
        <w:t xml:space="preserve">and you may need to request a deadline extension for a different </w:t>
      </w:r>
      <w:r w:rsidR="00BF3CEE">
        <w:t xml:space="preserve">piece of </w:t>
      </w:r>
      <w:r w:rsidR="004136DB" w:rsidRPr="005A39C5">
        <w:t xml:space="preserve">coursework to enable you to stagger your submission dates.  </w:t>
      </w:r>
    </w:p>
    <w:p w14:paraId="292BB2CE" w14:textId="7DE5A536" w:rsidR="002E4336" w:rsidRPr="005A39C5" w:rsidRDefault="0066140F" w:rsidP="00CB3F3D">
      <w:pPr>
        <w:pStyle w:val="ListParagraph"/>
        <w:numPr>
          <w:ilvl w:val="0"/>
          <w:numId w:val="8"/>
        </w:numPr>
      </w:pPr>
      <w:r w:rsidRPr="005A39C5">
        <w:t>C</w:t>
      </w:r>
      <w:r w:rsidR="002E4336" w:rsidRPr="005A39C5">
        <w:t xml:space="preserve">onsider </w:t>
      </w:r>
      <w:r w:rsidR="00235309" w:rsidRPr="005A39C5">
        <w:t xml:space="preserve">how much time you need to prepare for any exams you may </w:t>
      </w:r>
      <w:r w:rsidRPr="005A39C5">
        <w:t xml:space="preserve">have </w:t>
      </w:r>
      <w:r w:rsidR="00E5098D" w:rsidRPr="005A39C5">
        <w:t xml:space="preserve">and make sure you do not </w:t>
      </w:r>
      <w:r w:rsidR="00A3114F" w:rsidRPr="005A39C5">
        <w:t>move coursework submi</w:t>
      </w:r>
      <w:r w:rsidR="006D5A41" w:rsidRPr="005A39C5">
        <w:t xml:space="preserve">ssions into this </w:t>
      </w:r>
      <w:r w:rsidR="00BF3CEE">
        <w:t xml:space="preserve">preparation </w:t>
      </w:r>
      <w:r w:rsidR="006D5A41" w:rsidRPr="005A39C5">
        <w:t>time.</w:t>
      </w:r>
    </w:p>
    <w:p w14:paraId="4D7725FE" w14:textId="36449B25" w:rsidR="000F31F3" w:rsidRDefault="000F31F3" w:rsidP="00CB3F3D">
      <w:pPr>
        <w:pStyle w:val="ListParagraph"/>
        <w:numPr>
          <w:ilvl w:val="0"/>
          <w:numId w:val="8"/>
        </w:numPr>
      </w:pPr>
      <w:r w:rsidRPr="005A39C5">
        <w:t>Think about the support you may need</w:t>
      </w:r>
      <w:r w:rsidR="00E2237B" w:rsidRPr="005A39C5">
        <w:t xml:space="preserve"> to</w:t>
      </w:r>
      <w:r w:rsidRPr="005A39C5">
        <w:t xml:space="preserve"> access prior to the submission date</w:t>
      </w:r>
      <w:r>
        <w:t xml:space="preserve">, for example, a meeting with </w:t>
      </w:r>
      <w:r w:rsidR="00BF3CEE">
        <w:t>your</w:t>
      </w:r>
      <w:r w:rsidR="000209A5">
        <w:t xml:space="preserve"> lecturer</w:t>
      </w:r>
      <w:r w:rsidR="00113568">
        <w:t xml:space="preserve">, </w:t>
      </w:r>
      <w:r>
        <w:t>personal tutor</w:t>
      </w:r>
      <w:r w:rsidR="00113568">
        <w:t>,</w:t>
      </w:r>
      <w:r>
        <w:t xml:space="preserve"> or Study Support Tutor.</w:t>
      </w:r>
    </w:p>
    <w:p w14:paraId="58DEA830" w14:textId="6A0B8C32" w:rsidR="00020B91" w:rsidRDefault="00FC53B4" w:rsidP="00BF0B09">
      <w:pPr>
        <w:pStyle w:val="Heading2"/>
        <w:numPr>
          <w:ilvl w:val="0"/>
          <w:numId w:val="1"/>
        </w:numPr>
      </w:pPr>
      <w:r>
        <w:t>Number of assessments and o</w:t>
      </w:r>
      <w:r w:rsidR="00D019DD">
        <w:t xml:space="preserve">ther </w:t>
      </w:r>
      <w:r w:rsidR="00FB5E7F">
        <w:t>assessment deadlines.</w:t>
      </w:r>
    </w:p>
    <w:p w14:paraId="09DFF63E" w14:textId="10DD992E" w:rsidR="00FB5E7F" w:rsidRDefault="00FB5E7F" w:rsidP="001A2E17">
      <w:pPr>
        <w:pStyle w:val="ListParagraph"/>
        <w:numPr>
          <w:ilvl w:val="0"/>
          <w:numId w:val="9"/>
        </w:numPr>
      </w:pPr>
      <w:r>
        <w:t xml:space="preserve">It would be helpful </w:t>
      </w:r>
      <w:r w:rsidR="00F234BF">
        <w:t xml:space="preserve">for </w:t>
      </w:r>
      <w:r>
        <w:t xml:space="preserve">the member of staff who </w:t>
      </w:r>
      <w:r w:rsidR="006A69AB">
        <w:t xml:space="preserve">is negotiating an alternative </w:t>
      </w:r>
      <w:r w:rsidR="0061209A">
        <w:t>submission</w:t>
      </w:r>
      <w:r w:rsidR="006A69AB">
        <w:t xml:space="preserve"> date with you to see your other assessment deadlines.</w:t>
      </w:r>
      <w:r w:rsidR="00AE70B9">
        <w:t xml:space="preserve"> They may not </w:t>
      </w:r>
      <w:r w:rsidR="00AE70B9">
        <w:lastRenderedPageBreak/>
        <w:t xml:space="preserve">have access to this information, particularly if you are taking a module outside your home </w:t>
      </w:r>
      <w:r w:rsidR="00BF3CEE">
        <w:t>S</w:t>
      </w:r>
      <w:r w:rsidR="00AE70B9">
        <w:t>chool.</w:t>
      </w:r>
    </w:p>
    <w:p w14:paraId="04BC1DC1" w14:textId="60AEB358" w:rsidR="00F234BF" w:rsidRDefault="00853355" w:rsidP="001A2E17">
      <w:pPr>
        <w:pStyle w:val="ListParagraph"/>
        <w:numPr>
          <w:ilvl w:val="0"/>
          <w:numId w:val="9"/>
        </w:numPr>
      </w:pPr>
      <w:r>
        <w:t xml:space="preserve">It would be helpful to have all your submission dates and any </w:t>
      </w:r>
      <w:r w:rsidR="006E6623">
        <w:t xml:space="preserve">exam dates entered in </w:t>
      </w:r>
      <w:r w:rsidR="00F234BF">
        <w:t>an electronic diary, paper diary or planner</w:t>
      </w:r>
      <w:r w:rsidR="00473E52">
        <w:t xml:space="preserve">. </w:t>
      </w:r>
      <w:r w:rsidR="00AB7CF9">
        <w:t>Writing t</w:t>
      </w:r>
      <w:r w:rsidR="0052635D">
        <w:t xml:space="preserve">he </w:t>
      </w:r>
      <w:r w:rsidR="00277598">
        <w:t>type</w:t>
      </w:r>
      <w:r w:rsidR="00BF3CEE">
        <w:t xml:space="preserve"> and length</w:t>
      </w:r>
      <w:r w:rsidR="0052635D">
        <w:t xml:space="preserve"> of </w:t>
      </w:r>
      <w:r w:rsidR="00BF3CEE">
        <w:t xml:space="preserve">an </w:t>
      </w:r>
      <w:r w:rsidR="0052635D">
        <w:t xml:space="preserve">assessment </w:t>
      </w:r>
      <w:r w:rsidR="00AB7CF9">
        <w:t xml:space="preserve">would also be helpful. </w:t>
      </w:r>
      <w:r w:rsidR="0052635D">
        <w:t xml:space="preserve">e.g. </w:t>
      </w:r>
      <w:r w:rsidR="00AB7CF9">
        <w:t xml:space="preserve">a 10 minute </w:t>
      </w:r>
      <w:r w:rsidR="0052635D">
        <w:t xml:space="preserve">group presentation </w:t>
      </w:r>
      <w:r w:rsidR="00AB7CF9">
        <w:t>or a</w:t>
      </w:r>
      <w:r w:rsidR="00BF3CEE">
        <w:t xml:space="preserve"> 3,000 word</w:t>
      </w:r>
      <w:r w:rsidR="00AB7CF9">
        <w:t xml:space="preserve"> essay</w:t>
      </w:r>
      <w:r w:rsidR="00AE70B9">
        <w:t>.</w:t>
      </w:r>
    </w:p>
    <w:p w14:paraId="17C80E1D" w14:textId="611F7ABE" w:rsidR="00B54D8B" w:rsidRDefault="00B54D8B" w:rsidP="00BF0B09">
      <w:pPr>
        <w:pStyle w:val="Heading2"/>
        <w:numPr>
          <w:ilvl w:val="0"/>
          <w:numId w:val="1"/>
        </w:numPr>
      </w:pPr>
      <w:r>
        <w:t>Type of assessment.</w:t>
      </w:r>
    </w:p>
    <w:p w14:paraId="1E9D7B18" w14:textId="61BE6660" w:rsidR="00761C6C" w:rsidRDefault="00044E6D" w:rsidP="001A2E17">
      <w:pPr>
        <w:pStyle w:val="ListParagraph"/>
        <w:numPr>
          <w:ilvl w:val="0"/>
          <w:numId w:val="10"/>
        </w:numPr>
        <w:rPr>
          <w:lang w:val="en-GB"/>
        </w:rPr>
      </w:pPr>
      <w:r>
        <w:t>Think carefully about the type of assessment</w:t>
      </w:r>
      <w:r w:rsidR="00761C6C">
        <w:t xml:space="preserve">. </w:t>
      </w:r>
      <w:r w:rsidR="003363CD">
        <w:t>A</w:t>
      </w:r>
      <w:r w:rsidR="00761C6C" w:rsidRPr="001A2E17">
        <w:rPr>
          <w:lang w:val="en-GB"/>
        </w:rPr>
        <w:t xml:space="preserve">n extension of </w:t>
      </w:r>
      <w:r w:rsidR="009C54AE" w:rsidRPr="005A39C5">
        <w:rPr>
          <w:lang w:val="en-GB"/>
        </w:rPr>
        <w:t>a week may be sufficient for a 3,000 word essay</w:t>
      </w:r>
      <w:r w:rsidR="00A77F8E" w:rsidRPr="005A39C5">
        <w:rPr>
          <w:lang w:val="en-GB"/>
        </w:rPr>
        <w:t>, whil</w:t>
      </w:r>
      <w:r w:rsidR="00BF3CEE">
        <w:rPr>
          <w:lang w:val="en-GB"/>
        </w:rPr>
        <w:t>st</w:t>
      </w:r>
      <w:r w:rsidR="00A77F8E" w:rsidRPr="005A39C5">
        <w:rPr>
          <w:lang w:val="en-GB"/>
        </w:rPr>
        <w:t xml:space="preserve"> </w:t>
      </w:r>
      <w:r w:rsidR="00761C6C" w:rsidRPr="005A39C5">
        <w:rPr>
          <w:lang w:val="en-GB"/>
        </w:rPr>
        <w:t>m</w:t>
      </w:r>
      <w:r w:rsidR="003363CD" w:rsidRPr="005A39C5">
        <w:rPr>
          <w:lang w:val="en-GB"/>
        </w:rPr>
        <w:t xml:space="preserve">ore </w:t>
      </w:r>
      <w:r w:rsidR="00761C6C" w:rsidRPr="005A39C5">
        <w:rPr>
          <w:lang w:val="en-GB"/>
        </w:rPr>
        <w:t xml:space="preserve">than a week </w:t>
      </w:r>
      <w:r w:rsidR="003363CD" w:rsidRPr="005A39C5">
        <w:rPr>
          <w:lang w:val="en-GB"/>
        </w:rPr>
        <w:t xml:space="preserve">may be required </w:t>
      </w:r>
      <w:r w:rsidR="00761C6C" w:rsidRPr="005A39C5">
        <w:rPr>
          <w:lang w:val="en-GB"/>
        </w:rPr>
        <w:t xml:space="preserve">to </w:t>
      </w:r>
      <w:r w:rsidR="00761C6C" w:rsidRPr="001A2E17">
        <w:rPr>
          <w:lang w:val="en-GB"/>
        </w:rPr>
        <w:t>complete a dissertation</w:t>
      </w:r>
      <w:r w:rsidR="00BF3CEE">
        <w:rPr>
          <w:lang w:val="en-GB"/>
        </w:rPr>
        <w:t>. A</w:t>
      </w:r>
      <w:r w:rsidR="000A1768" w:rsidRPr="001A2E17">
        <w:rPr>
          <w:lang w:val="en-GB"/>
        </w:rPr>
        <w:t xml:space="preserve">n additional </w:t>
      </w:r>
      <w:r w:rsidR="00761C6C" w:rsidRPr="001A2E17">
        <w:rPr>
          <w:lang w:val="en-GB"/>
        </w:rPr>
        <w:t>24 hours</w:t>
      </w:r>
      <w:r w:rsidR="000A1768" w:rsidRPr="001A2E17">
        <w:rPr>
          <w:lang w:val="en-GB"/>
        </w:rPr>
        <w:t xml:space="preserve"> may be </w:t>
      </w:r>
      <w:r w:rsidR="00566EDE" w:rsidRPr="001A2E17">
        <w:rPr>
          <w:lang w:val="en-GB"/>
        </w:rPr>
        <w:t>enough</w:t>
      </w:r>
      <w:r w:rsidR="00761C6C" w:rsidRPr="001A2E17">
        <w:rPr>
          <w:lang w:val="en-GB"/>
        </w:rPr>
        <w:t xml:space="preserve"> for 500 words</w:t>
      </w:r>
      <w:r w:rsidR="000A1768" w:rsidRPr="001A2E17">
        <w:rPr>
          <w:lang w:val="en-GB"/>
        </w:rPr>
        <w:t>.</w:t>
      </w:r>
    </w:p>
    <w:p w14:paraId="27644E8A" w14:textId="3D183E1C" w:rsidR="000A5977" w:rsidRDefault="000A5977" w:rsidP="000A5977">
      <w:pPr>
        <w:pStyle w:val="Heading2"/>
        <w:numPr>
          <w:ilvl w:val="0"/>
          <w:numId w:val="1"/>
        </w:numPr>
        <w:rPr>
          <w:lang w:val="en-GB"/>
        </w:rPr>
      </w:pPr>
      <w:r>
        <w:rPr>
          <w:lang w:val="en-GB"/>
        </w:rPr>
        <w:t>Being informed about the new submission date.</w:t>
      </w:r>
    </w:p>
    <w:p w14:paraId="71C5EA5B" w14:textId="740612B8" w:rsidR="000A5977" w:rsidRPr="00A3173F" w:rsidRDefault="000A5977" w:rsidP="000A5977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You should always be told the new</w:t>
      </w:r>
      <w:r w:rsidRPr="000A5977">
        <w:rPr>
          <w:lang w:val="en-GB"/>
        </w:rPr>
        <w:t xml:space="preserve"> </w:t>
      </w:r>
      <w:r>
        <w:rPr>
          <w:lang w:val="en-GB"/>
        </w:rPr>
        <w:t xml:space="preserve">coursework deadline date on submission of the </w:t>
      </w:r>
      <w:r w:rsidR="00BF3CEE">
        <w:rPr>
          <w:lang w:val="en-GB"/>
        </w:rPr>
        <w:t xml:space="preserve">coursework </w:t>
      </w:r>
      <w:r>
        <w:rPr>
          <w:lang w:val="en-GB"/>
        </w:rPr>
        <w:t>extension</w:t>
      </w:r>
      <w:r w:rsidR="00BF3CEE">
        <w:rPr>
          <w:lang w:val="en-GB"/>
        </w:rPr>
        <w:t xml:space="preserve"> request</w:t>
      </w:r>
      <w:r>
        <w:rPr>
          <w:lang w:val="en-GB"/>
        </w:rPr>
        <w:t xml:space="preserve"> form.</w:t>
      </w:r>
    </w:p>
    <w:p w14:paraId="66139083" w14:textId="2467217C" w:rsidR="000A5977" w:rsidRPr="000A5977" w:rsidRDefault="000A5977" w:rsidP="000A5977">
      <w:pPr>
        <w:pStyle w:val="ListParagraph"/>
        <w:ind w:left="1440"/>
        <w:rPr>
          <w:lang w:val="en-GB"/>
        </w:rPr>
      </w:pPr>
    </w:p>
    <w:p w14:paraId="27939DED" w14:textId="1447C71F" w:rsidR="00020B91" w:rsidRDefault="001063AD" w:rsidP="001063AD">
      <w:pPr>
        <w:pStyle w:val="Heading1"/>
      </w:pPr>
      <w:r>
        <w:t>Things to consider:</w:t>
      </w:r>
      <w:r w:rsidR="00D24B40">
        <w:t xml:space="preserve"> module convener </w:t>
      </w:r>
      <w:r w:rsidR="0044371D">
        <w:t>(</w:t>
      </w:r>
      <w:r w:rsidR="00AA7B41">
        <w:t>or</w:t>
      </w:r>
      <w:r w:rsidR="0044371D">
        <w:t xml:space="preserve"> other</w:t>
      </w:r>
      <w:r w:rsidR="00AA7B41">
        <w:t xml:space="preserve"> desi</w:t>
      </w:r>
      <w:r w:rsidR="0044371D">
        <w:t>gnated person)</w:t>
      </w:r>
    </w:p>
    <w:p w14:paraId="1EE0EBCB" w14:textId="0BCD3EBB" w:rsidR="00002B37" w:rsidRDefault="00002B37" w:rsidP="00BF0B09">
      <w:pPr>
        <w:pStyle w:val="Heading2"/>
        <w:numPr>
          <w:ilvl w:val="0"/>
          <w:numId w:val="3"/>
        </w:numPr>
      </w:pPr>
      <w:r>
        <w:t>Timing of the request</w:t>
      </w:r>
      <w:r w:rsidR="0066683D">
        <w:t xml:space="preserve"> for an extension</w:t>
      </w:r>
      <w:r w:rsidR="00BF1E53">
        <w:t>.</w:t>
      </w:r>
    </w:p>
    <w:p w14:paraId="215BF4C3" w14:textId="5C4D8358" w:rsidR="004931E1" w:rsidRDefault="00C13D21" w:rsidP="00566EDE">
      <w:pPr>
        <w:pStyle w:val="ListParagraph"/>
        <w:numPr>
          <w:ilvl w:val="0"/>
          <w:numId w:val="5"/>
        </w:numPr>
        <w:spacing w:line="276" w:lineRule="auto"/>
      </w:pPr>
      <w:r>
        <w:t xml:space="preserve">A key skill that students need to acquire </w:t>
      </w:r>
      <w:r w:rsidR="009642C0">
        <w:t>to be successful in their studies is good time management and organisation</w:t>
      </w:r>
      <w:r w:rsidR="008533D0">
        <w:t>. Planning and organisation can be particularly challenging for students with Support Plans</w:t>
      </w:r>
      <w:r w:rsidR="007439A3">
        <w:t>.</w:t>
      </w:r>
    </w:p>
    <w:p w14:paraId="07EBB00E" w14:textId="0587BB01" w:rsidR="00566EDE" w:rsidRPr="004931E1" w:rsidRDefault="00566EDE" w:rsidP="00566EDE">
      <w:pPr>
        <w:pStyle w:val="ListParagraph"/>
        <w:numPr>
          <w:ilvl w:val="0"/>
          <w:numId w:val="5"/>
        </w:numPr>
        <w:spacing w:line="276" w:lineRule="auto"/>
      </w:pPr>
      <w:r>
        <w:t>It is important that students are given the opportunity to learn how to assess how long each task will take and how to plan for multiple pieces of work</w:t>
      </w:r>
      <w:r w:rsidR="00BD00CD">
        <w:t xml:space="preserve">, so </w:t>
      </w:r>
      <w:r w:rsidR="00916A3B">
        <w:t>encouraging the use of time management and organisation tools is essential</w:t>
      </w:r>
      <w:r>
        <w:t>.</w:t>
      </w:r>
    </w:p>
    <w:p w14:paraId="3493373B" w14:textId="77EAF2EC" w:rsidR="00B32D2F" w:rsidRDefault="007439A3" w:rsidP="005F6072">
      <w:pPr>
        <w:pStyle w:val="ListParagraph"/>
        <w:numPr>
          <w:ilvl w:val="0"/>
          <w:numId w:val="7"/>
        </w:numPr>
      </w:pPr>
      <w:r>
        <w:t xml:space="preserve">Study Support Tutors often work with </w:t>
      </w:r>
      <w:r w:rsidR="00AE186E">
        <w:t>disabled</w:t>
      </w:r>
      <w:r w:rsidR="00CA70BC">
        <w:t xml:space="preserve"> students to identify </w:t>
      </w:r>
      <w:r w:rsidR="009E30EC">
        <w:t xml:space="preserve">tools </w:t>
      </w:r>
      <w:r w:rsidR="00F462D1">
        <w:t xml:space="preserve">to improve time management and organisation skills. </w:t>
      </w:r>
      <w:r w:rsidR="00B32D2F">
        <w:t>This often involves plotting all the submission and exam dates in an electronic diary, paper diary or planner</w:t>
      </w:r>
      <w:r w:rsidR="006632E3">
        <w:t xml:space="preserve"> along with t</w:t>
      </w:r>
      <w:r w:rsidR="00B32D2F">
        <w:t>he type of assessment e.g. group presentation (10 minutes)</w:t>
      </w:r>
      <w:r w:rsidR="006632E3">
        <w:t xml:space="preserve"> for a semester</w:t>
      </w:r>
      <w:r w:rsidR="00B32D2F">
        <w:t>.</w:t>
      </w:r>
      <w:r w:rsidR="004C221E">
        <w:t xml:space="preserve"> This enables students to </w:t>
      </w:r>
      <w:r w:rsidR="004614ED">
        <w:t xml:space="preserve">allocate time for each task to be completed and </w:t>
      </w:r>
      <w:r w:rsidR="004C221E">
        <w:t xml:space="preserve">identify any potential </w:t>
      </w:r>
      <w:r w:rsidR="004614ED">
        <w:t xml:space="preserve">deadline </w:t>
      </w:r>
      <w:r w:rsidR="004C221E">
        <w:t>bottlenecks</w:t>
      </w:r>
      <w:r w:rsidR="004614ED">
        <w:t>.</w:t>
      </w:r>
    </w:p>
    <w:p w14:paraId="6EE18238" w14:textId="0B763D86" w:rsidR="00566EDE" w:rsidRDefault="006648CF" w:rsidP="00566EDE">
      <w:pPr>
        <w:pStyle w:val="ListParagraph"/>
        <w:numPr>
          <w:ilvl w:val="1"/>
          <w:numId w:val="3"/>
        </w:numPr>
        <w:spacing w:line="276" w:lineRule="auto"/>
      </w:pPr>
      <w:r w:rsidRPr="00BF3CEE">
        <w:rPr>
          <w:b/>
          <w:bCs/>
        </w:rPr>
        <w:t>Thus</w:t>
      </w:r>
      <w:r w:rsidR="00C13A90">
        <w:t>,</w:t>
      </w:r>
      <w:r>
        <w:t xml:space="preserve"> students may approach you very early in the semester to ask about a deadline extension</w:t>
      </w:r>
      <w:r w:rsidR="00C13A90">
        <w:t xml:space="preserve">. </w:t>
      </w:r>
    </w:p>
    <w:p w14:paraId="522305D6" w14:textId="52BD57F1" w:rsidR="00AE186E" w:rsidRPr="00AE186E" w:rsidRDefault="00AE186E" w:rsidP="00566EDE">
      <w:pPr>
        <w:pStyle w:val="ListParagraph"/>
        <w:numPr>
          <w:ilvl w:val="1"/>
          <w:numId w:val="3"/>
        </w:numPr>
        <w:spacing w:line="276" w:lineRule="auto"/>
      </w:pPr>
      <w:r w:rsidRPr="00AE186E">
        <w:t>Some students</w:t>
      </w:r>
      <w:r>
        <w:t xml:space="preserve"> may request a deadline extension very close to the submission date due to </w:t>
      </w:r>
      <w:r w:rsidR="009C344F">
        <w:t xml:space="preserve">an </w:t>
      </w:r>
      <w:r>
        <w:t xml:space="preserve">unpredictable flare up in their condition or </w:t>
      </w:r>
      <w:r w:rsidR="009C344F">
        <w:t xml:space="preserve">the effects </w:t>
      </w:r>
      <w:r>
        <w:t xml:space="preserve">of a treatment cycle. These students will require a quick response to their request to avoid any unnecessary anxiety. </w:t>
      </w:r>
    </w:p>
    <w:p w14:paraId="20AEAA1C" w14:textId="59E23E64" w:rsidR="0044371D" w:rsidRDefault="00FC53B4" w:rsidP="00566EDE">
      <w:pPr>
        <w:pStyle w:val="Heading2"/>
        <w:numPr>
          <w:ilvl w:val="0"/>
          <w:numId w:val="3"/>
        </w:numPr>
      </w:pPr>
      <w:r>
        <w:lastRenderedPageBreak/>
        <w:t>Number of assessments and o</w:t>
      </w:r>
      <w:r w:rsidR="001B6965">
        <w:t>ther assessment deadlines.</w:t>
      </w:r>
    </w:p>
    <w:p w14:paraId="7AE2637F" w14:textId="5D7A0FCB" w:rsidR="00BE4C2B" w:rsidRDefault="00AF5003" w:rsidP="00762602">
      <w:pPr>
        <w:pStyle w:val="ListParagraph"/>
        <w:numPr>
          <w:ilvl w:val="1"/>
          <w:numId w:val="3"/>
        </w:numPr>
      </w:pPr>
      <w:r>
        <w:t>I</w:t>
      </w:r>
      <w:r w:rsidR="008A5A89">
        <w:t>t would be helpful to ask the student negotiating a coursework deadline extension</w:t>
      </w:r>
      <w:r w:rsidR="00DD6FAE">
        <w:t xml:space="preserve"> </w:t>
      </w:r>
      <w:r w:rsidR="00ED5CDB">
        <w:t xml:space="preserve">with you, </w:t>
      </w:r>
      <w:r w:rsidR="00DD6FAE">
        <w:t>if they have looked at the number and type of other assessments they need to complete and the</w:t>
      </w:r>
      <w:r w:rsidR="00ED5CDB">
        <w:t xml:space="preserve"> </w:t>
      </w:r>
      <w:r w:rsidR="00DD6FAE">
        <w:t>submission dates</w:t>
      </w:r>
      <w:r w:rsidR="00800030">
        <w:t>.</w:t>
      </w:r>
    </w:p>
    <w:p w14:paraId="5780714C" w14:textId="2EBCC720" w:rsidR="00762602" w:rsidRPr="00762602" w:rsidRDefault="00762602" w:rsidP="00762602">
      <w:pPr>
        <w:pStyle w:val="ListParagraph"/>
        <w:numPr>
          <w:ilvl w:val="1"/>
          <w:numId w:val="3"/>
        </w:numPr>
      </w:pPr>
      <w:r>
        <w:t xml:space="preserve">Please encourage students to share </w:t>
      </w:r>
      <w:r w:rsidR="00A31878">
        <w:t>with you the number</w:t>
      </w:r>
      <w:r w:rsidR="00BE4C2B">
        <w:t xml:space="preserve"> and type</w:t>
      </w:r>
      <w:r w:rsidR="00A31878">
        <w:t xml:space="preserve"> of other assessments they have</w:t>
      </w:r>
      <w:r w:rsidR="00800030">
        <w:t>.</w:t>
      </w:r>
    </w:p>
    <w:p w14:paraId="5C363E7B" w14:textId="042EA06E" w:rsidR="001B6965" w:rsidRDefault="00393D20" w:rsidP="00BF0B09">
      <w:pPr>
        <w:pStyle w:val="Heading2"/>
        <w:numPr>
          <w:ilvl w:val="0"/>
          <w:numId w:val="3"/>
        </w:numPr>
      </w:pPr>
      <w:r>
        <w:t>Type of assessment</w:t>
      </w:r>
      <w:r w:rsidR="00BF1E53">
        <w:t>.</w:t>
      </w:r>
    </w:p>
    <w:p w14:paraId="238AB7AD" w14:textId="57FC7107" w:rsidR="00800030" w:rsidRDefault="00D126C6" w:rsidP="00D126C6">
      <w:pPr>
        <w:pStyle w:val="ListParagraph"/>
        <w:numPr>
          <w:ilvl w:val="0"/>
          <w:numId w:val="11"/>
        </w:numPr>
        <w:rPr>
          <w:lang w:val="en-GB"/>
        </w:rPr>
      </w:pPr>
      <w:r>
        <w:t xml:space="preserve">The </w:t>
      </w:r>
      <w:r w:rsidR="000E78C5">
        <w:t xml:space="preserve">length of an extension should not be </w:t>
      </w:r>
      <w:r w:rsidR="00782278">
        <w:t xml:space="preserve">a </w:t>
      </w:r>
      <w:r w:rsidR="000E78C5">
        <w:t>fixed</w:t>
      </w:r>
      <w:r w:rsidR="00782278">
        <w:t xml:space="preserve"> amount,</w:t>
      </w:r>
      <w:r w:rsidR="000E78C5">
        <w:t xml:space="preserve"> as </w:t>
      </w:r>
      <w:r w:rsidR="00782278">
        <w:t xml:space="preserve">a reasonable adjustment should </w:t>
      </w:r>
      <w:r w:rsidR="000E78C5">
        <w:t>accommodate the individual needs of the student</w:t>
      </w:r>
      <w:r w:rsidR="00782278">
        <w:t>. T</w:t>
      </w:r>
      <w:r w:rsidR="000E78C5">
        <w:t>he type of assessment they are completing</w:t>
      </w:r>
      <w:r w:rsidR="00782278">
        <w:t xml:space="preserve"> is also important</w:t>
      </w:r>
      <w:r w:rsidR="0096730B">
        <w:t xml:space="preserve">. </w:t>
      </w:r>
      <w:r w:rsidR="00800030">
        <w:t xml:space="preserve"> A</w:t>
      </w:r>
      <w:r w:rsidR="00800030" w:rsidRPr="001A2E17">
        <w:rPr>
          <w:lang w:val="en-GB"/>
        </w:rPr>
        <w:t xml:space="preserve">n extension of more than a week may be required to complete a dissertation, </w:t>
      </w:r>
      <w:r w:rsidR="0096730B">
        <w:rPr>
          <w:lang w:val="en-GB"/>
        </w:rPr>
        <w:t>or a 3,000 word essay/report</w:t>
      </w:r>
      <w:r w:rsidR="00AB7CF9">
        <w:rPr>
          <w:lang w:val="en-GB"/>
        </w:rPr>
        <w:t>,</w:t>
      </w:r>
      <w:r w:rsidR="0096730B">
        <w:rPr>
          <w:lang w:val="en-GB"/>
        </w:rPr>
        <w:t xml:space="preserve"> </w:t>
      </w:r>
      <w:r w:rsidR="00800030" w:rsidRPr="001A2E17">
        <w:rPr>
          <w:lang w:val="en-GB"/>
        </w:rPr>
        <w:t>but an additional 24 hours may be enough for</w:t>
      </w:r>
      <w:r w:rsidR="00E3288D">
        <w:rPr>
          <w:lang w:val="en-GB"/>
        </w:rPr>
        <w:t xml:space="preserve"> a piece of work</w:t>
      </w:r>
      <w:r w:rsidR="00800030" w:rsidRPr="001A2E17">
        <w:rPr>
          <w:lang w:val="en-GB"/>
        </w:rPr>
        <w:t xml:space="preserve"> 500 words</w:t>
      </w:r>
      <w:r w:rsidR="00E3288D">
        <w:rPr>
          <w:lang w:val="en-GB"/>
        </w:rPr>
        <w:t xml:space="preserve"> in length</w:t>
      </w:r>
      <w:r w:rsidR="00800030" w:rsidRPr="001A2E17">
        <w:rPr>
          <w:lang w:val="en-GB"/>
        </w:rPr>
        <w:t>.</w:t>
      </w:r>
    </w:p>
    <w:p w14:paraId="273B7B41" w14:textId="77777777" w:rsidR="00BF3CEE" w:rsidRDefault="00BF3CEE" w:rsidP="00BF3CEE">
      <w:pPr>
        <w:pStyle w:val="Heading2"/>
        <w:numPr>
          <w:ilvl w:val="0"/>
          <w:numId w:val="3"/>
        </w:numPr>
        <w:rPr>
          <w:lang w:val="en-GB"/>
        </w:rPr>
      </w:pPr>
      <w:r>
        <w:rPr>
          <w:lang w:val="en-GB"/>
        </w:rPr>
        <w:t>Communicating the new submission date.</w:t>
      </w:r>
    </w:p>
    <w:p w14:paraId="2FF43F09" w14:textId="77777777" w:rsidR="00BF3CEE" w:rsidRDefault="00BF3CEE" w:rsidP="00BF3CEE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A quick response to an extension request is essential to minimise anxiety. Students should always be told the new coursework deadline date on submission of the extension form.</w:t>
      </w:r>
    </w:p>
    <w:p w14:paraId="4687EF36" w14:textId="12E75E32" w:rsidR="009C5CE4" w:rsidRDefault="009C5CE4" w:rsidP="009C5CE4">
      <w:pPr>
        <w:pStyle w:val="Heading2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Fixed </w:t>
      </w:r>
      <w:r w:rsidR="007419A6">
        <w:rPr>
          <w:lang w:val="en-GB"/>
        </w:rPr>
        <w:t>length of coursework extension</w:t>
      </w:r>
      <w:r w:rsidR="00BF1E53">
        <w:rPr>
          <w:lang w:val="en-GB"/>
        </w:rPr>
        <w:t>s.</w:t>
      </w:r>
    </w:p>
    <w:p w14:paraId="425BA797" w14:textId="77777777" w:rsidR="00B76A22" w:rsidRDefault="00BF1E53" w:rsidP="00BF1E53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Some Schools/Departments are adop</w:t>
      </w:r>
      <w:r w:rsidR="00B77F2F">
        <w:rPr>
          <w:lang w:val="en-GB"/>
        </w:rPr>
        <w:t>ting fixed lengths of assessments</w:t>
      </w:r>
      <w:r w:rsidR="006A0C91">
        <w:rPr>
          <w:lang w:val="en-GB"/>
        </w:rPr>
        <w:t xml:space="preserve"> to help manage the number of </w:t>
      </w:r>
      <w:r w:rsidR="00F453EB">
        <w:rPr>
          <w:lang w:val="en-GB"/>
        </w:rPr>
        <w:t>extension requests that are being made</w:t>
      </w:r>
      <w:r w:rsidR="00B77F2F">
        <w:rPr>
          <w:lang w:val="en-GB"/>
        </w:rPr>
        <w:t>. For example, an extension of one week can be agreed with the Student Service Centre staff</w:t>
      </w:r>
      <w:r w:rsidR="00F453EB">
        <w:rPr>
          <w:lang w:val="en-GB"/>
        </w:rPr>
        <w:t xml:space="preserve"> rather than the module convenor</w:t>
      </w:r>
      <w:r w:rsidR="00CC3FC4">
        <w:rPr>
          <w:lang w:val="en-GB"/>
        </w:rPr>
        <w:t xml:space="preserve">/personal tutor/DLO etc. </w:t>
      </w:r>
    </w:p>
    <w:p w14:paraId="0B252BED" w14:textId="2D8C3C35" w:rsidR="00B76A22" w:rsidRDefault="00B76A22" w:rsidP="00BF1E53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However, it </w:t>
      </w:r>
      <w:r w:rsidR="00CC3FC4">
        <w:rPr>
          <w:lang w:val="en-GB"/>
        </w:rPr>
        <w:t xml:space="preserve">is important </w:t>
      </w:r>
      <w:r>
        <w:rPr>
          <w:lang w:val="en-GB"/>
        </w:rPr>
        <w:t xml:space="preserve">to note that the above approach needs </w:t>
      </w:r>
      <w:r w:rsidR="003F2819">
        <w:rPr>
          <w:lang w:val="en-GB"/>
        </w:rPr>
        <w:t xml:space="preserve">to be managed carefully as </w:t>
      </w:r>
      <w:r>
        <w:rPr>
          <w:lang w:val="en-GB"/>
        </w:rPr>
        <w:t xml:space="preserve">it </w:t>
      </w:r>
      <w:r w:rsidR="00C41348">
        <w:rPr>
          <w:lang w:val="en-GB"/>
        </w:rPr>
        <w:t xml:space="preserve">circumvents the </w:t>
      </w:r>
      <w:r>
        <w:rPr>
          <w:lang w:val="en-GB"/>
        </w:rPr>
        <w:t xml:space="preserve">general </w:t>
      </w:r>
      <w:r w:rsidR="00C41348">
        <w:rPr>
          <w:lang w:val="en-GB"/>
        </w:rPr>
        <w:t>advice given above</w:t>
      </w:r>
      <w:r>
        <w:rPr>
          <w:lang w:val="en-GB"/>
        </w:rPr>
        <w:t xml:space="preserve">. This may: </w:t>
      </w:r>
    </w:p>
    <w:p w14:paraId="418330EB" w14:textId="2CE99DBF" w:rsidR="00725479" w:rsidRDefault="00B76A22" w:rsidP="00B76A22">
      <w:pPr>
        <w:pStyle w:val="ListParagraph"/>
        <w:numPr>
          <w:ilvl w:val="1"/>
          <w:numId w:val="11"/>
        </w:numPr>
        <w:rPr>
          <w:lang w:val="en-GB"/>
        </w:rPr>
      </w:pPr>
      <w:r>
        <w:rPr>
          <w:lang w:val="en-GB"/>
        </w:rPr>
        <w:t xml:space="preserve">create </w:t>
      </w:r>
      <w:r w:rsidR="00243504">
        <w:rPr>
          <w:lang w:val="en-GB"/>
        </w:rPr>
        <w:t>another deadline bottleneck later in the term</w:t>
      </w:r>
      <w:r w:rsidR="007C614A">
        <w:rPr>
          <w:lang w:val="en-GB"/>
        </w:rPr>
        <w:t>.</w:t>
      </w:r>
      <w:r w:rsidR="00C46F80">
        <w:rPr>
          <w:lang w:val="en-GB"/>
        </w:rPr>
        <w:t xml:space="preserve"> </w:t>
      </w:r>
    </w:p>
    <w:p w14:paraId="5D06B90F" w14:textId="33DCEDC2" w:rsidR="00B76A22" w:rsidRDefault="00B76A22" w:rsidP="00B76A22">
      <w:pPr>
        <w:pStyle w:val="ListParagraph"/>
        <w:numPr>
          <w:ilvl w:val="1"/>
          <w:numId w:val="11"/>
        </w:numPr>
        <w:rPr>
          <w:lang w:val="en-GB"/>
        </w:rPr>
      </w:pPr>
      <w:r>
        <w:rPr>
          <w:lang w:val="en-GB"/>
        </w:rPr>
        <w:t xml:space="preserve">prevent </w:t>
      </w:r>
      <w:proofErr w:type="gramStart"/>
      <w:r>
        <w:rPr>
          <w:lang w:val="en-GB"/>
        </w:rPr>
        <w:t>an</w:t>
      </w:r>
      <w:proofErr w:type="gramEnd"/>
      <w:r>
        <w:rPr>
          <w:lang w:val="en-GB"/>
        </w:rPr>
        <w:t xml:space="preserve"> holistic approach to the student’s situation, such that opportunities for interventions are missed.  </w:t>
      </w:r>
    </w:p>
    <w:p w14:paraId="51156B92" w14:textId="195563F5" w:rsidR="00BF1E53" w:rsidRDefault="00B76A22" w:rsidP="00B76A22">
      <w:pPr>
        <w:pStyle w:val="ListParagraph"/>
        <w:numPr>
          <w:ilvl w:val="1"/>
          <w:numId w:val="11"/>
        </w:numPr>
        <w:rPr>
          <w:lang w:val="en-GB"/>
        </w:rPr>
      </w:pPr>
      <w:r>
        <w:rPr>
          <w:lang w:val="en-GB"/>
        </w:rPr>
        <w:t xml:space="preserve">miss an opportunity to identify struggling students e.g. </w:t>
      </w:r>
      <w:r w:rsidR="00C46F80">
        <w:rPr>
          <w:lang w:val="en-GB"/>
        </w:rPr>
        <w:t>is the student avoiding the deadline (procrastinating)</w:t>
      </w:r>
      <w:r w:rsidR="007C614A">
        <w:rPr>
          <w:lang w:val="en-GB"/>
        </w:rPr>
        <w:t>.</w:t>
      </w:r>
    </w:p>
    <w:p w14:paraId="4A07B499" w14:textId="77FDD1E2" w:rsidR="00F70778" w:rsidRDefault="00F70778" w:rsidP="00F70778">
      <w:pPr>
        <w:rPr>
          <w:lang w:val="en-GB"/>
        </w:rPr>
      </w:pPr>
    </w:p>
    <w:p w14:paraId="5F69B8CC" w14:textId="75E340F3" w:rsidR="00F70778" w:rsidRDefault="00F70778" w:rsidP="00F70778">
      <w:pPr>
        <w:rPr>
          <w:lang w:val="en-GB"/>
        </w:rPr>
      </w:pPr>
    </w:p>
    <w:p w14:paraId="2A3F9820" w14:textId="64BBC230" w:rsidR="00F70778" w:rsidRDefault="00F70778" w:rsidP="00F70778">
      <w:pPr>
        <w:rPr>
          <w:lang w:val="en-GB"/>
        </w:rPr>
      </w:pPr>
    </w:p>
    <w:p w14:paraId="12159EFB" w14:textId="16382463" w:rsidR="00F70778" w:rsidRPr="00427C2C" w:rsidRDefault="00F70778" w:rsidP="00F70778">
      <w:pPr>
        <w:rPr>
          <w:b/>
          <w:bCs/>
          <w:lang w:val="en-GB"/>
        </w:rPr>
      </w:pPr>
      <w:r w:rsidRPr="00427C2C">
        <w:rPr>
          <w:b/>
          <w:bCs/>
          <w:lang w:val="en-GB"/>
        </w:rPr>
        <w:t>Disability Support Services</w:t>
      </w:r>
    </w:p>
    <w:p w14:paraId="02D8A0E4" w14:textId="51E67EDA" w:rsidR="00F70778" w:rsidRPr="00F70778" w:rsidRDefault="009C344F" w:rsidP="00F70778">
      <w:pPr>
        <w:rPr>
          <w:lang w:val="en-GB"/>
        </w:rPr>
      </w:pPr>
      <w:r>
        <w:rPr>
          <w:lang w:val="en-GB"/>
        </w:rPr>
        <w:t>Updated 19</w:t>
      </w:r>
      <w:r w:rsidRPr="009C344F">
        <w:rPr>
          <w:vertAlign w:val="superscript"/>
          <w:lang w:val="en-GB"/>
        </w:rPr>
        <w:t>th</w:t>
      </w:r>
      <w:r>
        <w:rPr>
          <w:lang w:val="en-GB"/>
        </w:rPr>
        <w:t xml:space="preserve"> December 2019. </w:t>
      </w:r>
      <w:bookmarkStart w:id="0" w:name="_GoBack"/>
      <w:bookmarkEnd w:id="0"/>
    </w:p>
    <w:p w14:paraId="414EAF53" w14:textId="77777777" w:rsidR="00393D20" w:rsidRPr="0044371D" w:rsidRDefault="00393D20" w:rsidP="00BF0B09">
      <w:pPr>
        <w:pStyle w:val="ListParagraph"/>
      </w:pPr>
    </w:p>
    <w:sectPr w:rsidR="00393D20" w:rsidRPr="004437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428C2" w14:textId="77777777" w:rsidR="002C4C16" w:rsidRDefault="002C4C16" w:rsidP="002C4C16">
      <w:pPr>
        <w:spacing w:after="0" w:line="240" w:lineRule="auto"/>
      </w:pPr>
      <w:r>
        <w:separator/>
      </w:r>
    </w:p>
  </w:endnote>
  <w:endnote w:type="continuationSeparator" w:id="0">
    <w:p w14:paraId="0031112B" w14:textId="77777777" w:rsidR="002C4C16" w:rsidRDefault="002C4C16" w:rsidP="002C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ED6E1" w14:textId="77777777" w:rsidR="002C4C16" w:rsidRDefault="002C4C16" w:rsidP="002C4C16">
      <w:pPr>
        <w:spacing w:after="0" w:line="240" w:lineRule="auto"/>
      </w:pPr>
      <w:r>
        <w:separator/>
      </w:r>
    </w:p>
  </w:footnote>
  <w:footnote w:type="continuationSeparator" w:id="0">
    <w:p w14:paraId="7E3E3838" w14:textId="77777777" w:rsidR="002C4C16" w:rsidRDefault="002C4C16" w:rsidP="002C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BF88A" w14:textId="7BE870FD" w:rsidR="002C4C16" w:rsidRDefault="002C4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5EC"/>
    <w:multiLevelType w:val="hybridMultilevel"/>
    <w:tmpl w:val="073010E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AB22C1"/>
    <w:multiLevelType w:val="hybridMultilevel"/>
    <w:tmpl w:val="862E38A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461679"/>
    <w:multiLevelType w:val="hybridMultilevel"/>
    <w:tmpl w:val="B8868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51539"/>
    <w:multiLevelType w:val="hybridMultilevel"/>
    <w:tmpl w:val="C20CFAC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8091D"/>
    <w:multiLevelType w:val="hybridMultilevel"/>
    <w:tmpl w:val="9B6029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CE4B75"/>
    <w:multiLevelType w:val="hybridMultilevel"/>
    <w:tmpl w:val="DA00F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349E1"/>
    <w:multiLevelType w:val="hybridMultilevel"/>
    <w:tmpl w:val="2280D3C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054C65"/>
    <w:multiLevelType w:val="hybridMultilevel"/>
    <w:tmpl w:val="8814D38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0C1816"/>
    <w:multiLevelType w:val="hybridMultilevel"/>
    <w:tmpl w:val="25A8F53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BE4324"/>
    <w:multiLevelType w:val="hybridMultilevel"/>
    <w:tmpl w:val="65C244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8546C"/>
    <w:multiLevelType w:val="hybridMultilevel"/>
    <w:tmpl w:val="E4D8D1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BF6639"/>
    <w:multiLevelType w:val="hybridMultilevel"/>
    <w:tmpl w:val="A53EA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B93895"/>
    <w:rsid w:val="00002B37"/>
    <w:rsid w:val="000209A5"/>
    <w:rsid w:val="00020B91"/>
    <w:rsid w:val="00021916"/>
    <w:rsid w:val="00044E6D"/>
    <w:rsid w:val="00056861"/>
    <w:rsid w:val="000A1768"/>
    <w:rsid w:val="000A5977"/>
    <w:rsid w:val="000D27E7"/>
    <w:rsid w:val="000E78C5"/>
    <w:rsid w:val="000F31F3"/>
    <w:rsid w:val="001063AD"/>
    <w:rsid w:val="00113568"/>
    <w:rsid w:val="00157807"/>
    <w:rsid w:val="001625C0"/>
    <w:rsid w:val="001A2E17"/>
    <w:rsid w:val="001B6965"/>
    <w:rsid w:val="001E0980"/>
    <w:rsid w:val="001F4C8B"/>
    <w:rsid w:val="002152DD"/>
    <w:rsid w:val="00235309"/>
    <w:rsid w:val="00243504"/>
    <w:rsid w:val="002440BA"/>
    <w:rsid w:val="00247935"/>
    <w:rsid w:val="00277598"/>
    <w:rsid w:val="002C4C16"/>
    <w:rsid w:val="002E4336"/>
    <w:rsid w:val="0030403E"/>
    <w:rsid w:val="0031377D"/>
    <w:rsid w:val="003363CD"/>
    <w:rsid w:val="00356873"/>
    <w:rsid w:val="00393D20"/>
    <w:rsid w:val="003F2819"/>
    <w:rsid w:val="00400616"/>
    <w:rsid w:val="0040717A"/>
    <w:rsid w:val="004136DB"/>
    <w:rsid w:val="00427C2C"/>
    <w:rsid w:val="0044371D"/>
    <w:rsid w:val="004541CA"/>
    <w:rsid w:val="004614ED"/>
    <w:rsid w:val="0046395D"/>
    <w:rsid w:val="00471D1B"/>
    <w:rsid w:val="00473E52"/>
    <w:rsid w:val="004931E1"/>
    <w:rsid w:val="004C221E"/>
    <w:rsid w:val="004D4133"/>
    <w:rsid w:val="005115CC"/>
    <w:rsid w:val="0052635D"/>
    <w:rsid w:val="00562618"/>
    <w:rsid w:val="00564099"/>
    <w:rsid w:val="00566EDE"/>
    <w:rsid w:val="005A39C5"/>
    <w:rsid w:val="005E3288"/>
    <w:rsid w:val="005F6072"/>
    <w:rsid w:val="00604471"/>
    <w:rsid w:val="0061209A"/>
    <w:rsid w:val="00641CF5"/>
    <w:rsid w:val="0066140F"/>
    <w:rsid w:val="006632E3"/>
    <w:rsid w:val="006648CF"/>
    <w:rsid w:val="0066683D"/>
    <w:rsid w:val="00674DCB"/>
    <w:rsid w:val="00692AF1"/>
    <w:rsid w:val="006A0C91"/>
    <w:rsid w:val="006A69AB"/>
    <w:rsid w:val="006D5A41"/>
    <w:rsid w:val="006E6623"/>
    <w:rsid w:val="007010D6"/>
    <w:rsid w:val="00704E29"/>
    <w:rsid w:val="00714C76"/>
    <w:rsid w:val="00725479"/>
    <w:rsid w:val="007308F0"/>
    <w:rsid w:val="00734391"/>
    <w:rsid w:val="007419A6"/>
    <w:rsid w:val="007439A3"/>
    <w:rsid w:val="007544DB"/>
    <w:rsid w:val="007556E5"/>
    <w:rsid w:val="00761C6C"/>
    <w:rsid w:val="00762602"/>
    <w:rsid w:val="007773AE"/>
    <w:rsid w:val="00782278"/>
    <w:rsid w:val="007B2212"/>
    <w:rsid w:val="007C614A"/>
    <w:rsid w:val="007E7FE4"/>
    <w:rsid w:val="007F3DFB"/>
    <w:rsid w:val="007F7BE0"/>
    <w:rsid w:val="00800030"/>
    <w:rsid w:val="00814401"/>
    <w:rsid w:val="008207A4"/>
    <w:rsid w:val="00837AF9"/>
    <w:rsid w:val="008414C8"/>
    <w:rsid w:val="008528E7"/>
    <w:rsid w:val="00853355"/>
    <w:rsid w:val="008533D0"/>
    <w:rsid w:val="0086345C"/>
    <w:rsid w:val="00892B4C"/>
    <w:rsid w:val="008A5A89"/>
    <w:rsid w:val="008D7A9A"/>
    <w:rsid w:val="00911600"/>
    <w:rsid w:val="00916A3B"/>
    <w:rsid w:val="00927A11"/>
    <w:rsid w:val="009642C0"/>
    <w:rsid w:val="0096730B"/>
    <w:rsid w:val="009704B4"/>
    <w:rsid w:val="009946F6"/>
    <w:rsid w:val="009C344F"/>
    <w:rsid w:val="009C54AE"/>
    <w:rsid w:val="009C5CE4"/>
    <w:rsid w:val="009E30EC"/>
    <w:rsid w:val="00A3114F"/>
    <w:rsid w:val="00A3173F"/>
    <w:rsid w:val="00A31878"/>
    <w:rsid w:val="00A32A0B"/>
    <w:rsid w:val="00A40697"/>
    <w:rsid w:val="00A61F03"/>
    <w:rsid w:val="00A77F8E"/>
    <w:rsid w:val="00A834A8"/>
    <w:rsid w:val="00AA7B41"/>
    <w:rsid w:val="00AB7CF9"/>
    <w:rsid w:val="00AE186E"/>
    <w:rsid w:val="00AE70B9"/>
    <w:rsid w:val="00AF5003"/>
    <w:rsid w:val="00B32D2F"/>
    <w:rsid w:val="00B34412"/>
    <w:rsid w:val="00B54D8B"/>
    <w:rsid w:val="00B76A22"/>
    <w:rsid w:val="00B77F2F"/>
    <w:rsid w:val="00BD00CD"/>
    <w:rsid w:val="00BE4C2B"/>
    <w:rsid w:val="00BF0B09"/>
    <w:rsid w:val="00BF1E53"/>
    <w:rsid w:val="00BF3CEE"/>
    <w:rsid w:val="00C13A90"/>
    <w:rsid w:val="00C13D21"/>
    <w:rsid w:val="00C41348"/>
    <w:rsid w:val="00C45A49"/>
    <w:rsid w:val="00C46F80"/>
    <w:rsid w:val="00C63999"/>
    <w:rsid w:val="00C72FDF"/>
    <w:rsid w:val="00C9182D"/>
    <w:rsid w:val="00C9263F"/>
    <w:rsid w:val="00CA70BC"/>
    <w:rsid w:val="00CB3F3D"/>
    <w:rsid w:val="00CC3FC4"/>
    <w:rsid w:val="00CC789A"/>
    <w:rsid w:val="00CF29EC"/>
    <w:rsid w:val="00D019DD"/>
    <w:rsid w:val="00D123E2"/>
    <w:rsid w:val="00D126C6"/>
    <w:rsid w:val="00D24B40"/>
    <w:rsid w:val="00D346C1"/>
    <w:rsid w:val="00D352E1"/>
    <w:rsid w:val="00D7094F"/>
    <w:rsid w:val="00D964A8"/>
    <w:rsid w:val="00DD16B0"/>
    <w:rsid w:val="00DD6FAE"/>
    <w:rsid w:val="00E2237B"/>
    <w:rsid w:val="00E3288D"/>
    <w:rsid w:val="00E5098D"/>
    <w:rsid w:val="00E66460"/>
    <w:rsid w:val="00ED5CDB"/>
    <w:rsid w:val="00EE56F0"/>
    <w:rsid w:val="00F03EFA"/>
    <w:rsid w:val="00F234BF"/>
    <w:rsid w:val="00F37A71"/>
    <w:rsid w:val="00F453EB"/>
    <w:rsid w:val="00F462D1"/>
    <w:rsid w:val="00F63DD5"/>
    <w:rsid w:val="00F64617"/>
    <w:rsid w:val="00F64DF8"/>
    <w:rsid w:val="00F70778"/>
    <w:rsid w:val="00FA386A"/>
    <w:rsid w:val="00FA3D12"/>
    <w:rsid w:val="00FB5E7F"/>
    <w:rsid w:val="00FC53B4"/>
    <w:rsid w:val="00FD7327"/>
    <w:rsid w:val="10B93895"/>
    <w:rsid w:val="76BA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B93895"/>
  <w15:chartTrackingRefBased/>
  <w15:docId w15:val="{ABDEAB57-E956-4DC6-AAEC-A19656E4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072"/>
    <w:pPr>
      <w:ind w:left="720"/>
    </w:pPr>
    <w:rPr>
      <w:color w:val="44546A" w:themeColor="tex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A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019DD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152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C4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16"/>
    <w:rPr>
      <w:color w:val="44546A" w:themeColor="text2"/>
      <w:sz w:val="24"/>
    </w:rPr>
  </w:style>
  <w:style w:type="paragraph" w:styleId="Footer">
    <w:name w:val="footer"/>
    <w:basedOn w:val="Normal"/>
    <w:link w:val="FooterChar"/>
    <w:uiPriority w:val="99"/>
    <w:unhideWhenUsed/>
    <w:rsid w:val="002C4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16"/>
    <w:rPr>
      <w:color w:val="44546A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Outram</dc:creator>
  <cp:keywords/>
  <dc:description/>
  <cp:lastModifiedBy>Lynette Outram</cp:lastModifiedBy>
  <cp:revision>2</cp:revision>
  <dcterms:created xsi:type="dcterms:W3CDTF">2019-12-19T10:26:00Z</dcterms:created>
  <dcterms:modified xsi:type="dcterms:W3CDTF">2019-12-19T10:26:00Z</dcterms:modified>
</cp:coreProperties>
</file>